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0D" w:rsidRDefault="0010000D" w:rsidP="00937A5A">
      <w:pPr>
        <w:rPr>
          <w:lang w:val="sr-Cyrl-CS"/>
        </w:rPr>
      </w:pPr>
      <w:r>
        <w:rPr>
          <w:lang w:val="sr-Cyrl-CS"/>
        </w:rPr>
        <w:tab/>
      </w:r>
    </w:p>
    <w:p w:rsidR="0010000D" w:rsidRDefault="0010000D" w:rsidP="0010000D">
      <w:pPr>
        <w:rPr>
          <w:lang w:val="sr-Cyrl-CS"/>
        </w:rPr>
      </w:pPr>
    </w:p>
    <w:p w:rsidR="0010000D" w:rsidRDefault="0010000D" w:rsidP="0010000D">
      <w:pPr>
        <w:rPr>
          <w:lang w:val="sr-Cyrl-CS"/>
        </w:rPr>
      </w:pPr>
    </w:p>
    <w:p w:rsidR="0010000D" w:rsidRDefault="0010000D" w:rsidP="0010000D">
      <w:pPr>
        <w:rPr>
          <w:lang w:val="sr-Cyrl-CS"/>
        </w:rPr>
      </w:pP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На основу члана 55. 84. 88. и 124. Закона о високом образовању (Службени гласник Републике Србије број 76/05, 100/07 Аутентично тумачење, 97/08, 44/10, 93/12 и 99/14</w:t>
      </w:r>
      <w:r w:rsidR="00937A5A">
        <w:t>, 45/15 и 68/15</w:t>
      </w:r>
      <w:r w:rsidR="0072752B">
        <w:rPr>
          <w:lang w:val="sr-Cyrl-CS"/>
        </w:rPr>
        <w:t>),</w:t>
      </w:r>
      <w:r w:rsidR="0072752B">
        <w:t xml:space="preserve"> </w:t>
      </w:r>
      <w:r>
        <w:rPr>
          <w:lang w:val="sr-Cyrl-CS"/>
        </w:rPr>
        <w:t xml:space="preserve">члана 180. Статута Факултета, Наставно-научно веће Филозофског факултета Универзитета у Нишу, на седници одржаној дана </w:t>
      </w:r>
      <w:r w:rsidR="0072752B">
        <w:rPr>
          <w:lang w:val="sr-Cyrl-CS"/>
        </w:rPr>
        <w:t>14</w:t>
      </w:r>
      <w:r>
        <w:rPr>
          <w:lang w:val="sr-Cyrl-CS"/>
        </w:rPr>
        <w:t>.10.201</w:t>
      </w:r>
      <w:r w:rsidR="0072752B">
        <w:t>5</w:t>
      </w:r>
      <w:r>
        <w:rPr>
          <w:lang w:val="sr-Cyrl-CS"/>
        </w:rPr>
        <w:t xml:space="preserve">. године, донело је 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П Р А В И Л Н И К</w:t>
      </w:r>
    </w:p>
    <w:p w:rsidR="0010000D" w:rsidRDefault="0010000D" w:rsidP="0010000D">
      <w:pPr>
        <w:jc w:val="center"/>
      </w:pPr>
      <w:r>
        <w:rPr>
          <w:lang w:val="sr-Cyrl-CS"/>
        </w:rPr>
        <w:t xml:space="preserve">о рангирању студената за упис на основне академске </w:t>
      </w:r>
      <w:r>
        <w:t>и докторске академске</w:t>
      </w:r>
    </w:p>
    <w:p w:rsidR="0010000D" w:rsidRDefault="0010000D" w:rsidP="0010000D">
      <w:pPr>
        <w:jc w:val="center"/>
      </w:pPr>
      <w:r>
        <w:t xml:space="preserve"> </w:t>
      </w:r>
      <w:r>
        <w:rPr>
          <w:lang w:val="sr-Cyrl-CS"/>
        </w:rPr>
        <w:t>студије у статусу студената чије се студије финансирају из буџета Републике Србије</w:t>
      </w: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1.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Правилником о рангирању студената за упис на основне академске и докторске академске студије у статусу студената чије се студије финансирају из буџета Републике Србије (у даљем тексту Правилник), уређује се начин рангирања студената за упис у другу, трећу и четврту годину основних академских студија и другу и трећу годину докторских академских студија на Филозофском факултету универзитета у Нишу, у школск</w:t>
      </w:r>
      <w:r>
        <w:t>у</w:t>
      </w:r>
      <w:r>
        <w:rPr>
          <w:lang w:val="sr-Cyrl-CS"/>
        </w:rPr>
        <w:t xml:space="preserve"> 201</w:t>
      </w:r>
      <w:r w:rsidR="0072752B">
        <w:rPr>
          <w:lang w:val="sr-Cyrl-CS"/>
        </w:rPr>
        <w:t>5</w:t>
      </w:r>
      <w:r>
        <w:rPr>
          <w:lang w:val="sr-Cyrl-CS"/>
        </w:rPr>
        <w:t>/1</w:t>
      </w:r>
      <w:r w:rsidR="0072752B">
        <w:rPr>
          <w:lang w:val="sr-Cyrl-CS"/>
        </w:rPr>
        <w:t>6</w:t>
      </w:r>
      <w:r>
        <w:rPr>
          <w:lang w:val="sr-Cyrl-CS"/>
        </w:rPr>
        <w:t>. годину, у статусу студената чије се студије финансирају из буџета Републике Србије.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Студент који у школској 201</w:t>
      </w:r>
      <w:r w:rsidR="0072752B">
        <w:rPr>
          <w:lang w:val="sr-Cyrl-CS"/>
        </w:rPr>
        <w:t>4</w:t>
      </w:r>
      <w:r>
        <w:rPr>
          <w:lang w:val="sr-Cyrl-CS"/>
        </w:rPr>
        <w:t>/1</w:t>
      </w:r>
      <w:r w:rsidR="0072752B">
        <w:rPr>
          <w:lang w:val="sr-Cyrl-CS"/>
        </w:rPr>
        <w:t>5</w:t>
      </w:r>
      <w:r>
        <w:rPr>
          <w:lang w:val="sr-Cyrl-CS"/>
        </w:rPr>
        <w:t>. години оствари најмање 48 ЕСПБ бодова, има право  да се у наредној 201</w:t>
      </w:r>
      <w:r w:rsidR="0072752B">
        <w:rPr>
          <w:lang w:val="sr-Cyrl-CS"/>
        </w:rPr>
        <w:t>5</w:t>
      </w:r>
      <w:r>
        <w:rPr>
          <w:lang w:val="sr-Cyrl-CS"/>
        </w:rPr>
        <w:t>/1</w:t>
      </w:r>
      <w:r w:rsidR="0072752B">
        <w:rPr>
          <w:lang w:val="sr-Cyrl-CS"/>
        </w:rPr>
        <w:t>6</w:t>
      </w:r>
      <w:r>
        <w:rPr>
          <w:lang w:val="sr-Cyrl-CS"/>
        </w:rPr>
        <w:t>. школској години финансира из буџета, ако се рангира у оквиру укупног броја студената чије се студије финансирају из буџета Републике Србије.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3.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Рангирање студената из члана 2. овог Правилника обухвата студенте уписане исте школске године на одређени студијски програм.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4.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Рангирање се врши полазећи од броја остварених ЕСПБ бодова и постигнутог успеха у савлађивању студијског програма.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У случају истог броја ЕСПБ бодова предност имају студенти са вишом просечном оценом. У случају исте просечне оцене, предност имају студенти који су у краћем року остварили број ЕСПБ бодова. У случају истог рока у коме су студенти остварили ЕСПБ бодове, предност имају студенти који су ЕСПБ бодове остварили из уписане године студијског програма.</w:t>
      </w:r>
    </w:p>
    <w:p w:rsidR="0010000D" w:rsidRDefault="0010000D" w:rsidP="0010000D">
      <w:pPr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5.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Студент који не оствари право из члана 2. овог Правилника, у наредној школској години ће сам финансирати своје студије.</w:t>
      </w:r>
    </w:p>
    <w:p w:rsidR="0010000D" w:rsidRDefault="0010000D" w:rsidP="0010000D">
      <w:pPr>
        <w:jc w:val="both"/>
      </w:pPr>
    </w:p>
    <w:p w:rsidR="00937A5A" w:rsidRDefault="00937A5A" w:rsidP="0010000D">
      <w:pPr>
        <w:jc w:val="both"/>
      </w:pPr>
    </w:p>
    <w:p w:rsidR="00937A5A" w:rsidRPr="00937A5A" w:rsidRDefault="00937A5A" w:rsidP="0010000D">
      <w:pPr>
        <w:jc w:val="both"/>
      </w:pPr>
    </w:p>
    <w:p w:rsidR="00E53E0E" w:rsidRDefault="00E53E0E" w:rsidP="0010000D">
      <w:pPr>
        <w:jc w:val="center"/>
        <w:rPr>
          <w:lang w:val="sr-Cyrl-CS"/>
        </w:rPr>
      </w:pPr>
    </w:p>
    <w:p w:rsidR="00E53E0E" w:rsidRDefault="00E53E0E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6.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>Факултет може повећати број студената за упис у наредну годину студија за највише 20% у односу на претходну школску годину, на основу одлуке Наставно-научног већа Факултета.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Члан 7.</w:t>
      </w:r>
    </w:p>
    <w:p w:rsidR="0010000D" w:rsidRDefault="0010000D" w:rsidP="0010000D">
      <w:pPr>
        <w:jc w:val="both"/>
        <w:rPr>
          <w:lang w:val="sr-Cyrl-CS"/>
        </w:rPr>
      </w:pPr>
      <w:r>
        <w:rPr>
          <w:lang w:val="sr-Cyrl-CS"/>
        </w:rPr>
        <w:tab/>
        <w:t xml:space="preserve"> Правилник ступа на снагу даном доношења.</w:t>
      </w: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both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ФИЛОЗОФСКИ ФАКУЛТЕТ УНИВЕРЗИТЕТА У НИШУ</w:t>
      </w: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>НАСТАВНО-НАУЧНО ВЕЋЕ ФАКУЛТЕТА</w:t>
      </w: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 xml:space="preserve">Број: </w:t>
      </w:r>
    </w:p>
    <w:p w:rsidR="0010000D" w:rsidRDefault="0010000D" w:rsidP="0010000D">
      <w:pPr>
        <w:jc w:val="center"/>
        <w:rPr>
          <w:lang w:val="sr-Cyrl-CS"/>
        </w:rPr>
      </w:pPr>
      <w:r>
        <w:rPr>
          <w:lang w:val="sr-Cyrl-CS"/>
        </w:rPr>
        <w:t xml:space="preserve">Датум: </w:t>
      </w:r>
      <w:r w:rsidR="004A324C">
        <w:t>14</w:t>
      </w:r>
      <w:r>
        <w:rPr>
          <w:lang w:val="sr-Cyrl-CS"/>
        </w:rPr>
        <w:t>.10.201</w:t>
      </w:r>
      <w:r w:rsidR="004A324C">
        <w:t>5</w:t>
      </w:r>
      <w:r>
        <w:rPr>
          <w:lang w:val="sr-Cyrl-CS"/>
        </w:rPr>
        <w:t>. године</w:t>
      </w: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center"/>
        <w:rPr>
          <w:lang w:val="sr-Cyrl-CS"/>
        </w:rPr>
      </w:pPr>
    </w:p>
    <w:p w:rsidR="0010000D" w:rsidRDefault="0010000D" w:rsidP="0010000D">
      <w:pPr>
        <w:jc w:val="right"/>
        <w:rPr>
          <w:lang w:val="sr-Cyrl-CS"/>
        </w:rPr>
      </w:pPr>
      <w:r>
        <w:rPr>
          <w:lang w:val="sr-Cyrl-CS"/>
        </w:rPr>
        <w:t>ПРЕДСЕДНИК ВЕЋА</w:t>
      </w:r>
    </w:p>
    <w:p w:rsidR="0010000D" w:rsidRDefault="0010000D" w:rsidP="0010000D">
      <w:pPr>
        <w:jc w:val="right"/>
        <w:rPr>
          <w:lang w:val="sr-Cyrl-CS"/>
        </w:rPr>
      </w:pPr>
    </w:p>
    <w:p w:rsidR="0010000D" w:rsidRDefault="0010000D" w:rsidP="0010000D">
      <w:pPr>
        <w:jc w:val="right"/>
      </w:pPr>
      <w:r>
        <w:rPr>
          <w:lang w:val="sr-Cyrl-CS"/>
        </w:rPr>
        <w:t>Проф. др Горан Максимовић</w:t>
      </w:r>
    </w:p>
    <w:p w:rsidR="0010000D" w:rsidRDefault="0010000D" w:rsidP="0010000D"/>
    <w:p w:rsidR="0010000D" w:rsidRDefault="0010000D" w:rsidP="0010000D"/>
    <w:p w:rsidR="007C78C8" w:rsidRDefault="007C78C8"/>
    <w:sectPr w:rsidR="007C78C8" w:rsidSect="00396E7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000D"/>
    <w:rsid w:val="0010000D"/>
    <w:rsid w:val="0021502A"/>
    <w:rsid w:val="00396E70"/>
    <w:rsid w:val="003B0B90"/>
    <w:rsid w:val="004523A6"/>
    <w:rsid w:val="004A324C"/>
    <w:rsid w:val="0072752B"/>
    <w:rsid w:val="007C78C8"/>
    <w:rsid w:val="00937A5A"/>
    <w:rsid w:val="00A9027A"/>
    <w:rsid w:val="00AC1832"/>
    <w:rsid w:val="00D31E2A"/>
    <w:rsid w:val="00E53E0E"/>
    <w:rsid w:val="00EA595F"/>
    <w:rsid w:val="00FB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2015-10-12T10:00:00Z</dcterms:created>
  <dcterms:modified xsi:type="dcterms:W3CDTF">2015-10-13T09:39:00Z</dcterms:modified>
</cp:coreProperties>
</file>