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9011B" w14:textId="52FA3BB7" w:rsidR="00AE25D3" w:rsidRPr="003F1DE0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3F1DE0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184B05DF" w:rsidR="00FF4F98" w:rsidRDefault="00FF4F98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112CE992" w14:textId="3F9BE1BD" w:rsidR="00462188" w:rsidRDefault="00462188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 већу Филозофског факултета у Нишу</w:t>
      </w:r>
    </w:p>
    <w:p w14:paraId="5A2FE2C1" w14:textId="77777777" w:rsidR="001F771D" w:rsidRPr="003F1DE0" w:rsidRDefault="001F771D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27146852" w14:textId="7A1AF0CF" w:rsidR="00FF4F98" w:rsidRDefault="001F771D" w:rsidP="001F771D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76952836" w14:textId="77777777" w:rsidR="001F771D" w:rsidRPr="001F771D" w:rsidRDefault="001F771D" w:rsidP="001F771D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C5227E" w14:textId="684324DB" w:rsidR="00FF4F98" w:rsidRDefault="00FF4F98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Предмет: </w:t>
      </w:r>
      <w:r w:rsidR="0046218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Предлог одлуке</w:t>
      </w:r>
      <w:r w:rsidR="003F1DE0" w:rsidRPr="003F1D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3F1DE0" w:rsidRPr="003F1D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</w:t>
      </w:r>
      <w:proofErr w:type="spellEnd"/>
      <w:r w:rsidR="003F1DE0" w:rsidRPr="003F1D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46218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</w:t>
      </w:r>
      <w:r w:rsidR="0046218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добр</w:t>
      </w:r>
      <w:r w:rsidR="001F771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Latn-RS"/>
        </w:rPr>
        <w:t>e</w:t>
      </w:r>
      <w:r w:rsidR="0046218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ње службеног одсуства</w:t>
      </w:r>
      <w:r w:rsidR="001F771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проф. др Данијели Костадиновић</w:t>
      </w:r>
      <w:r w:rsidR="0046218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од 15. до 31. августа</w:t>
      </w:r>
      <w:r w:rsidR="0013325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2024. </w:t>
      </w:r>
    </w:p>
    <w:p w14:paraId="72E9D845" w14:textId="77777777" w:rsidR="001F771D" w:rsidRPr="00462188" w:rsidRDefault="001F771D" w:rsidP="005E7AF8">
      <w:pPr>
        <w:spacing w:line="276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sr-Cyrl-RS"/>
        </w:rPr>
      </w:pPr>
    </w:p>
    <w:p w14:paraId="29CEEC48" w14:textId="46252F82" w:rsidR="00EB319A" w:rsidRPr="00462188" w:rsidRDefault="002E5A97" w:rsidP="001F771D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Веће Департмана за србистику је </w:t>
      </w:r>
      <w:r w:rsidR="00EB319A"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 </w:t>
      </w:r>
      <w:r w:rsidR="00B100B9"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електронској </w:t>
      </w:r>
      <w:r w:rsidR="00EB319A"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седници </w:t>
      </w:r>
      <w:r w:rsidR="008172BB"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одржаној</w:t>
      </w:r>
      <w:r w:rsidR="00EB319A"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46218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2. јула 2024</w:t>
      </w:r>
      <w:r w:rsidR="00EB319A"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године </w:t>
      </w:r>
      <w:r w:rsidR="003F1DE0"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дало сагласност проф. др </w:t>
      </w:r>
      <w:r w:rsidR="0046218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Данијели Костадиновић</w:t>
      </w:r>
      <w:r w:rsidR="003F1DE0"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за учешће на </w:t>
      </w:r>
      <w:r w:rsidR="0046218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57. </w:t>
      </w:r>
      <w:r w:rsidR="001F771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л</w:t>
      </w:r>
      <w:r w:rsidR="0046218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етњој школи Међународног семинара за македонски језик, </w:t>
      </w:r>
      <w:r w:rsidR="00AE5FC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књижевност</w:t>
      </w:r>
      <w:r w:rsidR="0046218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 културу Универзитета ,,Св. Кирил и Методијˮ у Скопљу у периоду од 15. до </w:t>
      </w:r>
      <w:r w:rsidR="001F771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29</w:t>
      </w:r>
      <w:r w:rsidR="0046218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 августа 2024. године</w:t>
      </w:r>
      <w:r w:rsidR="001F771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и</w:t>
      </w:r>
      <w:r w:rsidR="0046218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  <w:r w:rsidR="001F771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н</w:t>
      </w:r>
      <w:r w:rsidR="0046218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а</w:t>
      </w:r>
      <w:r w:rsidR="001F771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57. међународној</w:t>
      </w:r>
      <w:r w:rsidR="0046218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научној конференцији </w:t>
      </w:r>
      <w:r w:rsidR="001F771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у Охриду од 30. до 31. августа 2024. године, на којој </w:t>
      </w:r>
      <w:r w:rsidR="0046218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ће проф. др Данијела Костадиновић изложити реферат под називом ,,Поетика сказа у романима </w:t>
      </w:r>
      <w:r w:rsidR="00462188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val="sr-Cyrl-RS"/>
        </w:rPr>
        <w:t>Петријин венац</w:t>
      </w:r>
      <w:r w:rsidR="0046218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Драгослава Михаиловића и </w:t>
      </w:r>
      <w:r w:rsidR="00462188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val="sr-Cyrl-RS"/>
        </w:rPr>
        <w:t xml:space="preserve">Пирика </w:t>
      </w:r>
      <w:r w:rsidR="0046218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Петра М. Андреевског</w:t>
      </w:r>
      <w:r w:rsidR="001F771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”</w:t>
      </w:r>
      <w:r w:rsidR="0046218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. </w:t>
      </w:r>
      <w:r w:rsidR="001F771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Предлог одлуке упућује се Наставно-научном већу </w:t>
      </w:r>
      <w:r w:rsidR="00AE5FC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на даље</w:t>
      </w:r>
      <w:r w:rsidR="001F771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разматрањ</w:t>
      </w:r>
      <w:r w:rsidR="00AE5FC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е</w:t>
      </w:r>
      <w:bookmarkStart w:id="0" w:name="_GoBack"/>
      <w:bookmarkEnd w:id="0"/>
      <w:r w:rsidR="001F771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.</w:t>
      </w:r>
    </w:p>
    <w:p w14:paraId="3979B6F9" w14:textId="0D6D3E42" w:rsidR="00346A84" w:rsidRPr="003F1DE0" w:rsidRDefault="00346A84" w:rsidP="00346A8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3F1DE0" w:rsidRPr="003F1DE0" w14:paraId="7371D1E4" w14:textId="77777777" w:rsidTr="002E5A97">
        <w:tc>
          <w:tcPr>
            <w:tcW w:w="3828" w:type="dxa"/>
          </w:tcPr>
          <w:p w14:paraId="223FD178" w14:textId="1FD2F442" w:rsidR="005E7AF8" w:rsidRPr="003F1DE0" w:rsidRDefault="001F771D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462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2. јула 2024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71C9992F" w:rsidR="005E7AF8" w:rsidRPr="003F1DE0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3F1DE0" w:rsidRPr="003F1DE0" w14:paraId="2C677C40" w14:textId="77777777" w:rsidTr="002E5A97">
        <w:tc>
          <w:tcPr>
            <w:tcW w:w="3828" w:type="dxa"/>
          </w:tcPr>
          <w:p w14:paraId="615FEFA6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82AA3C" w14:textId="66AC683B" w:rsidR="00462188" w:rsidRDefault="0046218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Доц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</w:t>
            </w:r>
            <w:r w:rsidR="001F77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Митић,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</w:p>
          <w:p w14:paraId="38799C21" w14:textId="7AF140B2" w:rsidR="005E7AF8" w:rsidRPr="003F1DE0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управник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3F1DE0" w:rsidRPr="003F1DE0" w14:paraId="78AA4B58" w14:textId="77777777" w:rsidTr="002E5A97">
        <w:tc>
          <w:tcPr>
            <w:tcW w:w="3828" w:type="dxa"/>
          </w:tcPr>
          <w:p w14:paraId="00F74B10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77777777" w:rsidR="005E7AF8" w:rsidRPr="003F1DE0" w:rsidRDefault="005E7AF8" w:rsidP="00FF4F98">
      <w:pPr>
        <w:jc w:val="both"/>
        <w:rPr>
          <w:color w:val="000000" w:themeColor="text1"/>
          <w:lang w:val="sr-Cyrl-RS"/>
        </w:rPr>
      </w:pPr>
    </w:p>
    <w:sectPr w:rsidR="005E7AF8" w:rsidRPr="003F1DE0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75BA2" w14:textId="77777777" w:rsidR="00E20970" w:rsidRDefault="00E20970" w:rsidP="00D30683">
      <w:pPr>
        <w:spacing w:after="0" w:line="240" w:lineRule="auto"/>
      </w:pPr>
      <w:r>
        <w:separator/>
      </w:r>
    </w:p>
  </w:endnote>
  <w:endnote w:type="continuationSeparator" w:id="0">
    <w:p w14:paraId="0151DAD4" w14:textId="77777777" w:rsidR="00E20970" w:rsidRDefault="00E20970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BE440" w14:textId="77777777" w:rsidR="00E20970" w:rsidRDefault="00E20970" w:rsidP="00D30683">
      <w:pPr>
        <w:spacing w:after="0" w:line="240" w:lineRule="auto"/>
      </w:pPr>
      <w:r>
        <w:separator/>
      </w:r>
    </w:p>
  </w:footnote>
  <w:footnote w:type="continuationSeparator" w:id="0">
    <w:p w14:paraId="3A7335EF" w14:textId="77777777" w:rsidR="00E20970" w:rsidRDefault="00E20970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69DF91A"/>
    <w:multiLevelType w:val="singleLevel"/>
    <w:tmpl w:val="E96EC24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 w:val="0"/>
      </w:rPr>
    </w:lvl>
  </w:abstractNum>
  <w:abstractNum w:abstractNumId="1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645B4"/>
    <w:rsid w:val="00064999"/>
    <w:rsid w:val="00074DE9"/>
    <w:rsid w:val="000C3A2A"/>
    <w:rsid w:val="000C63E4"/>
    <w:rsid w:val="00133250"/>
    <w:rsid w:val="00194FE7"/>
    <w:rsid w:val="001D1441"/>
    <w:rsid w:val="001E0C9F"/>
    <w:rsid w:val="001F771D"/>
    <w:rsid w:val="00212F61"/>
    <w:rsid w:val="002E5A97"/>
    <w:rsid w:val="00346A84"/>
    <w:rsid w:val="00393920"/>
    <w:rsid w:val="003F1DE0"/>
    <w:rsid w:val="00462188"/>
    <w:rsid w:val="00507838"/>
    <w:rsid w:val="005229BE"/>
    <w:rsid w:val="00540022"/>
    <w:rsid w:val="005E7AF8"/>
    <w:rsid w:val="006320F1"/>
    <w:rsid w:val="00634333"/>
    <w:rsid w:val="00665886"/>
    <w:rsid w:val="007F295D"/>
    <w:rsid w:val="007F4549"/>
    <w:rsid w:val="00814B7B"/>
    <w:rsid w:val="008172BB"/>
    <w:rsid w:val="00831F56"/>
    <w:rsid w:val="00937C20"/>
    <w:rsid w:val="00997BDB"/>
    <w:rsid w:val="009B4A65"/>
    <w:rsid w:val="00A15471"/>
    <w:rsid w:val="00A15962"/>
    <w:rsid w:val="00AD5CAF"/>
    <w:rsid w:val="00AE25D3"/>
    <w:rsid w:val="00AE5FC0"/>
    <w:rsid w:val="00B100B9"/>
    <w:rsid w:val="00B209B3"/>
    <w:rsid w:val="00B63DBD"/>
    <w:rsid w:val="00BD2182"/>
    <w:rsid w:val="00BE689D"/>
    <w:rsid w:val="00C407C8"/>
    <w:rsid w:val="00C450D2"/>
    <w:rsid w:val="00C92342"/>
    <w:rsid w:val="00D30683"/>
    <w:rsid w:val="00D8413E"/>
    <w:rsid w:val="00D84DFA"/>
    <w:rsid w:val="00E14C62"/>
    <w:rsid w:val="00E20970"/>
    <w:rsid w:val="00E62446"/>
    <w:rsid w:val="00EB319A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Administrator</cp:lastModifiedBy>
  <cp:revision>23</cp:revision>
  <cp:lastPrinted>2020-09-16T09:32:00Z</cp:lastPrinted>
  <dcterms:created xsi:type="dcterms:W3CDTF">2022-01-11T06:58:00Z</dcterms:created>
  <dcterms:modified xsi:type="dcterms:W3CDTF">2024-07-01T18:13:00Z</dcterms:modified>
</cp:coreProperties>
</file>