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85E5E" w14:textId="77777777" w:rsidR="00D44E2C" w:rsidRPr="00EA3CEF" w:rsidRDefault="00D44E2C">
      <w:pPr>
        <w:pStyle w:val="Standard"/>
        <w:jc w:val="both"/>
        <w:rPr>
          <w:color w:val="000000" w:themeColor="text1"/>
          <w:lang w:val="en-US"/>
        </w:rPr>
      </w:pPr>
    </w:p>
    <w:p w14:paraId="4CE3E8BF" w14:textId="50353C74" w:rsidR="005E4A8D" w:rsidRPr="00EA3CEF" w:rsidRDefault="00BE45AE" w:rsidP="00BE45AE">
      <w:pPr>
        <w:pStyle w:val="Standard"/>
        <w:jc w:val="center"/>
        <w:rPr>
          <w:b/>
          <w:bCs/>
          <w:i/>
          <w:iCs/>
          <w:color w:val="000000" w:themeColor="text1"/>
        </w:rPr>
      </w:pPr>
      <w:r w:rsidRPr="00EA3CEF">
        <w:rPr>
          <w:b/>
          <w:bCs/>
          <w:color w:val="000000" w:themeColor="text1"/>
        </w:rPr>
        <w:t xml:space="preserve">Zbornik </w:t>
      </w:r>
      <w:r w:rsidRPr="00EA3CEF">
        <w:rPr>
          <w:b/>
          <w:bCs/>
          <w:i/>
          <w:iCs/>
          <w:color w:val="000000" w:themeColor="text1"/>
        </w:rPr>
        <w:t>Jezik, književnost, moć</w:t>
      </w:r>
      <w:r w:rsidRPr="00EA3CEF">
        <w:rPr>
          <w:b/>
          <w:bCs/>
          <w:color w:val="000000" w:themeColor="text1"/>
        </w:rPr>
        <w:t xml:space="preserve">, ur. </w:t>
      </w:r>
      <w:r w:rsidR="005E4A8D" w:rsidRPr="00EA3CEF">
        <w:rPr>
          <w:b/>
          <w:bCs/>
          <w:color w:val="000000" w:themeColor="text1"/>
        </w:rPr>
        <w:t xml:space="preserve">Biljana </w:t>
      </w:r>
      <w:r w:rsidR="001747AF" w:rsidRPr="00EA3CEF">
        <w:rPr>
          <w:b/>
          <w:bCs/>
          <w:color w:val="000000" w:themeColor="text1"/>
        </w:rPr>
        <w:t xml:space="preserve">Mišić Ilić </w:t>
      </w:r>
      <w:r w:rsidR="005E4A8D" w:rsidRPr="00EA3CEF">
        <w:rPr>
          <w:b/>
          <w:bCs/>
          <w:color w:val="000000" w:themeColor="text1"/>
        </w:rPr>
        <w:t>i Vesna</w:t>
      </w:r>
      <w:r w:rsidR="001747AF" w:rsidRPr="00EA3CEF">
        <w:rPr>
          <w:b/>
          <w:bCs/>
          <w:color w:val="000000" w:themeColor="text1"/>
        </w:rPr>
        <w:t xml:space="preserve"> Lopičić</w:t>
      </w:r>
    </w:p>
    <w:p w14:paraId="2C15A1AA" w14:textId="255D20DC" w:rsidR="005E4A8D" w:rsidRPr="00EA3CEF" w:rsidRDefault="005E4A8D">
      <w:pPr>
        <w:pStyle w:val="Standard"/>
        <w:jc w:val="both"/>
        <w:rPr>
          <w:color w:val="000000" w:themeColor="text1"/>
        </w:rPr>
      </w:pPr>
    </w:p>
    <w:p w14:paraId="2CF52996" w14:textId="148C9927" w:rsidR="00BE45AE" w:rsidRPr="00EA3CEF" w:rsidRDefault="00BE45AE" w:rsidP="00BE45AE">
      <w:pPr>
        <w:pStyle w:val="Standard"/>
        <w:jc w:val="both"/>
        <w:rPr>
          <w:color w:val="000000" w:themeColor="text1"/>
        </w:rPr>
      </w:pPr>
      <w:r w:rsidRPr="00EA3CEF">
        <w:rPr>
          <w:color w:val="000000" w:themeColor="text1"/>
        </w:rPr>
        <w:tab/>
        <w:t xml:space="preserve">Pred nama je još jedno vrijedno izdanje koje je rezultat rada </w:t>
      </w:r>
      <w:r w:rsidR="00E611D4" w:rsidRPr="00EA3CEF">
        <w:rPr>
          <w:color w:val="000000" w:themeColor="text1"/>
        </w:rPr>
        <w:t xml:space="preserve">tradicionalne konferencije </w:t>
      </w:r>
      <w:r w:rsidR="00E611D4" w:rsidRPr="00EA3CEF">
        <w:rPr>
          <w:i/>
          <w:iCs/>
          <w:color w:val="000000" w:themeColor="text1"/>
        </w:rPr>
        <w:t>Jezik, književnost…</w:t>
      </w:r>
      <w:r w:rsidR="00E611D4" w:rsidRPr="00EA3CEF">
        <w:rPr>
          <w:color w:val="000000" w:themeColor="text1"/>
        </w:rPr>
        <w:t xml:space="preserve"> koju organizuje Univerzitet u Nišu, baveći se iz godine u godinu prožimanjima filoloških studija gorećim društvenim konceptima. Ovoga puta zbornik</w:t>
      </w:r>
      <w:r w:rsidRPr="00EA3CEF">
        <w:rPr>
          <w:color w:val="000000" w:themeColor="text1"/>
        </w:rPr>
        <w:t xml:space="preserve"> sabira četrdeset istraživanja na temu sprege jezika, književnosti i moći</w:t>
      </w:r>
      <w:r w:rsidR="00E611D4" w:rsidRPr="00EA3CEF">
        <w:rPr>
          <w:color w:val="000000" w:themeColor="text1"/>
        </w:rPr>
        <w:t>,</w:t>
      </w:r>
      <w:r w:rsidR="009C794F" w:rsidRPr="00EA3CEF">
        <w:rPr>
          <w:color w:val="000000" w:themeColor="text1"/>
        </w:rPr>
        <w:t xml:space="preserve"> i to dvadeset iz oblasti nauke o jeziku i dvadeset iz oblasti nauke o književnosti</w:t>
      </w:r>
      <w:r w:rsidR="00CE5147">
        <w:rPr>
          <w:color w:val="000000" w:themeColor="text1"/>
        </w:rPr>
        <w:t xml:space="preserve">. Istraživanja se </w:t>
      </w:r>
      <w:r w:rsidR="003B47EE">
        <w:rPr>
          <w:color w:val="000000" w:themeColor="text1"/>
        </w:rPr>
        <w:t xml:space="preserve">oslanjaju na recentne nalaze filoloških i njima bliskih oblasti humanističkih i društvenih nauka, </w:t>
      </w:r>
      <w:r w:rsidR="000F35F7" w:rsidRPr="00EA3CEF">
        <w:rPr>
          <w:color w:val="000000" w:themeColor="text1"/>
        </w:rPr>
        <w:t>izložen</w:t>
      </w:r>
      <w:r w:rsidR="00CE5147">
        <w:rPr>
          <w:color w:val="000000" w:themeColor="text1"/>
        </w:rPr>
        <w:t>a su</w:t>
      </w:r>
      <w:r w:rsidR="000F35F7" w:rsidRPr="00EA3CEF">
        <w:rPr>
          <w:color w:val="000000" w:themeColor="text1"/>
        </w:rPr>
        <w:t xml:space="preserve"> na engleskom jeziku i jezicima regiona,</w:t>
      </w:r>
      <w:r w:rsidR="00E611D4" w:rsidRPr="00EA3CEF">
        <w:rPr>
          <w:color w:val="000000" w:themeColor="text1"/>
        </w:rPr>
        <w:t xml:space="preserve"> čime </w:t>
      </w:r>
      <w:r w:rsidR="00CE5147">
        <w:rPr>
          <w:color w:val="000000" w:themeColor="text1"/>
        </w:rPr>
        <w:t xml:space="preserve">ovaj zbornik </w:t>
      </w:r>
      <w:r w:rsidR="00E611D4" w:rsidRPr="00EA3CEF">
        <w:rPr>
          <w:color w:val="000000" w:themeColor="text1"/>
        </w:rPr>
        <w:t xml:space="preserve">značajno oplemenjuje filološke biblioteke u regionu i šire i postojeću bazu podataka. </w:t>
      </w:r>
      <w:r w:rsidRPr="00EA3CEF">
        <w:rPr>
          <w:color w:val="000000" w:themeColor="text1"/>
        </w:rPr>
        <w:t xml:space="preserve"> </w:t>
      </w:r>
    </w:p>
    <w:p w14:paraId="4931417E" w14:textId="77777777" w:rsidR="00E611D4" w:rsidRPr="00EA3CEF" w:rsidRDefault="00E611D4" w:rsidP="00E611D4">
      <w:pPr>
        <w:pStyle w:val="Standard"/>
        <w:ind w:firstLine="709"/>
        <w:jc w:val="both"/>
        <w:rPr>
          <w:color w:val="000000" w:themeColor="text1"/>
        </w:rPr>
      </w:pPr>
    </w:p>
    <w:p w14:paraId="5E4135C3" w14:textId="02265002" w:rsidR="006D2412" w:rsidRPr="00EA3CEF" w:rsidRDefault="009C794F" w:rsidP="006D2412">
      <w:pPr>
        <w:pStyle w:val="Standard"/>
        <w:ind w:firstLine="709"/>
        <w:jc w:val="both"/>
        <w:rPr>
          <w:color w:val="000000" w:themeColor="text1"/>
        </w:rPr>
      </w:pPr>
      <w:r w:rsidRPr="00EA3CEF">
        <w:rPr>
          <w:color w:val="000000" w:themeColor="text1"/>
        </w:rPr>
        <w:t>Zbornik</w:t>
      </w:r>
      <w:r w:rsidR="006D2412" w:rsidRPr="00EA3CEF">
        <w:rPr>
          <w:color w:val="000000" w:themeColor="text1"/>
        </w:rPr>
        <w:t xml:space="preserve"> </w:t>
      </w:r>
      <w:r w:rsidR="006D2412" w:rsidRPr="00EA3CEF">
        <w:rPr>
          <w:i/>
          <w:iCs/>
          <w:color w:val="000000" w:themeColor="text1"/>
        </w:rPr>
        <w:t>Jezik, književnost, moć</w:t>
      </w:r>
      <w:r w:rsidRPr="00EA3CEF">
        <w:rPr>
          <w:color w:val="000000" w:themeColor="text1"/>
        </w:rPr>
        <w:t xml:space="preserve"> otvara </w:t>
      </w:r>
      <w:r w:rsidR="00E611D4" w:rsidRPr="00EA3CEF">
        <w:rPr>
          <w:color w:val="000000" w:themeColor="text1"/>
        </w:rPr>
        <w:t>uvodn</w:t>
      </w:r>
      <w:r w:rsidRPr="00EA3CEF">
        <w:rPr>
          <w:color w:val="000000" w:themeColor="text1"/>
        </w:rPr>
        <w:t>i</w:t>
      </w:r>
      <w:r w:rsidR="00E611D4" w:rsidRPr="00EA3CEF">
        <w:rPr>
          <w:color w:val="000000" w:themeColor="text1"/>
        </w:rPr>
        <w:t xml:space="preserve"> govor urednica profesorki </w:t>
      </w:r>
      <w:r w:rsidR="00BE45AE" w:rsidRPr="00EA3CEF">
        <w:rPr>
          <w:color w:val="000000" w:themeColor="text1"/>
        </w:rPr>
        <w:t>Biljan</w:t>
      </w:r>
      <w:r w:rsidR="00E611D4" w:rsidRPr="00EA3CEF">
        <w:rPr>
          <w:color w:val="000000" w:themeColor="text1"/>
        </w:rPr>
        <w:t>e</w:t>
      </w:r>
      <w:r w:rsidR="00BE45AE" w:rsidRPr="00EA3CEF">
        <w:rPr>
          <w:color w:val="000000" w:themeColor="text1"/>
        </w:rPr>
        <w:t xml:space="preserve"> Mišić Ilić i Vesn</w:t>
      </w:r>
      <w:r w:rsidR="00E611D4" w:rsidRPr="00EA3CEF">
        <w:rPr>
          <w:color w:val="000000" w:themeColor="text1"/>
        </w:rPr>
        <w:t>e</w:t>
      </w:r>
      <w:r w:rsidR="00BE45AE" w:rsidRPr="00EA3CEF">
        <w:rPr>
          <w:color w:val="000000" w:themeColor="text1"/>
        </w:rPr>
        <w:t xml:space="preserve"> Lopičić</w:t>
      </w:r>
      <w:r w:rsidR="00E611D4" w:rsidRPr="00EA3CEF">
        <w:rPr>
          <w:color w:val="000000" w:themeColor="text1"/>
        </w:rPr>
        <w:t>, naslovljen</w:t>
      </w:r>
      <w:r w:rsidR="00BE45AE" w:rsidRPr="00EA3CEF">
        <w:rPr>
          <w:color w:val="000000" w:themeColor="text1"/>
        </w:rPr>
        <w:t xml:space="preserve"> </w:t>
      </w:r>
      <w:r w:rsidR="00E611D4" w:rsidRPr="00EA3CEF">
        <w:rPr>
          <w:color w:val="000000" w:themeColor="text1"/>
        </w:rPr>
        <w:t>„</w:t>
      </w:r>
      <w:r w:rsidR="00BE45AE" w:rsidRPr="00EA3CEF">
        <w:rPr>
          <w:color w:val="000000" w:themeColor="text1"/>
        </w:rPr>
        <w:t>Moć reči</w:t>
      </w:r>
      <w:r w:rsidR="00E611D4" w:rsidRPr="00EA3CEF">
        <w:rPr>
          <w:color w:val="000000" w:themeColor="text1"/>
        </w:rPr>
        <w:t xml:space="preserve">“, </w:t>
      </w:r>
      <w:r w:rsidRPr="00EA3CEF">
        <w:rPr>
          <w:color w:val="000000" w:themeColor="text1"/>
        </w:rPr>
        <w:t xml:space="preserve">za kojim </w:t>
      </w:r>
      <w:r w:rsidR="00E611D4" w:rsidRPr="00EA3CEF">
        <w:rPr>
          <w:color w:val="000000" w:themeColor="text1"/>
        </w:rPr>
        <w:t xml:space="preserve">slijedi </w:t>
      </w:r>
      <w:r w:rsidRPr="00EA3CEF">
        <w:rPr>
          <w:color w:val="000000" w:themeColor="text1"/>
        </w:rPr>
        <w:t>p</w:t>
      </w:r>
      <w:r w:rsidR="005E4A8D" w:rsidRPr="00EA3CEF">
        <w:rPr>
          <w:color w:val="000000" w:themeColor="text1"/>
        </w:rPr>
        <w:t>lenarno izlaganje Nadežd</w:t>
      </w:r>
      <w:r w:rsidRPr="00EA3CEF">
        <w:rPr>
          <w:color w:val="000000" w:themeColor="text1"/>
        </w:rPr>
        <w:t>e</w:t>
      </w:r>
      <w:r w:rsidR="005E4A8D" w:rsidRPr="00EA3CEF">
        <w:rPr>
          <w:color w:val="000000" w:themeColor="text1"/>
        </w:rPr>
        <w:t xml:space="preserve"> Silaški</w:t>
      </w:r>
      <w:r w:rsidRPr="00EA3CEF">
        <w:rPr>
          <w:color w:val="000000" w:themeColor="text1"/>
        </w:rPr>
        <w:t xml:space="preserve"> sa Univerziteta u Beogradu sa temom</w:t>
      </w:r>
      <w:r w:rsidR="004E2E64" w:rsidRPr="00EA3CEF">
        <w:rPr>
          <w:color w:val="000000" w:themeColor="text1"/>
          <w:lang w:val="sr-Cyrl-RS"/>
        </w:rPr>
        <w:t xml:space="preserve"> </w:t>
      </w:r>
      <w:r w:rsidRPr="00EA3CEF">
        <w:rPr>
          <w:color w:val="000000" w:themeColor="text1"/>
        </w:rPr>
        <w:t xml:space="preserve">„Moć i funkcije metafora u pandemijskom diskursu“. Oslanjajući svoje istraživanje diskursa političke elite na </w:t>
      </w:r>
      <w:r w:rsidR="00CE5147">
        <w:rPr>
          <w:color w:val="000000" w:themeColor="text1"/>
        </w:rPr>
        <w:t xml:space="preserve">alatke </w:t>
      </w:r>
      <w:r w:rsidRPr="00EA3CEF">
        <w:rPr>
          <w:color w:val="000000" w:themeColor="text1"/>
        </w:rPr>
        <w:t>kritičke analize metafore</w:t>
      </w:r>
      <w:r w:rsidR="000F35F7" w:rsidRPr="00EA3CEF">
        <w:rPr>
          <w:color w:val="000000" w:themeColor="text1"/>
        </w:rPr>
        <w:t>, u ovom radu se predstavlja i analizira bogati korpus sredstava javnog informisanja da bi se pokazalo da je metafora moćno sredstvo kreiranja željene stvarnosti</w:t>
      </w:r>
      <w:r w:rsidR="00513FCB">
        <w:rPr>
          <w:color w:val="000000" w:themeColor="text1"/>
        </w:rPr>
        <w:t>, i to stvarnosti koju smo svi individualno i kolektivno doživjeli naglašeno potresnom.</w:t>
      </w:r>
      <w:r w:rsidR="000F35F7" w:rsidRPr="00EA3CEF">
        <w:rPr>
          <w:color w:val="000000" w:themeColor="text1"/>
        </w:rPr>
        <w:t xml:space="preserve"> Na ovaj način, rad koleginice Silaški </w:t>
      </w:r>
      <w:r w:rsidR="006D2412" w:rsidRPr="00EA3CEF">
        <w:rPr>
          <w:color w:val="000000" w:themeColor="text1"/>
        </w:rPr>
        <w:t xml:space="preserve">nudi </w:t>
      </w:r>
      <w:r w:rsidR="000F35F7" w:rsidRPr="00EA3CEF">
        <w:rPr>
          <w:color w:val="000000" w:themeColor="text1"/>
        </w:rPr>
        <w:t xml:space="preserve">fokus i podlogu daljim promatranjima </w:t>
      </w:r>
      <w:r w:rsidR="006D2412" w:rsidRPr="00EA3CEF">
        <w:rPr>
          <w:color w:val="000000" w:themeColor="text1"/>
        </w:rPr>
        <w:t>fenomena moći</w:t>
      </w:r>
      <w:r w:rsidR="00513FCB">
        <w:rPr>
          <w:color w:val="000000" w:themeColor="text1"/>
        </w:rPr>
        <w:t xml:space="preserve"> prezentacije</w:t>
      </w:r>
      <w:r w:rsidR="006D2412" w:rsidRPr="00EA3CEF">
        <w:rPr>
          <w:color w:val="000000" w:themeColor="text1"/>
        </w:rPr>
        <w:t xml:space="preserve"> jednako iz perspektiva nauke o jeziku i nauke o književnosti.</w:t>
      </w:r>
    </w:p>
    <w:p w14:paraId="26213B30" w14:textId="77B34B76" w:rsidR="0074664E" w:rsidRDefault="006D2412" w:rsidP="0074664E">
      <w:pPr>
        <w:pStyle w:val="Standard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</w:pPr>
      <w:r w:rsidRPr="00EA3CEF">
        <w:rPr>
          <w:color w:val="000000" w:themeColor="text1"/>
        </w:rPr>
        <w:t>Radovi koji se bave lingvističkim istraživanjima fenomena moći podijeljeni su u dvije grupe, „Moć reči“ i „</w:t>
      </w:r>
      <w:r w:rsidRPr="00EA3CEF">
        <w:rPr>
          <w:rFonts w:ascii="Times New Roman" w:hAnsi="Times New Roman" w:cs="Times New Roman"/>
          <w:color w:val="000000" w:themeColor="text1"/>
        </w:rPr>
        <w:t>Moć jezika u upotrebi“.</w:t>
      </w:r>
      <w:r w:rsidR="00513FCB">
        <w:rPr>
          <w:rFonts w:ascii="Times New Roman" w:hAnsi="Times New Roman" w:cs="Times New Roman"/>
          <w:color w:val="000000" w:themeColor="text1"/>
        </w:rPr>
        <w:t xml:space="preserve"> </w:t>
      </w:r>
      <w:r w:rsidR="00F112DD" w:rsidRPr="00513FCB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U</w:t>
      </w:r>
      <w:r w:rsidR="00222B77" w:rsidRPr="00513FCB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 segment</w:t>
      </w:r>
      <w:r w:rsidR="00F112DD" w:rsidRPr="00513FCB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u</w:t>
      </w:r>
      <w:r w:rsidR="00222B77" w:rsidRPr="00513FCB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 </w:t>
      </w:r>
      <w:r w:rsidR="00513FCB" w:rsidRPr="00513FCB">
        <w:rPr>
          <w:color w:val="000000" w:themeColor="text1"/>
        </w:rPr>
        <w:t>„</w:t>
      </w:r>
      <w:r w:rsidR="00222B77" w:rsidRPr="00513FCB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M</w:t>
      </w:r>
      <w:r w:rsidR="00F112DD" w:rsidRPr="00513FCB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oć</w:t>
      </w:r>
      <w:r w:rsidR="00222B77" w:rsidRPr="00513FCB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 </w:t>
      </w:r>
      <w:r w:rsidR="00F112DD" w:rsidRPr="00513FCB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reči</w:t>
      </w:r>
      <w:r w:rsidR="00513FCB" w:rsidRPr="00513FCB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“</w:t>
      </w:r>
      <w:r w:rsidR="00F112DD" w:rsidRPr="00513FCB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 analiziraju se semantika, odnos i tvorbeni potencijal leksema moć i nemoć (</w:t>
      </w:r>
      <w:r w:rsidR="00513FCB" w:rsidRPr="00513FCB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Mirjana Gočanin</w:t>
      </w:r>
      <w:r w:rsidR="00F112DD" w:rsidRPr="00513FCB">
        <w:rPr>
          <w:lang w:val="de-DE" w:eastAsia="en-US" w:bidi="ar-SA"/>
        </w:rPr>
        <w:t>,</w:t>
      </w:r>
      <w:r w:rsidR="00F112DD" w:rsidRPr="00EA3CEF">
        <w:rPr>
          <w:lang w:val="de-DE" w:eastAsia="en-US" w:bidi="ar-SA"/>
        </w:rPr>
        <w:t xml:space="preserve"> </w:t>
      </w:r>
      <w:r w:rsidR="00513FCB">
        <w:rPr>
          <w:lang w:val="de-DE" w:eastAsia="en-US" w:bidi="ar-SA"/>
        </w:rPr>
        <w:t>Institu</w:t>
      </w:r>
      <w:r w:rsidR="00242CF4">
        <w:rPr>
          <w:lang w:val="de-DE" w:eastAsia="en-US" w:bidi="ar-SA"/>
        </w:rPr>
        <w:t>t</w:t>
      </w:r>
      <w:r w:rsidR="00513FCB">
        <w:rPr>
          <w:lang w:val="de-DE" w:eastAsia="en-US" w:bidi="ar-SA"/>
        </w:rPr>
        <w:t xml:space="preserve"> za srpski jezik</w:t>
      </w:r>
      <w:r w:rsidR="00E15AC5" w:rsidRPr="00EA3CEF">
        <w:rPr>
          <w:lang w:val="de-DE" w:eastAsia="en-US" w:bidi="ar-SA"/>
        </w:rPr>
        <w:t xml:space="preserve"> </w:t>
      </w:r>
      <w:r w:rsidR="00513FCB">
        <w:rPr>
          <w:lang w:val="de-DE" w:eastAsia="en-US" w:bidi="ar-SA"/>
        </w:rPr>
        <w:t>SANU</w:t>
      </w:r>
      <w:r w:rsidR="00F112DD" w:rsidRPr="00EA3CEF">
        <w:rPr>
          <w:lang w:val="de-DE" w:eastAsia="en-US" w:bidi="ar-SA"/>
        </w:rPr>
        <w:t>); životinjski nazivi koji projektuju ideju moći i kulturološke okolnosti koje vode specifičnim simboličnim odnosima između čovjeka i životinje (</w:t>
      </w:r>
      <w:r w:rsidR="00513FCB">
        <w:rPr>
          <w:lang w:val="de-DE" w:eastAsia="en-US" w:bidi="ar-SA"/>
        </w:rPr>
        <w:t>Slobodan Novokmet, Institu</w:t>
      </w:r>
      <w:r w:rsidR="00242CF4">
        <w:rPr>
          <w:lang w:val="de-DE" w:eastAsia="en-US" w:bidi="ar-SA"/>
        </w:rPr>
        <w:t>t</w:t>
      </w:r>
      <w:r w:rsidR="00513FCB">
        <w:rPr>
          <w:lang w:val="de-DE" w:eastAsia="en-US" w:bidi="ar-SA"/>
        </w:rPr>
        <w:t xml:space="preserve"> za srpski jezik</w:t>
      </w:r>
      <w:r w:rsidR="00513FCB" w:rsidRPr="00EA3CEF">
        <w:rPr>
          <w:lang w:val="de-DE" w:eastAsia="en-US" w:bidi="ar-SA"/>
        </w:rPr>
        <w:t xml:space="preserve"> </w:t>
      </w:r>
      <w:r w:rsidR="00513FCB">
        <w:rPr>
          <w:lang w:val="de-DE" w:eastAsia="en-US" w:bidi="ar-SA"/>
        </w:rPr>
        <w:t>SANU</w:t>
      </w:r>
      <w:r w:rsidR="00F112DD" w:rsidRPr="00EA3CEF">
        <w:rPr>
          <w:lang w:val="de-DE" w:eastAsia="en-US" w:bidi="ar-SA"/>
        </w:rPr>
        <w:t xml:space="preserve">); </w:t>
      </w:r>
      <w:r w:rsidR="00EA3CEF" w:rsidRPr="00EA3CEF">
        <w:rPr>
          <w:lang w:val="de-DE" w:eastAsia="en-US" w:bidi="ar-SA"/>
        </w:rPr>
        <w:t xml:space="preserve">upoređuje se koncept i </w:t>
      </w:r>
      <w:r w:rsidR="00EA3CEF">
        <w:rPr>
          <w:lang w:val="de-DE" w:eastAsia="en-US" w:bidi="ar-SA"/>
        </w:rPr>
        <w:t>povređujuća</w:t>
      </w:r>
      <w:r w:rsidR="00EA3CEF" w:rsidRPr="00EA3CEF">
        <w:rPr>
          <w:lang w:val="de-DE" w:eastAsia="en-US" w:bidi="ar-SA"/>
        </w:rPr>
        <w:t xml:space="preserve"> moć jezika u poslovicama tri kulture, srpske, engleske i francuske, iz perspektive savremenih pragmatičkih i psiholoških teori</w:t>
      </w:r>
      <w:r w:rsidR="00EA3CEF">
        <w:rPr>
          <w:lang w:val="de-DE" w:eastAsia="en-US" w:bidi="ar-SA"/>
        </w:rPr>
        <w:t>j</w:t>
      </w:r>
      <w:r w:rsidR="00EA3CEF" w:rsidRPr="00EA3CEF">
        <w:rPr>
          <w:lang w:val="de-DE" w:eastAsia="en-US" w:bidi="ar-SA"/>
        </w:rPr>
        <w:t>a (</w:t>
      </w:r>
      <w:r w:rsidR="00513FCB">
        <w:rPr>
          <w:lang w:val="de-DE" w:eastAsia="en-US" w:bidi="ar-SA"/>
        </w:rPr>
        <w:t>Vesna Anđelić Nikolendžić</w:t>
      </w:r>
      <w:r w:rsidR="00EA3CEF" w:rsidRPr="00EA3CEF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,</w:t>
      </w:r>
      <w:r w:rsidR="00513FCB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 Kriminalističko-policijski univerzitet, Beograd</w:t>
      </w:r>
      <w:r w:rsidR="004E2E64" w:rsidRPr="00EA3CEF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 </w:t>
      </w:r>
      <w:r w:rsidR="00EA3CEF" w:rsidRPr="00EA3CEF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–</w:t>
      </w:r>
      <w:r w:rsidR="004E2E64" w:rsidRPr="00EA3CEF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 </w:t>
      </w:r>
      <w:r w:rsidR="00513FCB" w:rsidRPr="00513FCB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Zemun</w:t>
      </w:r>
      <w:r w:rsidR="00EA3CEF" w:rsidRPr="00EA3CEF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, i </w:t>
      </w:r>
      <w:r w:rsidR="00513FCB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Ivana Vilić</w:t>
      </w:r>
      <w:r w:rsidR="00EA3CEF" w:rsidRPr="00EA3CEF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, </w:t>
      </w:r>
      <w:r w:rsidR="00513FCB" w:rsidRPr="00513FCB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Univerzitet u Novom Sadu</w:t>
      </w:r>
      <w:r w:rsidR="00EA3CEF" w:rsidRPr="00EA3CEF">
        <w:rPr>
          <w:rFonts w:ascii="Times New Roman" w:eastAsia="Times New Roman" w:hAnsi="Times New Roman" w:cs="Times New Roman"/>
          <w:kern w:val="0"/>
          <w:lang w:val="hr-HR" w:eastAsia="en-US" w:bidi="ar-SA"/>
        </w:rPr>
        <w:t>)</w:t>
      </w:r>
      <w:r w:rsidR="00EA3CEF">
        <w:rPr>
          <w:rFonts w:ascii="Times New Roman" w:eastAsia="Times New Roman" w:hAnsi="Times New Roman" w:cs="Times New Roman"/>
          <w:color w:val="000000"/>
          <w:kern w:val="0"/>
          <w:lang w:val="hr-HR" w:eastAsia="en-US" w:bidi="ar-SA"/>
        </w:rPr>
        <w:t xml:space="preserve">; višeznačnost engleskog predloga </w:t>
      </w:r>
      <w:r w:rsidR="00EA3CEF">
        <w:rPr>
          <w:rFonts w:ascii="Times New Roman" w:eastAsia="Times New Roman" w:hAnsi="Times New Roman" w:cs="Times New Roman"/>
          <w:i/>
          <w:iCs/>
          <w:color w:val="000000"/>
          <w:kern w:val="0"/>
          <w:lang w:val="hr-HR" w:eastAsia="en-US" w:bidi="ar-SA"/>
        </w:rPr>
        <w:t>over</w:t>
      </w:r>
      <w:r w:rsidR="00EA3CEF">
        <w:rPr>
          <w:rFonts w:ascii="Times New Roman" w:eastAsia="Times New Roman" w:hAnsi="Times New Roman" w:cs="Times New Roman"/>
          <w:color w:val="000000"/>
          <w:kern w:val="0"/>
          <w:lang w:val="hr-HR" w:eastAsia="en-US" w:bidi="ar-SA"/>
        </w:rPr>
        <w:t xml:space="preserve"> </w:t>
      </w:r>
      <w:r w:rsidR="006F1BAE">
        <w:rPr>
          <w:rFonts w:ascii="Times New Roman" w:eastAsia="Times New Roman" w:hAnsi="Times New Roman" w:cs="Times New Roman"/>
          <w:color w:val="000000"/>
          <w:kern w:val="0"/>
          <w:lang w:val="hr-HR" w:eastAsia="en-US" w:bidi="ar-SA"/>
        </w:rPr>
        <w:t>i njegova povezanost sa konceptom moći predstavlja se na temeljima kognitivne semantike i teorije principijelne polisemije (</w:t>
      </w:r>
      <w:r w:rsidR="004E2E64" w:rsidRPr="00513FCB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Katarina</w:t>
      </w:r>
      <w:r w:rsidR="004E2E64" w:rsidRPr="00513FCB">
        <w:rPr>
          <w:rFonts w:ascii="Times New Roman" w:eastAsia="Times New Roman" w:hAnsi="Times New Roman" w:cs="Times New Roman"/>
          <w:color w:val="000000"/>
          <w:kern w:val="0"/>
          <w:lang w:val="sr-Cyrl-RS" w:eastAsia="en-US" w:bidi="ar-SA"/>
        </w:rPr>
        <w:t xml:space="preserve"> </w:t>
      </w:r>
      <w:r w:rsidR="004E2E64" w:rsidRPr="00513FCB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M</w:t>
      </w:r>
      <w:r w:rsidR="004E2E64" w:rsidRPr="00513FCB">
        <w:rPr>
          <w:rFonts w:ascii="Times New Roman" w:eastAsia="Times New Roman" w:hAnsi="Times New Roman" w:cs="Times New Roman"/>
          <w:color w:val="000000"/>
          <w:kern w:val="0"/>
          <w:lang w:val="sr-Cyrl-RS" w:eastAsia="en-US" w:bidi="ar-SA"/>
        </w:rPr>
        <w:t xml:space="preserve">. </w:t>
      </w:r>
      <w:r w:rsidR="004E2E64" w:rsidRPr="00513FCB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Ivanovi</w:t>
      </w:r>
      <w:r w:rsidR="004E2E64" w:rsidRPr="00513FCB">
        <w:rPr>
          <w:rFonts w:ascii="Times New Roman" w:eastAsia="Times New Roman" w:hAnsi="Times New Roman" w:cs="Times New Roman"/>
          <w:color w:val="000000"/>
          <w:kern w:val="0"/>
          <w:lang w:val="sr-Cyrl-RS" w:eastAsia="en-US" w:bidi="ar-SA"/>
        </w:rPr>
        <w:t>ć</w:t>
      </w:r>
      <w:r w:rsidR="006F1BAE" w:rsidRPr="00513FCB">
        <w:rPr>
          <w:rFonts w:ascii="Times New Roman" w:eastAsia="Times New Roman" w:hAnsi="Times New Roman" w:cs="Times New Roman"/>
          <w:color w:val="000000"/>
          <w:kern w:val="0"/>
          <w:lang w:val="hr-HR" w:eastAsia="en-US" w:bidi="ar-SA"/>
        </w:rPr>
        <w:t>,</w:t>
      </w:r>
      <w:r w:rsidR="006F1BAE">
        <w:rPr>
          <w:rFonts w:ascii="Times New Roman" w:eastAsia="Times New Roman" w:hAnsi="Times New Roman" w:cs="Times New Roman"/>
          <w:b/>
          <w:bCs/>
          <w:color w:val="000000"/>
          <w:kern w:val="0"/>
          <w:lang w:val="hr-HR" w:eastAsia="en-US" w:bidi="ar-SA"/>
        </w:rPr>
        <w:t xml:space="preserve"> </w:t>
      </w:r>
      <w:r w:rsidR="004E2E64" w:rsidRPr="006F1BAE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Univerzitet</w:t>
      </w:r>
      <w:r w:rsidR="004E2E64" w:rsidRPr="00EA3CEF">
        <w:rPr>
          <w:rFonts w:ascii="Times New Roman" w:eastAsia="Times New Roman" w:hAnsi="Times New Roman" w:cs="Times New Roman"/>
          <w:color w:val="000000"/>
          <w:kern w:val="0"/>
          <w:lang w:val="sr-Cyrl-RS" w:eastAsia="en-US" w:bidi="ar-SA"/>
        </w:rPr>
        <w:t xml:space="preserve"> </w:t>
      </w:r>
      <w:r w:rsidR="004E2E64" w:rsidRPr="006F1BAE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u</w:t>
      </w:r>
      <w:r w:rsidR="004E2E64" w:rsidRPr="00EA3CEF">
        <w:rPr>
          <w:rFonts w:ascii="Times New Roman" w:eastAsia="Times New Roman" w:hAnsi="Times New Roman" w:cs="Times New Roman"/>
          <w:color w:val="000000"/>
          <w:kern w:val="0"/>
          <w:lang w:val="sr-Cyrl-RS" w:eastAsia="en-US" w:bidi="ar-SA"/>
        </w:rPr>
        <w:t xml:space="preserve"> </w:t>
      </w:r>
      <w:r w:rsidR="004E2E64" w:rsidRPr="006F1BAE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Novom</w:t>
      </w:r>
      <w:r w:rsidR="004E2E64" w:rsidRPr="00EA3CEF">
        <w:rPr>
          <w:rFonts w:ascii="Times New Roman" w:eastAsia="Times New Roman" w:hAnsi="Times New Roman" w:cs="Times New Roman"/>
          <w:color w:val="000000"/>
          <w:kern w:val="0"/>
          <w:lang w:val="sr-Cyrl-RS" w:eastAsia="en-US" w:bidi="ar-SA"/>
        </w:rPr>
        <w:t xml:space="preserve"> </w:t>
      </w:r>
      <w:r w:rsidR="004E2E64" w:rsidRPr="006F1BAE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Sadu</w:t>
      </w:r>
      <w:r w:rsidR="006F1BAE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); lingvistička moć konotacije na primjeru riječi </w:t>
      </w:r>
      <w:r w:rsidR="00513FCB" w:rsidRPr="00EA3CEF">
        <w:rPr>
          <w:color w:val="000000" w:themeColor="text1"/>
        </w:rPr>
        <w:t>„</w:t>
      </w:r>
      <w:r w:rsidR="006F1BAE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tišina</w:t>
      </w:r>
      <w:r w:rsidR="00513FCB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“</w:t>
      </w:r>
      <w:r w:rsidR="006F1BAE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 u engleskom i bugarskom jeziku</w:t>
      </w:r>
      <w:r w:rsidR="002A2886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, te izvanjezičke dimenzije iste i semantički bliskih leksema</w:t>
      </w:r>
      <w:r w:rsidR="006F1BAE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 (</w:t>
      </w:r>
      <w:r w:rsidR="004E2E64" w:rsidRPr="00513FCB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Boryana Bratanova</w:t>
      </w:r>
      <w:r w:rsidR="006F1BAE" w:rsidRPr="00513FCB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,</w:t>
      </w:r>
      <w:r w:rsidR="006F1BAE" w:rsidRPr="006F1BAE">
        <w:rPr>
          <w:rFonts w:ascii="Times New Roman" w:eastAsia="Times New Roman" w:hAnsi="Times New Roman" w:cs="Times New Roman"/>
          <w:b/>
          <w:bCs/>
          <w:color w:val="000000"/>
          <w:kern w:val="0"/>
          <w:lang w:val="de-DE" w:eastAsia="en-US" w:bidi="ar-SA"/>
        </w:rPr>
        <w:t xml:space="preserve"> </w:t>
      </w:r>
      <w:r w:rsidR="004E2E64" w:rsidRPr="006F1BAE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St Cyril and St Methodius University of Veliko Tarnovo</w:t>
      </w:r>
      <w:r w:rsidR="006F1BAE" w:rsidRPr="006F1BAE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)</w:t>
      </w:r>
      <w:r w:rsidR="00CE5147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. Ovaj dio završava se istraživanjem</w:t>
      </w:r>
      <w:r w:rsidR="00B5667F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 </w:t>
      </w:r>
      <w:r w:rsidR="002A2886" w:rsidRPr="002A2886">
        <w:rPr>
          <w:rFonts w:ascii="Times New Roman" w:eastAsia="Times New Roman" w:hAnsi="Times New Roman" w:cs="Times New Roman"/>
          <w:kern w:val="0"/>
          <w:lang w:val="de-DE" w:eastAsia="en-US" w:bidi="ar-SA"/>
        </w:rPr>
        <w:t>sintakti</w:t>
      </w:r>
      <w:r w:rsidR="002A2886" w:rsidRPr="002A2886">
        <w:rPr>
          <w:rFonts w:ascii="Times New Roman" w:eastAsia="Times New Roman" w:hAnsi="Times New Roman" w:cs="Times New Roman" w:hint="cs"/>
          <w:kern w:val="0"/>
          <w:lang w:val="de-DE" w:eastAsia="en-US" w:bidi="ar-SA"/>
        </w:rPr>
        <w:t>č</w:t>
      </w:r>
      <w:r w:rsidR="002A2886" w:rsidRPr="002A2886">
        <w:rPr>
          <w:rFonts w:ascii="Times New Roman" w:eastAsia="Times New Roman" w:hAnsi="Times New Roman" w:cs="Times New Roman"/>
          <w:kern w:val="0"/>
          <w:lang w:val="de-DE" w:eastAsia="en-US" w:bidi="ar-SA"/>
        </w:rPr>
        <w:t>k</w:t>
      </w:r>
      <w:r w:rsidR="00CE5147">
        <w:rPr>
          <w:rFonts w:ascii="Times New Roman" w:eastAsia="Times New Roman" w:hAnsi="Times New Roman" w:cs="Times New Roman"/>
          <w:kern w:val="0"/>
          <w:lang w:val="de-DE" w:eastAsia="en-US" w:bidi="ar-SA"/>
        </w:rPr>
        <w:t>ih</w:t>
      </w:r>
      <w:r w:rsidR="002A2886" w:rsidRPr="002A2886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konstrukcij</w:t>
      </w:r>
      <w:r w:rsidR="00CE5147">
        <w:rPr>
          <w:rFonts w:ascii="Times New Roman" w:eastAsia="Times New Roman" w:hAnsi="Times New Roman" w:cs="Times New Roman"/>
          <w:kern w:val="0"/>
          <w:lang w:val="de-DE" w:eastAsia="en-US" w:bidi="ar-SA"/>
        </w:rPr>
        <w:t>a</w:t>
      </w:r>
      <w:r w:rsidR="002A2886" w:rsidRPr="002A2886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i leksi</w:t>
      </w:r>
      <w:r w:rsidR="002A2886" w:rsidRPr="002A2886">
        <w:rPr>
          <w:rFonts w:ascii="Times New Roman" w:eastAsia="Times New Roman" w:hAnsi="Times New Roman" w:cs="Times New Roman" w:hint="cs"/>
          <w:kern w:val="0"/>
          <w:lang w:val="de-DE" w:eastAsia="en-US" w:bidi="ar-SA"/>
        </w:rPr>
        <w:t>č</w:t>
      </w:r>
      <w:r w:rsidR="002A2886" w:rsidRPr="002A2886">
        <w:rPr>
          <w:rFonts w:ascii="Times New Roman" w:eastAsia="Times New Roman" w:hAnsi="Times New Roman" w:cs="Times New Roman"/>
          <w:kern w:val="0"/>
          <w:lang w:val="de-DE" w:eastAsia="en-US" w:bidi="ar-SA"/>
        </w:rPr>
        <w:t>k</w:t>
      </w:r>
      <w:r w:rsidR="00CE5147">
        <w:rPr>
          <w:rFonts w:ascii="Times New Roman" w:eastAsia="Times New Roman" w:hAnsi="Times New Roman" w:cs="Times New Roman"/>
          <w:kern w:val="0"/>
          <w:lang w:val="de-DE" w:eastAsia="en-US" w:bidi="ar-SA"/>
        </w:rPr>
        <w:t>ih</w:t>
      </w:r>
      <w:r w:rsidR="002A2886" w:rsidRPr="002A2886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jedinic</w:t>
      </w:r>
      <w:r w:rsidR="00CE5147">
        <w:rPr>
          <w:rFonts w:ascii="Times New Roman" w:eastAsia="Times New Roman" w:hAnsi="Times New Roman" w:cs="Times New Roman"/>
          <w:kern w:val="0"/>
          <w:lang w:val="de-DE" w:eastAsia="en-US" w:bidi="ar-SA"/>
        </w:rPr>
        <w:t>a</w:t>
      </w:r>
      <w:r w:rsidR="00B5667F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koje</w:t>
      </w:r>
      <w:r w:rsidR="002A2886" w:rsidRPr="002A2886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imaju mo</w:t>
      </w:r>
      <w:r w:rsidR="002A2886" w:rsidRPr="002A2886">
        <w:rPr>
          <w:rFonts w:ascii="Times New Roman" w:eastAsia="Times New Roman" w:hAnsi="Times New Roman" w:cs="Times New Roman" w:hint="cs"/>
          <w:kern w:val="0"/>
          <w:lang w:val="de-DE" w:eastAsia="en-US" w:bidi="ar-SA"/>
        </w:rPr>
        <w:t>ć</w:t>
      </w:r>
      <w:r w:rsidR="00B5667F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da</w:t>
      </w:r>
      <w:r w:rsidR="002A2886" w:rsidRPr="002A2886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privu</w:t>
      </w:r>
      <w:r w:rsidR="00B5667F">
        <w:rPr>
          <w:rFonts w:ascii="Times New Roman" w:eastAsia="Times New Roman" w:hAnsi="Times New Roman" w:cs="Times New Roman"/>
          <w:kern w:val="0"/>
          <w:lang w:val="de-DE" w:eastAsia="en-US" w:bidi="ar-SA"/>
        </w:rPr>
        <w:t>ku</w:t>
      </w:r>
      <w:r w:rsidR="002A2886" w:rsidRPr="002A2886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semanti</w:t>
      </w:r>
      <w:r w:rsidR="002A2886" w:rsidRPr="002A2886">
        <w:rPr>
          <w:rFonts w:ascii="Times New Roman" w:eastAsia="Times New Roman" w:hAnsi="Times New Roman" w:cs="Times New Roman" w:hint="cs"/>
          <w:kern w:val="0"/>
          <w:lang w:val="de-DE" w:eastAsia="en-US" w:bidi="ar-SA"/>
        </w:rPr>
        <w:t>č</w:t>
      </w:r>
      <w:r w:rsidR="002A2886" w:rsidRPr="002A2886">
        <w:rPr>
          <w:rFonts w:ascii="Times New Roman" w:eastAsia="Times New Roman" w:hAnsi="Times New Roman" w:cs="Times New Roman"/>
          <w:kern w:val="0"/>
          <w:lang w:val="de-DE" w:eastAsia="en-US" w:bidi="ar-SA"/>
        </w:rPr>
        <w:t>ki kompatibilne lekseme</w:t>
      </w:r>
      <w:r w:rsidR="00B5667F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(</w:t>
      </w:r>
      <w:r w:rsidR="004E2E64" w:rsidRPr="0074664E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Tošić Lojanica Tiana</w:t>
      </w:r>
      <w:r w:rsidR="00B5667F" w:rsidRPr="0074664E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,</w:t>
      </w:r>
      <w:r w:rsidR="00B5667F" w:rsidRPr="00B5667F">
        <w:rPr>
          <w:rFonts w:ascii="Times New Roman" w:eastAsia="Times New Roman" w:hAnsi="Times New Roman" w:cs="Times New Roman"/>
          <w:b/>
          <w:bCs/>
          <w:color w:val="000000"/>
          <w:kern w:val="0"/>
          <w:lang w:val="de-DE" w:eastAsia="en-US" w:bidi="ar-SA"/>
        </w:rPr>
        <w:t xml:space="preserve"> </w:t>
      </w:r>
      <w:r w:rsidR="0074664E" w:rsidRPr="0074664E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Univerzitet u</w:t>
      </w:r>
      <w:r w:rsidR="0074664E">
        <w:rPr>
          <w:rFonts w:ascii="Times New Roman" w:eastAsia="Times New Roman" w:hAnsi="Times New Roman" w:cs="Times New Roman"/>
          <w:b/>
          <w:bCs/>
          <w:color w:val="000000"/>
          <w:kern w:val="0"/>
          <w:lang w:val="de-DE" w:eastAsia="en-US" w:bidi="ar-SA"/>
        </w:rPr>
        <w:t xml:space="preserve"> </w:t>
      </w:r>
      <w:r w:rsidR="004E2E64" w:rsidRPr="00B5667F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Kragujevc</w:t>
      </w:r>
      <w:r w:rsidR="0074664E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u</w:t>
      </w:r>
      <w:r w:rsidR="00B5667F" w:rsidRPr="00B5667F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)</w:t>
      </w:r>
      <w:r w:rsidR="00B5667F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.</w:t>
      </w:r>
    </w:p>
    <w:p w14:paraId="5E0EC021" w14:textId="425BBBE8" w:rsidR="00242CF4" w:rsidRDefault="00B5667F" w:rsidP="00242CF4">
      <w:pPr>
        <w:pStyle w:val="Standard"/>
        <w:ind w:firstLine="709"/>
        <w:jc w:val="both"/>
        <w:rPr>
          <w:rFonts w:ascii="Times New Roman" w:eastAsia="Times New Roman" w:hAnsi="Times New Roman" w:cs="Times New Roman"/>
          <w:kern w:val="0"/>
          <w:lang w:val="de-DE" w:eastAsia="en-US" w:bidi="ar-SA"/>
        </w:rPr>
      </w:pPr>
      <w:r w:rsidRPr="00B5667F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U </w:t>
      </w:r>
      <w:r w:rsidR="00222B77" w:rsidRPr="00B5667F">
        <w:rPr>
          <w:rFonts w:ascii="Times New Roman" w:eastAsia="Times New Roman" w:hAnsi="Times New Roman" w:cs="Times New Roman"/>
          <w:kern w:val="0"/>
          <w:lang w:val="de-DE" w:eastAsia="en-US" w:bidi="ar-SA"/>
        </w:rPr>
        <w:t>segment</w:t>
      </w:r>
      <w:r w:rsidRPr="00B5667F">
        <w:rPr>
          <w:rFonts w:ascii="Times New Roman" w:eastAsia="Times New Roman" w:hAnsi="Times New Roman" w:cs="Times New Roman"/>
          <w:kern w:val="0"/>
          <w:lang w:val="de-DE" w:eastAsia="en-US" w:bidi="ar-SA"/>
        </w:rPr>
        <w:t>u</w:t>
      </w:r>
      <w:r w:rsidR="00222B77" w:rsidRPr="00B5667F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</w:t>
      </w:r>
      <w:r w:rsidR="0074664E" w:rsidRPr="00EA3CEF">
        <w:rPr>
          <w:color w:val="000000" w:themeColor="text1"/>
        </w:rPr>
        <w:t>„</w:t>
      </w:r>
      <w:r w:rsidR="00222B77" w:rsidRPr="00B5667F">
        <w:rPr>
          <w:rFonts w:ascii="Times New Roman" w:eastAsia="Times New Roman" w:hAnsi="Times New Roman" w:cs="Times New Roman"/>
          <w:kern w:val="0"/>
          <w:lang w:val="de-DE" w:eastAsia="en-US" w:bidi="ar-SA"/>
        </w:rPr>
        <w:t>M</w:t>
      </w:r>
      <w:r w:rsidRPr="00B5667F">
        <w:rPr>
          <w:rFonts w:ascii="Times New Roman" w:eastAsia="Times New Roman" w:hAnsi="Times New Roman" w:cs="Times New Roman"/>
          <w:kern w:val="0"/>
          <w:lang w:val="de-DE" w:eastAsia="en-US" w:bidi="ar-SA"/>
        </w:rPr>
        <w:t>oć jezika u upotrebi</w:t>
      </w:r>
      <w:r w:rsidR="0074664E">
        <w:rPr>
          <w:rFonts w:ascii="Times New Roman" w:eastAsia="Times New Roman" w:hAnsi="Times New Roman" w:cs="Times New Roman"/>
          <w:kern w:val="0"/>
          <w:lang w:val="de-DE" w:eastAsia="en-US" w:bidi="ar-SA"/>
        </w:rPr>
        <w:t>“</w:t>
      </w:r>
      <w:r w:rsidRPr="00B5667F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</w:t>
      </w:r>
      <w:r w:rsidR="00736AFD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preovladavaju radovi zasnovani na lingvokulturološkim i leksičko-semantičkim analizama različitih jezičkih deprivacija. Tako se </w:t>
      </w:r>
      <w:r w:rsidRPr="00B5667F">
        <w:rPr>
          <w:rFonts w:ascii="Times New Roman" w:eastAsia="Times New Roman" w:hAnsi="Times New Roman" w:cs="Times New Roman"/>
          <w:kern w:val="0"/>
          <w:lang w:val="de-DE" w:eastAsia="en-US" w:bidi="ar-SA"/>
        </w:rPr>
        <w:t>ispituj</w:t>
      </w:r>
      <w:r>
        <w:rPr>
          <w:rFonts w:ascii="Times New Roman" w:eastAsia="Times New Roman" w:hAnsi="Times New Roman" w:cs="Times New Roman"/>
          <w:kern w:val="0"/>
          <w:lang w:val="de-DE" w:eastAsia="en-US" w:bidi="ar-SA"/>
        </w:rPr>
        <w:t>e intenzitet</w:t>
      </w:r>
      <w:r w:rsidRPr="00B5667F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jezičk</w:t>
      </w:r>
      <w:r>
        <w:rPr>
          <w:rFonts w:ascii="Times New Roman" w:eastAsia="Times New Roman" w:hAnsi="Times New Roman" w:cs="Times New Roman"/>
          <w:kern w:val="0"/>
          <w:lang w:val="de-DE" w:eastAsia="en-US" w:bidi="ar-SA"/>
        </w:rPr>
        <w:t>ih</w:t>
      </w:r>
      <w:r w:rsidRPr="00B5667F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sredst</w:t>
      </w:r>
      <w:r>
        <w:rPr>
          <w:rFonts w:ascii="Times New Roman" w:eastAsia="Times New Roman" w:hAnsi="Times New Roman" w:cs="Times New Roman"/>
          <w:kern w:val="0"/>
          <w:lang w:val="de-DE" w:eastAsia="en-US" w:bidi="ar-SA"/>
        </w:rPr>
        <w:t>a</w:t>
      </w:r>
      <w:r w:rsidRPr="00B5667F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va kojima se iskazuju zapovijesti, </w:t>
      </w:r>
      <w:r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zabrane, prijetnje, </w:t>
      </w:r>
      <w:r w:rsidRPr="00B5667F">
        <w:rPr>
          <w:rFonts w:ascii="Times New Roman" w:eastAsia="Times New Roman" w:hAnsi="Times New Roman" w:cs="Times New Roman"/>
          <w:kern w:val="0"/>
          <w:lang w:val="de-DE" w:eastAsia="en-US" w:bidi="ar-SA"/>
        </w:rPr>
        <w:t>uputstva</w:t>
      </w:r>
      <w:r>
        <w:rPr>
          <w:rFonts w:ascii="Times New Roman" w:eastAsia="Times New Roman" w:hAnsi="Times New Roman" w:cs="Times New Roman"/>
          <w:kern w:val="0"/>
          <w:lang w:val="de-DE" w:eastAsia="en-US" w:bidi="ar-SA"/>
        </w:rPr>
        <w:t>, molbe i slične semantičke grupe</w:t>
      </w:r>
      <w:r w:rsidR="007406D1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</w:t>
      </w:r>
      <w:r w:rsidRPr="007406D1">
        <w:rPr>
          <w:rFonts w:ascii="Times New Roman" w:eastAsia="Times New Roman" w:hAnsi="Times New Roman" w:cs="Times New Roman"/>
          <w:kern w:val="0"/>
          <w:lang w:val="de-DE" w:eastAsia="en-US" w:bidi="ar-SA"/>
        </w:rPr>
        <w:t>(</w:t>
      </w:r>
      <w:r w:rsidR="0074664E">
        <w:rPr>
          <w:rFonts w:ascii="Times New Roman" w:eastAsia="Times New Roman" w:hAnsi="Times New Roman" w:cs="Times New Roman"/>
          <w:kern w:val="0"/>
          <w:lang w:val="de-DE" w:eastAsia="en-US" w:bidi="ar-SA"/>
        </w:rPr>
        <w:t>Tatjana Trajković</w:t>
      </w:r>
      <w:r>
        <w:rPr>
          <w:lang w:val="hr-HR" w:eastAsia="en-US" w:bidi="ar-SA"/>
        </w:rPr>
        <w:t xml:space="preserve">, </w:t>
      </w:r>
      <w:r w:rsidR="0074664E">
        <w:rPr>
          <w:lang w:val="hr-HR" w:eastAsia="en-US" w:bidi="ar-SA"/>
        </w:rPr>
        <w:t>Univerzitet u Nišu</w:t>
      </w:r>
      <w:r>
        <w:rPr>
          <w:lang w:val="hr-HR" w:eastAsia="en-US" w:bidi="ar-SA"/>
        </w:rPr>
        <w:t>)</w:t>
      </w:r>
      <w:r w:rsidR="007406D1">
        <w:rPr>
          <w:lang w:val="hr-HR" w:eastAsia="en-US" w:bidi="ar-SA"/>
        </w:rPr>
        <w:t xml:space="preserve">; direktivni govorni činovi i varijabila moći sagovornika razmatraju se na primjerima dijaloga dramskog žanra iz perspektiva teorija govornih činova i učtivosti </w:t>
      </w:r>
      <w:r w:rsidR="007406D1" w:rsidRPr="007406D1">
        <w:rPr>
          <w:lang w:val="de-DE" w:eastAsia="en-US" w:bidi="ar-SA"/>
        </w:rPr>
        <w:t>(</w:t>
      </w:r>
      <w:r w:rsidR="00E22274" w:rsidRPr="00EA3CEF">
        <w:rPr>
          <w:lang w:val="de-DE" w:eastAsia="en-US" w:bidi="ar-SA"/>
        </w:rPr>
        <w:t>Suzana Marković</w:t>
      </w:r>
      <w:r w:rsidR="007406D1">
        <w:rPr>
          <w:lang w:val="de-DE" w:eastAsia="en-US" w:bidi="ar-SA"/>
        </w:rPr>
        <w:t xml:space="preserve">, </w:t>
      </w:r>
      <w:r w:rsidR="00E22274" w:rsidRPr="00EA3CEF">
        <w:rPr>
          <w:lang w:val="de-DE" w:eastAsia="en-US" w:bidi="ar-SA"/>
        </w:rPr>
        <w:t>Univerzitet u Istočnom Sarajevu</w:t>
      </w:r>
      <w:r w:rsidR="007406D1">
        <w:rPr>
          <w:lang w:val="de-DE" w:eastAsia="en-US" w:bidi="ar-SA"/>
        </w:rPr>
        <w:t xml:space="preserve">); </w:t>
      </w:r>
      <w:r w:rsidR="00736AFD">
        <w:rPr>
          <w:lang w:val="de-DE" w:eastAsia="en-US" w:bidi="ar-SA"/>
        </w:rPr>
        <w:t xml:space="preserve">ekspresivna leksika u formi pejorativa u oslovljavanju LGBT populacije prisutni u javnim medijima i na društvenim mrežama </w:t>
      </w:r>
      <w:r w:rsidR="007406D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(</w:t>
      </w:r>
      <w:r w:rsidR="0074664E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Jovana Jovanović, </w:t>
      </w:r>
      <w:r w:rsidR="0074664E">
        <w:rPr>
          <w:lang w:val="de-DE" w:eastAsia="en-US" w:bidi="ar-SA"/>
        </w:rPr>
        <w:t>Institu</w:t>
      </w:r>
      <w:r w:rsidR="00242CF4">
        <w:rPr>
          <w:lang w:val="de-DE" w:eastAsia="en-US" w:bidi="ar-SA"/>
        </w:rPr>
        <w:t>t</w:t>
      </w:r>
      <w:r w:rsidR="0074664E">
        <w:rPr>
          <w:lang w:val="de-DE" w:eastAsia="en-US" w:bidi="ar-SA"/>
        </w:rPr>
        <w:t xml:space="preserve"> za srpski jezik</w:t>
      </w:r>
      <w:r w:rsidR="0074664E" w:rsidRPr="00EA3CEF">
        <w:rPr>
          <w:lang w:val="de-DE" w:eastAsia="en-US" w:bidi="ar-SA"/>
        </w:rPr>
        <w:t xml:space="preserve"> </w:t>
      </w:r>
      <w:r w:rsidR="0074664E">
        <w:rPr>
          <w:lang w:val="de-DE" w:eastAsia="en-US" w:bidi="ar-SA"/>
        </w:rPr>
        <w:t>SANU</w:t>
      </w:r>
      <w:r w:rsidR="007406D1" w:rsidRPr="007406D1">
        <w:rPr>
          <w:lang w:val="de-DE" w:eastAsia="en-US" w:bidi="ar-SA"/>
        </w:rPr>
        <w:t>)</w:t>
      </w:r>
      <w:r w:rsidR="00736AFD">
        <w:rPr>
          <w:lang w:val="de-DE" w:eastAsia="en-US" w:bidi="ar-SA"/>
        </w:rPr>
        <w:t xml:space="preserve">; </w:t>
      </w:r>
      <w:r w:rsidR="00736AFD" w:rsidRPr="00736AFD">
        <w:rPr>
          <w:rFonts w:ascii="Times New Roman" w:eastAsia="Times New Roman" w:hAnsi="Times New Roman" w:cs="Times New Roman"/>
          <w:kern w:val="0"/>
          <w:lang w:val="de-DE" w:eastAsia="en-US" w:bidi="ar-SA"/>
        </w:rPr>
        <w:t>jednojezi</w:t>
      </w:r>
      <w:r w:rsidR="00736AFD" w:rsidRPr="00736AFD">
        <w:rPr>
          <w:rFonts w:ascii="Times New Roman" w:eastAsia="Times New Roman" w:hAnsi="Times New Roman" w:cs="Times New Roman" w:hint="cs"/>
          <w:kern w:val="0"/>
          <w:lang w:val="de-DE" w:eastAsia="en-US" w:bidi="ar-SA"/>
        </w:rPr>
        <w:t>č</w:t>
      </w:r>
      <w:r w:rsidR="00736AFD" w:rsidRPr="00736AFD">
        <w:rPr>
          <w:rFonts w:ascii="Times New Roman" w:eastAsia="Times New Roman" w:hAnsi="Times New Roman" w:cs="Times New Roman"/>
          <w:kern w:val="0"/>
          <w:lang w:val="de-DE" w:eastAsia="en-US" w:bidi="ar-SA"/>
        </w:rPr>
        <w:t>ne ideologije koj</w:t>
      </w:r>
      <w:r w:rsidR="004E0207">
        <w:rPr>
          <w:rFonts w:ascii="Times New Roman" w:eastAsia="Times New Roman" w:hAnsi="Times New Roman" w:cs="Times New Roman"/>
          <w:kern w:val="0"/>
          <w:lang w:val="de-DE" w:eastAsia="en-US" w:bidi="ar-SA"/>
        </w:rPr>
        <w:t>e</w:t>
      </w:r>
      <w:r w:rsidR="00736AFD" w:rsidRPr="00736AFD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li</w:t>
      </w:r>
      <w:r w:rsidR="00736AFD" w:rsidRPr="00736AFD">
        <w:rPr>
          <w:rFonts w:ascii="Times New Roman" w:eastAsia="Times New Roman" w:hAnsi="Times New Roman" w:cs="Times New Roman" w:hint="eastAsia"/>
          <w:kern w:val="0"/>
          <w:lang w:val="de-DE" w:eastAsia="en-US" w:bidi="ar-SA"/>
        </w:rPr>
        <w:t>š</w:t>
      </w:r>
      <w:r w:rsidR="00736AFD" w:rsidRPr="00736AFD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avaju govornike </w:t>
      </w:r>
      <w:r w:rsidR="004E0207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nedominantnih jezika </w:t>
      </w:r>
      <w:r w:rsidR="00736AFD" w:rsidRPr="00736AFD">
        <w:rPr>
          <w:rFonts w:ascii="Times New Roman" w:eastAsia="Times New Roman" w:hAnsi="Times New Roman" w:cs="Times New Roman"/>
          <w:kern w:val="0"/>
          <w:lang w:val="de-DE" w:eastAsia="en-US" w:bidi="ar-SA"/>
        </w:rPr>
        <w:t>u</w:t>
      </w:r>
      <w:r w:rsidR="00736AFD" w:rsidRPr="00736AFD">
        <w:rPr>
          <w:rFonts w:ascii="Times New Roman" w:eastAsia="Times New Roman" w:hAnsi="Times New Roman" w:cs="Times New Roman" w:hint="eastAsia"/>
          <w:kern w:val="0"/>
          <w:lang w:val="de-DE" w:eastAsia="en-US" w:bidi="ar-SA"/>
        </w:rPr>
        <w:t>ž</w:t>
      </w:r>
      <w:r w:rsidR="00736AFD" w:rsidRPr="00736AFD">
        <w:rPr>
          <w:rFonts w:ascii="Times New Roman" w:eastAsia="Times New Roman" w:hAnsi="Times New Roman" w:cs="Times New Roman"/>
          <w:kern w:val="0"/>
          <w:lang w:val="de-DE" w:eastAsia="en-US" w:bidi="ar-SA"/>
        </w:rPr>
        <w:t>ivanj</w:t>
      </w:r>
      <w:r w:rsidR="004E0207">
        <w:rPr>
          <w:rFonts w:ascii="Times New Roman" w:eastAsia="Times New Roman" w:hAnsi="Times New Roman" w:cs="Times New Roman"/>
          <w:kern w:val="0"/>
          <w:lang w:val="de-DE" w:eastAsia="en-US" w:bidi="ar-SA"/>
        </w:rPr>
        <w:t>a u</w:t>
      </w:r>
      <w:r w:rsidR="00736AFD" w:rsidRPr="00736AFD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njihovi</w:t>
      </w:r>
      <w:r w:rsidR="004E0207">
        <w:rPr>
          <w:rFonts w:ascii="Times New Roman" w:eastAsia="Times New Roman" w:hAnsi="Times New Roman" w:cs="Times New Roman"/>
          <w:kern w:val="0"/>
          <w:lang w:val="de-DE" w:eastAsia="en-US" w:bidi="ar-SA"/>
        </w:rPr>
        <w:t>m jezičkim</w:t>
      </w:r>
      <w:r w:rsidR="00736AFD" w:rsidRPr="00736AFD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prav</w:t>
      </w:r>
      <w:r w:rsidR="004E0207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ima, te neophodnošću dodatne obuke radi prevazilaženja </w:t>
      </w:r>
      <w:r w:rsidR="00736AFD" w:rsidRPr="00736AFD">
        <w:rPr>
          <w:rFonts w:ascii="Times New Roman" w:eastAsia="Times New Roman" w:hAnsi="Times New Roman" w:cs="Times New Roman"/>
          <w:kern w:val="0"/>
          <w:lang w:val="de-DE" w:eastAsia="en-US" w:bidi="ar-SA"/>
        </w:rPr>
        <w:t>nedostatk</w:t>
      </w:r>
      <w:r w:rsidR="004E0207">
        <w:rPr>
          <w:rFonts w:ascii="Times New Roman" w:eastAsia="Times New Roman" w:hAnsi="Times New Roman" w:cs="Times New Roman"/>
          <w:kern w:val="0"/>
          <w:lang w:val="de-DE" w:eastAsia="en-US" w:bidi="ar-SA"/>
        </w:rPr>
        <w:t>a</w:t>
      </w:r>
      <w:r w:rsidR="00736AFD" w:rsidRPr="00736AFD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zrelosti pravosudnih prevoditeljskih politika</w:t>
      </w:r>
      <w:r w:rsidR="004E0207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</w:t>
      </w:r>
      <w:r w:rsidR="00736AFD" w:rsidRPr="0074664E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(</w:t>
      </w:r>
      <w:r w:rsidR="00E22274" w:rsidRPr="0074664E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Esther Monzó-Nebot</w:t>
      </w:r>
      <w:r w:rsidR="00736AFD" w:rsidRPr="0074664E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, </w:t>
      </w:r>
      <w:r w:rsidR="00E22274" w:rsidRPr="0074664E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Universitat Jaume I, </w:t>
      </w:r>
      <w:r w:rsidR="00736AFD" w:rsidRPr="0074664E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i </w:t>
      </w:r>
      <w:r w:rsidR="00E22274" w:rsidRPr="0074664E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Jasmina Đorđević</w:t>
      </w:r>
      <w:r w:rsidR="00736AFD" w:rsidRPr="0074664E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,</w:t>
      </w:r>
      <w:r w:rsidR="00736AFD" w:rsidRPr="004E0207">
        <w:rPr>
          <w:rFonts w:ascii="Times New Roman" w:eastAsia="Times New Roman" w:hAnsi="Times New Roman" w:cs="Times New Roman"/>
          <w:b/>
          <w:bCs/>
          <w:color w:val="000000"/>
          <w:kern w:val="0"/>
          <w:lang w:val="de-DE" w:eastAsia="en-US" w:bidi="ar-SA"/>
        </w:rPr>
        <w:t xml:space="preserve"> </w:t>
      </w:r>
      <w:r w:rsidR="00242CF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Univerzitet u </w:t>
      </w:r>
      <w:r w:rsidR="00E22274" w:rsidRPr="004E0207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Niš</w:t>
      </w:r>
      <w:r w:rsidR="00242CF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u</w:t>
      </w:r>
      <w:r w:rsidR="00736AFD" w:rsidRPr="004E0207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)</w:t>
      </w:r>
      <w:r w:rsidR="004E0207" w:rsidRPr="004E0207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; </w:t>
      </w:r>
      <w:r w:rsidR="004E0207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manipulativna moć </w:t>
      </w:r>
      <w:r w:rsidR="00B90E7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i ofenzivne strategije </w:t>
      </w:r>
      <w:r w:rsidR="004E0207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diskursa u predizbornim kampanjama</w:t>
      </w:r>
      <w:r w:rsidR="00DC7E2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, prevashodno na primjeru reklamnog video-spota </w:t>
      </w:r>
      <w:r w:rsidR="004E0207" w:rsidRPr="00242CF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(</w:t>
      </w:r>
      <w:r w:rsidR="00242CF4" w:rsidRPr="00242CF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Svetlana Slijepčević Bjelivuk</w:t>
      </w:r>
      <w:r w:rsidR="004E0207" w:rsidRPr="004E0207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,</w:t>
      </w:r>
      <w:r w:rsidR="00242CF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 </w:t>
      </w:r>
      <w:r w:rsidR="00242CF4">
        <w:rPr>
          <w:lang w:val="de-DE" w:eastAsia="en-US" w:bidi="ar-SA"/>
        </w:rPr>
        <w:t>Institut za srpski jezik</w:t>
      </w:r>
      <w:r w:rsidR="00242CF4" w:rsidRPr="00EA3CEF">
        <w:rPr>
          <w:lang w:val="de-DE" w:eastAsia="en-US" w:bidi="ar-SA"/>
        </w:rPr>
        <w:t xml:space="preserve"> </w:t>
      </w:r>
      <w:r w:rsidR="00242CF4">
        <w:rPr>
          <w:lang w:val="de-DE" w:eastAsia="en-US" w:bidi="ar-SA"/>
        </w:rPr>
        <w:t>SANU</w:t>
      </w:r>
      <w:r w:rsidR="004E0207" w:rsidRPr="004E0207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)</w:t>
      </w:r>
      <w:r w:rsidR="00DC7E2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, predsjedničkih govora </w:t>
      </w:r>
      <w:r w:rsidR="00DC7E21">
        <w:rPr>
          <w:rFonts w:ascii="Times New Roman" w:eastAsia="Times New Roman" w:hAnsi="Times New Roman" w:cs="Times New Roman"/>
          <w:kern w:val="0"/>
          <w:lang w:val="de-DE" w:eastAsia="en-US" w:bidi="ar-SA"/>
        </w:rPr>
        <w:t>(</w:t>
      </w:r>
      <w:r w:rsidR="00CE0F2F" w:rsidRPr="00EA3CEF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Ana Krstić</w:t>
      </w:r>
      <w:r w:rsidR="00DC7E2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, </w:t>
      </w:r>
      <w:r w:rsidR="00CE0F2F" w:rsidRPr="00EA3CEF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Univerzitet u Nišu</w:t>
      </w:r>
      <w:r w:rsidR="00DC7E2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);</w:t>
      </w:r>
      <w:r w:rsidR="00B90E7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 opozicionih</w:t>
      </w:r>
      <w:r w:rsidR="00DC7E2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 </w:t>
      </w:r>
      <w:r w:rsidR="00DC7E21" w:rsidRPr="00DC7E21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debati </w:t>
      </w:r>
      <w:r w:rsidR="00DC7E21" w:rsidRPr="00B90E7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(</w:t>
      </w:r>
      <w:r w:rsidR="00FF1FBD" w:rsidRPr="00242CF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Milica Bacić</w:t>
      </w:r>
      <w:r w:rsidR="00DC7E21" w:rsidRPr="00242CF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,</w:t>
      </w:r>
      <w:r w:rsidR="00DC7E21" w:rsidRPr="00B90E71">
        <w:rPr>
          <w:rFonts w:ascii="Times New Roman" w:eastAsia="Times New Roman" w:hAnsi="Times New Roman" w:cs="Times New Roman"/>
          <w:b/>
          <w:bCs/>
          <w:color w:val="000000"/>
          <w:kern w:val="0"/>
          <w:lang w:val="de-DE" w:eastAsia="en-US" w:bidi="ar-SA"/>
        </w:rPr>
        <w:t xml:space="preserve"> </w:t>
      </w:r>
      <w:r w:rsidR="00242CF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Univerzitet u </w:t>
      </w:r>
      <w:r w:rsidR="00FF1FBD" w:rsidRPr="00B90E7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Kragujevc</w:t>
      </w:r>
      <w:r w:rsidR="00242CF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u</w:t>
      </w:r>
      <w:r w:rsidR="00DC7E21" w:rsidRPr="00B90E7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)</w:t>
      </w:r>
      <w:r w:rsidR="00B90E7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; različite sheme humora kao sredstva iskazivanja moći, na primjeru TV kviza </w:t>
      </w:r>
      <w:r w:rsidR="00B90E71" w:rsidRPr="00242CF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(</w:t>
      </w:r>
      <w:r w:rsidR="00242CF4" w:rsidRPr="00242CF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Milan D. Todorović I </w:t>
      </w:r>
      <w:r w:rsidR="00242CF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Nataša A. Spasić</w:t>
      </w:r>
      <w:r w:rsidR="00B90E71" w:rsidRPr="00B90E7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, </w:t>
      </w:r>
      <w:r w:rsidR="00242CF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Univerzitet u </w:t>
      </w:r>
      <w:r w:rsidR="00242CF4" w:rsidRPr="00B90E7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Kragujevc</w:t>
      </w:r>
      <w:r w:rsidR="00242CF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u</w:t>
      </w:r>
      <w:r w:rsidR="00B90E71" w:rsidRPr="00B90E7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)</w:t>
      </w:r>
      <w:r w:rsidR="00B90E7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; </w:t>
      </w:r>
      <w:r w:rsidR="00081BB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priroda filmskog dijaloga i </w:t>
      </w:r>
      <w:r w:rsidR="00081BB4" w:rsidRPr="00EA3CEF">
        <w:rPr>
          <w:rFonts w:ascii="Times New Roman" w:eastAsia="Times New Roman" w:hAnsi="Times New Roman" w:cs="Times New Roman"/>
          <w:color w:val="000000"/>
          <w:kern w:val="0"/>
          <w:shd w:val="clear" w:color="auto" w:fill="FFFFFF"/>
          <w:lang w:val="de-DE" w:eastAsia="en-US" w:bidi="ar-SA"/>
        </w:rPr>
        <w:t>struktura uzajamnog dejstva govornika</w:t>
      </w:r>
      <w:r w:rsidR="00081BB4">
        <w:rPr>
          <w:rFonts w:ascii="Times New Roman" w:eastAsia="Times New Roman" w:hAnsi="Times New Roman" w:cs="Times New Roman"/>
          <w:color w:val="000000"/>
          <w:kern w:val="0"/>
          <w:shd w:val="clear" w:color="auto" w:fill="FFFFFF"/>
          <w:lang w:val="de-DE" w:eastAsia="en-US" w:bidi="ar-SA"/>
        </w:rPr>
        <w:t xml:space="preserve"> </w:t>
      </w:r>
      <w:r w:rsidR="00B90E7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(</w:t>
      </w:r>
      <w:r w:rsidR="00CC4E01" w:rsidRPr="00081BB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Marija Koprivica Lelićanin</w:t>
      </w:r>
      <w:r w:rsidR="00B90E71" w:rsidRPr="00081BB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, </w:t>
      </w:r>
      <w:r w:rsidR="00CC4E01" w:rsidRPr="00081BB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SAE Institute</w:t>
      </w:r>
      <w:r w:rsidR="00B90E71" w:rsidRPr="00081BB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, </w:t>
      </w:r>
      <w:r w:rsidR="00CC4E01" w:rsidRPr="00081BB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Alta </w:t>
      </w:r>
      <w:r w:rsidR="00CC4E01" w:rsidRPr="00081BB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lastRenderedPageBreak/>
        <w:t>Formazione Artistica e Musicale)</w:t>
      </w:r>
      <w:r w:rsidR="00081BB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;</w:t>
      </w:r>
      <w:r w:rsidR="00B90E71" w:rsidRPr="00081BB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 </w:t>
      </w:r>
      <w:r w:rsidR="0086180D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slika </w:t>
      </w:r>
      <w:r w:rsidR="00081BB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moć</w:t>
      </w:r>
      <w:r w:rsidR="0086180D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i</w:t>
      </w:r>
      <w:r w:rsidR="00081BB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 vojne, vjerske i plemi</w:t>
      </w:r>
      <w:r w:rsidR="00E63856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ć</w:t>
      </w:r>
      <w:r w:rsidR="00081BB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ke titule u italijanskoj prozi u posljednja dva vijeka</w:t>
      </w:r>
      <w:r w:rsidR="00E63856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 </w:t>
      </w:r>
      <w:r w:rsidR="00081BB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(</w:t>
      </w:r>
      <w:r w:rsidR="00CC4E01" w:rsidRPr="00242CF4">
        <w:rPr>
          <w:rFonts w:ascii="Times New Roman" w:eastAsia="Times New Roman" w:hAnsi="Times New Roman" w:cs="Times New Roman"/>
          <w:color w:val="222222"/>
          <w:kern w:val="0"/>
          <w:lang w:val="de-DE" w:eastAsia="en-US" w:bidi="ar-SA"/>
        </w:rPr>
        <w:t>Floriana Carlotta Sciumbata</w:t>
      </w:r>
      <w:r w:rsidR="00081BB4" w:rsidRPr="00242CF4">
        <w:rPr>
          <w:rFonts w:ascii="Times New Roman" w:eastAsia="Times New Roman" w:hAnsi="Times New Roman" w:cs="Times New Roman"/>
          <w:color w:val="222222"/>
          <w:kern w:val="0"/>
          <w:lang w:val="de-DE" w:eastAsia="en-US" w:bidi="ar-SA"/>
        </w:rPr>
        <w:t>,</w:t>
      </w:r>
      <w:r w:rsidR="00081BB4" w:rsidRPr="00E63856">
        <w:rPr>
          <w:rFonts w:ascii="Times New Roman" w:eastAsia="Times New Roman" w:hAnsi="Times New Roman" w:cs="Times New Roman"/>
          <w:b/>
          <w:bCs/>
          <w:color w:val="222222"/>
          <w:kern w:val="0"/>
          <w:lang w:val="de-DE" w:eastAsia="en-US" w:bidi="ar-SA"/>
        </w:rPr>
        <w:t xml:space="preserve"> </w:t>
      </w:r>
      <w:r w:rsidR="00242CF4" w:rsidRPr="00242CF4">
        <w:rPr>
          <w:rFonts w:ascii="Times New Roman" w:eastAsia="Times New Roman" w:hAnsi="Times New Roman" w:cs="Times New Roman"/>
          <w:color w:val="222222"/>
          <w:kern w:val="0"/>
          <w:lang w:val="de-DE" w:eastAsia="en-US" w:bidi="ar-SA"/>
        </w:rPr>
        <w:t>Univerzitet u Trstu</w:t>
      </w:r>
      <w:r w:rsidR="00081BB4" w:rsidRPr="00E63856">
        <w:rPr>
          <w:rFonts w:ascii="Times New Roman" w:eastAsia="Times New Roman" w:hAnsi="Times New Roman" w:cs="Times New Roman"/>
          <w:kern w:val="0"/>
          <w:lang w:val="de-DE" w:eastAsia="en-US" w:bidi="ar-SA"/>
        </w:rPr>
        <w:t>)</w:t>
      </w:r>
      <w:r w:rsidR="00E63856" w:rsidRPr="00E63856">
        <w:rPr>
          <w:rFonts w:ascii="Times New Roman" w:eastAsia="Times New Roman" w:hAnsi="Times New Roman" w:cs="Times New Roman"/>
          <w:kern w:val="0"/>
          <w:lang w:val="de-DE" w:eastAsia="en-US" w:bidi="ar-SA"/>
        </w:rPr>
        <w:t>;</w:t>
      </w:r>
      <w:r w:rsidR="003B5445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akademski autoritet i </w:t>
      </w:r>
      <w:r w:rsidR="003B5445" w:rsidRPr="003B5445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diskurs moći </w:t>
      </w:r>
      <w:r w:rsidR="003B5445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na primjeru </w:t>
      </w:r>
      <w:r w:rsidR="003B5445" w:rsidRPr="003B5445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recenzija akademskih radova </w:t>
      </w:r>
      <w:r w:rsidR="00E63856" w:rsidRPr="00242CF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(</w:t>
      </w:r>
      <w:r w:rsidR="00FB4539" w:rsidRPr="00242CF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Ana Vučićević</w:t>
      </w:r>
      <w:r w:rsidR="00E63856" w:rsidRPr="00242CF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 i </w:t>
      </w:r>
      <w:r w:rsidR="00FB4539" w:rsidRPr="00242CF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Aleksandra Rakić</w:t>
      </w:r>
      <w:r w:rsidR="00E63856" w:rsidRPr="00242CF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,</w:t>
      </w:r>
      <w:r w:rsidR="00E63856" w:rsidRPr="003B5445">
        <w:rPr>
          <w:rFonts w:ascii="Times New Roman" w:eastAsia="Times New Roman" w:hAnsi="Times New Roman" w:cs="Times New Roman"/>
          <w:b/>
          <w:bCs/>
          <w:color w:val="000000"/>
          <w:kern w:val="0"/>
          <w:lang w:val="de-DE" w:eastAsia="en-US" w:bidi="ar-SA"/>
        </w:rPr>
        <w:t xml:space="preserve"> </w:t>
      </w:r>
      <w:r w:rsidR="00242CF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Univerzitet u </w:t>
      </w:r>
      <w:r w:rsidR="00242CF4" w:rsidRPr="00B90E7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Kragujevc</w:t>
      </w:r>
      <w:r w:rsidR="00242CF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u</w:t>
      </w:r>
      <w:r w:rsidR="00E63856" w:rsidRPr="003B5445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)</w:t>
      </w:r>
      <w:r w:rsidR="003B5445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;</w:t>
      </w:r>
      <w:r w:rsidR="004973A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 fonološko istraživanje strukture i zvučne simbolike reklamnih slogana manipulisanih u smislu visine, tempa i intenziteta </w:t>
      </w:r>
      <w:r w:rsidR="003B5445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(</w:t>
      </w:r>
      <w:r w:rsidR="00FB4539" w:rsidRPr="00242CF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Danica Jerotijević Tišma</w:t>
      </w:r>
      <w:r w:rsidR="003B5445" w:rsidRPr="00242CF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, </w:t>
      </w:r>
      <w:r w:rsidR="00242CF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Univerzitet u </w:t>
      </w:r>
      <w:r w:rsidR="00242CF4" w:rsidRPr="00B90E7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Kragujevc</w:t>
      </w:r>
      <w:r w:rsidR="00242CF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u</w:t>
      </w:r>
      <w:r w:rsidR="003B5445" w:rsidRPr="004973A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)</w:t>
      </w:r>
      <w:r w:rsidR="004973A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; </w:t>
      </w:r>
      <w:r w:rsidR="00DB241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te hermeneutičke strategije jačanja uticaja </w:t>
      </w:r>
      <w:r w:rsidR="004973A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japansko</w:t>
      </w:r>
      <w:r w:rsidR="00DB241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g</w:t>
      </w:r>
      <w:r w:rsidR="004973A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 jezik</w:t>
      </w:r>
      <w:r w:rsidR="00DB241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a</w:t>
      </w:r>
      <w:r w:rsidR="004973A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 kroz njegove tri hronološke razvojne faze </w:t>
      </w:r>
      <w:r w:rsidR="004973A1" w:rsidRPr="004973A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(</w:t>
      </w:r>
      <w:r w:rsidR="00242CF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Dalibor Kličković</w:t>
      </w:r>
      <w:r w:rsidR="004973A1" w:rsidRPr="004973A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 xml:space="preserve">, </w:t>
      </w:r>
      <w:r w:rsidR="00242CF4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Univerzitet u Beogradu</w:t>
      </w:r>
      <w:r w:rsidR="004973A1" w:rsidRPr="004973A1">
        <w:rPr>
          <w:rFonts w:ascii="Times New Roman" w:eastAsia="Times New Roman" w:hAnsi="Times New Roman" w:cs="Times New Roman"/>
          <w:color w:val="000000"/>
          <w:kern w:val="0"/>
          <w:lang w:val="de-DE" w:eastAsia="en-US" w:bidi="ar-SA"/>
        </w:rPr>
        <w:t>)</w:t>
      </w:r>
      <w:r w:rsidR="00DB2414">
        <w:rPr>
          <w:rFonts w:ascii="Times New Roman" w:eastAsia="Times New Roman" w:hAnsi="Times New Roman" w:cs="Times New Roman"/>
          <w:kern w:val="0"/>
          <w:lang w:val="de-DE" w:eastAsia="en-US" w:bidi="ar-SA"/>
        </w:rPr>
        <w:t>.</w:t>
      </w:r>
    </w:p>
    <w:p w14:paraId="174E61E6" w14:textId="3B2A267C" w:rsidR="002F1F0F" w:rsidRDefault="00DB2414" w:rsidP="002F1F0F">
      <w:pPr>
        <w:pStyle w:val="Standard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Treći segmenat </w:t>
      </w:r>
      <w:r>
        <w:rPr>
          <w:rFonts w:ascii="Times New Roman" w:eastAsia="Times New Roman" w:hAnsi="Times New Roman" w:cs="Times New Roman"/>
          <w:i/>
          <w:iCs/>
          <w:kern w:val="0"/>
          <w:lang w:val="de-DE" w:eastAsia="en-US" w:bidi="ar-SA"/>
        </w:rPr>
        <w:t>Zbornika</w:t>
      </w:r>
      <w:r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posvećen je radovima koji se</w:t>
      </w:r>
      <w:r w:rsidR="006D2884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val="de-DE" w:eastAsia="en-US" w:bidi="ar-SA"/>
        </w:rPr>
        <w:t>bave književnim istraživanjima</w:t>
      </w:r>
      <w:r w:rsidR="006D2884">
        <w:rPr>
          <w:rFonts w:ascii="Times New Roman" w:eastAsia="Times New Roman" w:hAnsi="Times New Roman" w:cs="Times New Roman"/>
          <w:kern w:val="0"/>
          <w:lang w:val="de-DE" w:eastAsia="en-US" w:bidi="ar-SA"/>
        </w:rPr>
        <w:t>, prevashodno književnosti pisane na engleskom jeziku,</w:t>
      </w:r>
      <w:r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i </w:t>
      </w:r>
      <w:r w:rsidR="00267410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nosi engleski naslov </w:t>
      </w:r>
      <w:r>
        <w:rPr>
          <w:rFonts w:ascii="Times New Roman" w:eastAsia="Times New Roman" w:hAnsi="Times New Roman" w:cs="Times New Roman"/>
          <w:kern w:val="0"/>
          <w:lang w:val="de-DE" w:eastAsia="en-US" w:bidi="ar-SA"/>
        </w:rPr>
        <w:t>“The Power of</w:t>
      </w:r>
      <w:r w:rsidR="009F2FA3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val="de-DE" w:eastAsia="en-US" w:bidi="ar-SA"/>
        </w:rPr>
        <w:t>the Written Word”</w:t>
      </w:r>
      <w:r w:rsidR="006D2884">
        <w:rPr>
          <w:rFonts w:ascii="Times New Roman" w:eastAsia="Times New Roman" w:hAnsi="Times New Roman" w:cs="Times New Roman"/>
          <w:kern w:val="0"/>
          <w:lang w:val="de-DE" w:eastAsia="en-US" w:bidi="ar-SA"/>
        </w:rPr>
        <w:t>. Pet istraživanja u ovom dijelu</w:t>
      </w:r>
      <w:r w:rsidR="00267410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</w:t>
      </w:r>
      <w:r w:rsidR="006D2884">
        <w:rPr>
          <w:rFonts w:ascii="Times New Roman" w:eastAsia="Times New Roman" w:hAnsi="Times New Roman" w:cs="Times New Roman"/>
          <w:kern w:val="0"/>
          <w:lang w:val="de-DE" w:eastAsia="en-US" w:bidi="ar-SA"/>
        </w:rPr>
        <w:t>izloženo je</w:t>
      </w:r>
      <w:r w:rsidR="00267410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na engleskom jeziku</w:t>
      </w:r>
      <w:r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. Ovaj dio otvara se </w:t>
      </w:r>
      <w:r w:rsidR="00890304">
        <w:rPr>
          <w:rFonts w:ascii="Times New Roman" w:eastAsia="Times New Roman" w:hAnsi="Times New Roman" w:cs="Times New Roman"/>
          <w:kern w:val="0"/>
          <w:lang w:val="de-DE" w:eastAsia="en-US" w:bidi="ar-SA"/>
        </w:rPr>
        <w:t>poststrukturalističkim istraživanjem</w:t>
      </w:r>
      <w:r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Anje Petrović i Nataše Tučev sa Univerziteta u Nišu koje se bave književnim impresionizmom Konradove pripovijesti </w:t>
      </w:r>
      <w:r w:rsidR="00242CF4" w:rsidRPr="00EA3CEF">
        <w:rPr>
          <w:color w:val="000000" w:themeColor="text1"/>
        </w:rPr>
        <w:t>„</w:t>
      </w:r>
      <w:r>
        <w:rPr>
          <w:rFonts w:ascii="Times New Roman" w:eastAsia="Times New Roman" w:hAnsi="Times New Roman" w:cs="Times New Roman"/>
          <w:kern w:val="0"/>
          <w:lang w:val="de-DE" w:eastAsia="en-US" w:bidi="ar-SA"/>
        </w:rPr>
        <w:t>Mladost</w:t>
      </w:r>
      <w:r w:rsidR="00242CF4">
        <w:rPr>
          <w:rFonts w:ascii="Times New Roman" w:eastAsia="Times New Roman" w:hAnsi="Times New Roman" w:cs="Times New Roman"/>
          <w:kern w:val="0"/>
          <w:lang w:val="de-DE" w:eastAsia="en-US" w:bidi="ar-SA"/>
        </w:rPr>
        <w:t>“</w:t>
      </w:r>
      <w:r w:rsidR="00890304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 i razumijevanjem </w:t>
      </w:r>
      <w:r w:rsidR="00890304" w:rsidRPr="00890304">
        <w:rPr>
          <w:rFonts w:ascii="Times New Roman" w:eastAsia="Times New Roman" w:hAnsi="Times New Roman" w:cs="Times New Roman"/>
          <w:kern w:val="0"/>
          <w:lang w:val="de-DE" w:eastAsia="en-US" w:bidi="ar-SA"/>
        </w:rPr>
        <w:t>mo</w:t>
      </w:r>
      <w:r w:rsidR="00890304" w:rsidRPr="00890304">
        <w:rPr>
          <w:rFonts w:ascii="Times New Roman" w:eastAsia="Times New Roman" w:hAnsi="Times New Roman" w:cs="Times New Roman" w:hint="cs"/>
          <w:kern w:val="0"/>
          <w:lang w:val="de-DE" w:eastAsia="en-US" w:bidi="ar-SA"/>
        </w:rPr>
        <w:t>ć</w:t>
      </w:r>
      <w:r w:rsidR="00890304" w:rsidRPr="00890304">
        <w:rPr>
          <w:rFonts w:ascii="Times New Roman" w:eastAsia="Times New Roman" w:hAnsi="Times New Roman" w:cs="Times New Roman"/>
          <w:kern w:val="0"/>
          <w:lang w:val="de-DE" w:eastAsia="en-US" w:bidi="ar-SA"/>
        </w:rPr>
        <w:t>i rije</w:t>
      </w:r>
      <w:r w:rsidR="00890304" w:rsidRPr="00890304">
        <w:rPr>
          <w:rFonts w:ascii="Times New Roman" w:eastAsia="Times New Roman" w:hAnsi="Times New Roman" w:cs="Times New Roman" w:hint="cs"/>
          <w:kern w:val="0"/>
          <w:lang w:val="de-DE" w:eastAsia="en-US" w:bidi="ar-SA"/>
        </w:rPr>
        <w:t>č</w:t>
      </w:r>
      <w:r w:rsidR="00890304" w:rsidRPr="00890304">
        <w:rPr>
          <w:rFonts w:ascii="Times New Roman" w:eastAsia="Times New Roman" w:hAnsi="Times New Roman" w:cs="Times New Roman"/>
          <w:kern w:val="0"/>
          <w:lang w:val="de-DE" w:eastAsia="en-US" w:bidi="ar-SA"/>
        </w:rPr>
        <w:t>i u impresionizmu</w:t>
      </w:r>
      <w:r w:rsidR="00890304">
        <w:rPr>
          <w:rFonts w:ascii="Times New Roman" w:eastAsia="Times New Roman" w:hAnsi="Times New Roman" w:cs="Times New Roman"/>
          <w:kern w:val="0"/>
          <w:lang w:val="de-DE" w:eastAsia="en-US" w:bidi="ar-SA"/>
        </w:rPr>
        <w:t xml:space="preserve">. </w:t>
      </w:r>
      <w:r w:rsidR="00F65807" w:rsidRPr="00EA3CEF">
        <w:rPr>
          <w:color w:val="000000"/>
        </w:rPr>
        <w:t>Ljubica Matek</w:t>
      </w:r>
      <w:r w:rsidR="00890304">
        <w:rPr>
          <w:color w:val="000000"/>
        </w:rPr>
        <w:t xml:space="preserve"> i</w:t>
      </w:r>
      <w:r w:rsidR="00F65807" w:rsidRPr="00EA3CEF">
        <w:rPr>
          <w:color w:val="000000"/>
        </w:rPr>
        <w:t xml:space="preserve"> Jelena Pataki Šumiga</w:t>
      </w:r>
      <w:r w:rsidR="00890304">
        <w:rPr>
          <w:color w:val="000000"/>
        </w:rPr>
        <w:t xml:space="preserve"> istražuju zloupotrebu jezika u britanskim distopijama dvadesetog vijeka u svrhu sticanja moći</w:t>
      </w:r>
      <w:r w:rsidR="00B93F01">
        <w:rPr>
          <w:color w:val="000000"/>
        </w:rPr>
        <w:t>,</w:t>
      </w:r>
      <w:r w:rsidR="00890304">
        <w:rPr>
          <w:color w:val="000000"/>
        </w:rPr>
        <w:t xml:space="preserve"> identite</w:t>
      </w:r>
      <w:r w:rsidR="00B93F01">
        <w:rPr>
          <w:color w:val="000000"/>
        </w:rPr>
        <w:t>t</w:t>
      </w:r>
      <w:r w:rsidR="00890304">
        <w:rPr>
          <w:color w:val="000000"/>
        </w:rPr>
        <w:t>ske dekonstrukcije</w:t>
      </w:r>
      <w:r w:rsidR="00B93F01">
        <w:rPr>
          <w:color w:val="000000"/>
        </w:rPr>
        <w:t xml:space="preserve"> i društvene kontrole. </w:t>
      </w:r>
      <w:r w:rsidR="00F65807" w:rsidRPr="00EA3CEF">
        <w:rPr>
          <w:color w:val="000000"/>
        </w:rPr>
        <w:t>Miroslawa Bucholtz</w:t>
      </w:r>
      <w:r w:rsidR="00B93F01">
        <w:rPr>
          <w:color w:val="000000"/>
        </w:rPr>
        <w:t xml:space="preserve">, međutim, ne bavi se samo odnosom elemenata moći i odsustva iste u pripovijesti </w:t>
      </w:r>
      <w:r w:rsidR="00242CF4" w:rsidRPr="00EA3CEF">
        <w:rPr>
          <w:color w:val="000000" w:themeColor="text1"/>
        </w:rPr>
        <w:t>„</w:t>
      </w:r>
      <w:r w:rsidR="00B93F01">
        <w:rPr>
          <w:color w:val="000000"/>
        </w:rPr>
        <w:t>Okret zavrtnja</w:t>
      </w:r>
      <w:r w:rsidR="00242CF4">
        <w:rPr>
          <w:color w:val="000000"/>
        </w:rPr>
        <w:t>“</w:t>
      </w:r>
      <w:r w:rsidR="00B93F01">
        <w:rPr>
          <w:color w:val="000000"/>
        </w:rPr>
        <w:t xml:space="preserve"> Henrija Džejmsa, već i moći koju autor stiče nad svojim djelom i publikom u </w:t>
      </w:r>
      <w:r w:rsidR="009F2FA3">
        <w:rPr>
          <w:color w:val="000000"/>
        </w:rPr>
        <w:t>definisanom</w:t>
      </w:r>
      <w:r w:rsidR="00B93F01">
        <w:rPr>
          <w:color w:val="000000"/>
        </w:rPr>
        <w:t xml:space="preserve"> žanru.</w:t>
      </w:r>
      <w:r w:rsidR="002516F0">
        <w:rPr>
          <w:color w:val="000000"/>
        </w:rPr>
        <w:t xml:space="preserve"> </w:t>
      </w:r>
      <w:r w:rsidR="00F65807" w:rsidRPr="002516F0">
        <w:rPr>
          <w:rFonts w:ascii="Times New Roman" w:eastAsia="Times New Roman" w:hAnsi="Times New Roman" w:cs="Times New Roman"/>
          <w:kern w:val="0"/>
          <w:lang w:eastAsia="en-US" w:bidi="ar-SA"/>
        </w:rPr>
        <w:t>Petra Mitić</w:t>
      </w:r>
      <w:r w:rsidR="00267410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pokazuje kako i </w:t>
      </w:r>
      <w:r w:rsidR="002516F0" w:rsidRPr="002516F0">
        <w:rPr>
          <w:rFonts w:ascii="Times New Roman" w:eastAsia="Times New Roman" w:hAnsi="Times New Roman" w:cs="Times New Roman"/>
          <w:kern w:val="0"/>
          <w:lang w:eastAsia="en-US" w:bidi="ar-SA"/>
        </w:rPr>
        <w:t>feministi</w:t>
      </w:r>
      <w:r w:rsidR="002516F0" w:rsidRPr="002516F0">
        <w:rPr>
          <w:rFonts w:ascii="Times New Roman" w:eastAsia="Times New Roman" w:hAnsi="Times New Roman" w:cs="Times New Roman" w:hint="cs"/>
          <w:kern w:val="0"/>
          <w:lang w:eastAsia="en-US" w:bidi="ar-SA"/>
        </w:rPr>
        <w:t>č</w:t>
      </w:r>
      <w:r w:rsidR="002516F0" w:rsidRPr="002516F0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ka agenda </w:t>
      </w:r>
      <w:r w:rsidR="00267410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često reprodukuje lingvističke </w:t>
      </w:r>
      <w:r w:rsidR="002516F0" w:rsidRPr="002516F0">
        <w:rPr>
          <w:rFonts w:ascii="Times New Roman" w:eastAsia="Times New Roman" w:hAnsi="Times New Roman" w:cs="Times New Roman"/>
          <w:kern w:val="0"/>
          <w:lang w:eastAsia="en-US" w:bidi="ar-SA"/>
        </w:rPr>
        <w:t>oblike isklju</w:t>
      </w:r>
      <w:r w:rsidR="002516F0" w:rsidRPr="002516F0">
        <w:rPr>
          <w:rFonts w:ascii="Times New Roman" w:eastAsia="Times New Roman" w:hAnsi="Times New Roman" w:cs="Times New Roman" w:hint="cs"/>
          <w:kern w:val="0"/>
          <w:lang w:eastAsia="en-US" w:bidi="ar-SA"/>
        </w:rPr>
        <w:t>č</w:t>
      </w:r>
      <w:r w:rsidR="002516F0" w:rsidRPr="002516F0">
        <w:rPr>
          <w:rFonts w:ascii="Times New Roman" w:eastAsia="Times New Roman" w:hAnsi="Times New Roman" w:cs="Times New Roman"/>
          <w:kern w:val="0"/>
          <w:lang w:eastAsia="en-US" w:bidi="ar-SA"/>
        </w:rPr>
        <w:t>ivanja i dominacije u vlastitim narativima</w:t>
      </w:r>
      <w:r w:rsidR="0085233B">
        <w:rPr>
          <w:rFonts w:ascii="Times New Roman" w:eastAsia="Times New Roman" w:hAnsi="Times New Roman" w:cs="Times New Roman"/>
          <w:kern w:val="0"/>
          <w:lang w:eastAsia="en-US" w:bidi="ar-SA"/>
        </w:rPr>
        <w:t>, te na osnovama uvida bel h</w:t>
      </w:r>
      <w:r w:rsidR="00267410">
        <w:rPr>
          <w:rFonts w:ascii="Times New Roman" w:eastAsia="Times New Roman" w:hAnsi="Times New Roman" w:cs="Times New Roman"/>
          <w:kern w:val="0"/>
          <w:lang w:eastAsia="en-US" w:bidi="ar-SA"/>
        </w:rPr>
        <w:t>uk</w:t>
      </w:r>
      <w:r w:rsidR="0085233B">
        <w:rPr>
          <w:rFonts w:ascii="Times New Roman" w:eastAsia="Times New Roman" w:hAnsi="Times New Roman" w:cs="Times New Roman"/>
          <w:kern w:val="0"/>
          <w:lang w:eastAsia="en-US" w:bidi="ar-SA"/>
        </w:rPr>
        <w:t>s</w:t>
      </w:r>
      <w:r w:rsidR="00267410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242CF4">
        <w:rPr>
          <w:rFonts w:ascii="Times New Roman" w:eastAsia="Times New Roman" w:hAnsi="Times New Roman" w:cs="Times New Roman"/>
          <w:kern w:val="0"/>
          <w:lang w:eastAsia="en-US" w:bidi="ar-SA"/>
        </w:rPr>
        <w:t>daje</w:t>
      </w:r>
      <w:r w:rsidR="00267410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primjer</w:t>
      </w:r>
      <w:r w:rsidR="00242CF4">
        <w:rPr>
          <w:rFonts w:ascii="Times New Roman" w:eastAsia="Times New Roman" w:hAnsi="Times New Roman" w:cs="Times New Roman"/>
          <w:kern w:val="0"/>
          <w:lang w:eastAsia="en-US" w:bidi="ar-SA"/>
        </w:rPr>
        <w:t>e</w:t>
      </w:r>
      <w:r w:rsidR="00267410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iz savremene književnosti na engleskom jeziku. </w:t>
      </w:r>
      <w:r w:rsidR="00F65807" w:rsidRPr="00EA3CEF">
        <w:rPr>
          <w:rFonts w:ascii="Times New Roman" w:hAnsi="Times New Roman" w:cs="Times New Roman"/>
          <w:color w:val="000000"/>
        </w:rPr>
        <w:t>Jelena R. Vilotijević</w:t>
      </w:r>
      <w:r w:rsidR="006F31EA">
        <w:rPr>
          <w:rFonts w:ascii="Times New Roman" w:hAnsi="Times New Roman" w:cs="Times New Roman"/>
          <w:color w:val="000000"/>
        </w:rPr>
        <w:t xml:space="preserve"> bavi se ekokritikom, istoričnošću i državnom moći i zasniva svoje analize primjera iz naučnofantastičnog romana </w:t>
      </w:r>
      <w:r w:rsidR="006F31EA">
        <w:rPr>
          <w:rFonts w:ascii="Times New Roman" w:hAnsi="Times New Roman" w:cs="Times New Roman"/>
          <w:i/>
          <w:iCs/>
          <w:color w:val="000000"/>
        </w:rPr>
        <w:t>Dina</w:t>
      </w:r>
      <w:r w:rsidR="006F31EA">
        <w:rPr>
          <w:rFonts w:ascii="Times New Roman" w:hAnsi="Times New Roman" w:cs="Times New Roman"/>
          <w:color w:val="000000"/>
        </w:rPr>
        <w:t xml:space="preserve"> Frenka Herberta na nalazima teorije moći, marksizma i psihoanalize.  </w:t>
      </w:r>
    </w:p>
    <w:p w14:paraId="06B8BF2E" w14:textId="066C99CF" w:rsidR="00CA37DD" w:rsidRPr="002F1F0F" w:rsidRDefault="006D2884" w:rsidP="002F1F0F">
      <w:pPr>
        <w:pStyle w:val="Standard"/>
        <w:ind w:firstLine="709"/>
        <w:jc w:val="both"/>
        <w:rPr>
          <w:color w:val="000000" w:themeColor="text1"/>
        </w:rPr>
      </w:pPr>
      <w:r w:rsidRPr="002F1F0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Posljednji, četvrti dio zbornika, naslovljen </w:t>
      </w:r>
      <w:r w:rsidR="002F1F0F" w:rsidRPr="00EA3CEF">
        <w:rPr>
          <w:color w:val="000000" w:themeColor="text1"/>
        </w:rPr>
        <w:t>„</w:t>
      </w:r>
      <w:r w:rsidRPr="002F1F0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Moć pisane reči</w:t>
      </w:r>
      <w:r w:rsidR="002F1F0F" w:rsidRPr="002F1F0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“</w:t>
      </w:r>
      <w:r w:rsidRPr="002F1F0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,</w:t>
      </w:r>
      <w:r w:rsidR="00DC6BA2" w:rsidRPr="002F1F0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sadrži</w:t>
      </w:r>
      <w:r w:rsidRPr="002F1F0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</w:t>
      </w:r>
      <w:r w:rsidR="00DC6BA2" w:rsidRPr="002F1F0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književne studije za</w:t>
      </w:r>
      <w:r w:rsidR="002F1F0F" w:rsidRPr="002F1F0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s</w:t>
      </w:r>
      <w:r w:rsidR="00DC6BA2" w:rsidRPr="002F1F0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novane na </w:t>
      </w:r>
      <w:r w:rsidRPr="002F1F0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kognitivnim, psihološkim</w:t>
      </w:r>
      <w:r w:rsidR="00DC6BA2" w:rsidRPr="002F1F0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i</w:t>
      </w:r>
      <w:r w:rsidRPr="002F1F0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naratološkim analizama</w:t>
      </w:r>
      <w:r w:rsidR="003242CF" w:rsidRPr="002F1F0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, dakle izvan i unutartekstovnim stvarnostima,</w:t>
      </w:r>
      <w:r w:rsidR="00CA37DD" w:rsidRPr="002F1F0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pretežno regionalne književnosti</w:t>
      </w:r>
      <w:r w:rsidRPr="002F1F0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.</w:t>
      </w:r>
      <w:r w:rsidR="0001643B" w:rsidRPr="002F1F0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</w:t>
      </w:r>
      <w:r w:rsidR="00F65807" w:rsidRPr="00EA3CEF">
        <w:rPr>
          <w:color w:val="000000"/>
        </w:rPr>
        <w:t>Mirjana Bojani</w:t>
      </w:r>
      <w:r w:rsidR="00F65807" w:rsidRPr="00EA3CEF">
        <w:rPr>
          <w:rFonts w:hint="cs"/>
          <w:color w:val="000000"/>
        </w:rPr>
        <w:t>ć</w:t>
      </w:r>
      <w:r w:rsidR="00F65807" w:rsidRPr="00EA3CEF">
        <w:rPr>
          <w:color w:val="000000"/>
        </w:rPr>
        <w:t xml:space="preserve"> </w:t>
      </w:r>
      <w:r w:rsidR="00F65807" w:rsidRPr="00EA3CEF">
        <w:rPr>
          <w:rFonts w:hint="cs"/>
          <w:color w:val="000000"/>
        </w:rPr>
        <w:t>Ć</w:t>
      </w:r>
      <w:r w:rsidR="00F65807" w:rsidRPr="00EA3CEF">
        <w:rPr>
          <w:color w:val="000000"/>
        </w:rPr>
        <w:t>irkovi</w:t>
      </w:r>
      <w:r w:rsidR="00F65807" w:rsidRPr="00EA3CEF">
        <w:rPr>
          <w:rFonts w:hint="cs"/>
          <w:color w:val="000000"/>
        </w:rPr>
        <w:t>ć</w:t>
      </w:r>
      <w:r w:rsidR="0001643B">
        <w:rPr>
          <w:color w:val="000000"/>
        </w:rPr>
        <w:t xml:space="preserve"> bavi se distorzivnošću činjenica u naracijama samospoznaje</w:t>
      </w:r>
      <w:r w:rsidR="00122758">
        <w:rPr>
          <w:color w:val="000000"/>
        </w:rPr>
        <w:t xml:space="preserve"> kao što su memoari i autobiografije</w:t>
      </w:r>
      <w:r w:rsidR="0001643B">
        <w:rPr>
          <w:color w:val="000000"/>
        </w:rPr>
        <w:t xml:space="preserve">. </w:t>
      </w:r>
      <w:r w:rsidR="00F65807" w:rsidRPr="00EA3CEF">
        <w:rPr>
          <w:color w:val="000000"/>
        </w:rPr>
        <w:t>Vladislava Gordi</w:t>
      </w:r>
      <w:r w:rsidR="00F65807" w:rsidRPr="00EA3CEF">
        <w:rPr>
          <w:rFonts w:hint="cs"/>
          <w:color w:val="000000"/>
        </w:rPr>
        <w:t>ć</w:t>
      </w:r>
      <w:r w:rsidR="00F65807" w:rsidRPr="00EA3CEF">
        <w:rPr>
          <w:color w:val="000000"/>
        </w:rPr>
        <w:t xml:space="preserve"> Petkovi</w:t>
      </w:r>
      <w:r w:rsidR="00F65807" w:rsidRPr="00EA3CEF">
        <w:rPr>
          <w:rFonts w:hint="cs"/>
          <w:color w:val="000000"/>
        </w:rPr>
        <w:t>ć</w:t>
      </w:r>
      <w:r w:rsidR="0096366B">
        <w:rPr>
          <w:color w:val="000000"/>
        </w:rPr>
        <w:t xml:space="preserve"> analizira </w:t>
      </w:r>
      <w:r w:rsidR="00122758">
        <w:rPr>
          <w:color w:val="000000"/>
        </w:rPr>
        <w:t xml:space="preserve">niz </w:t>
      </w:r>
      <w:r w:rsidR="0096366B">
        <w:rPr>
          <w:color w:val="000000"/>
        </w:rPr>
        <w:t>djela savremenih s</w:t>
      </w:r>
      <w:r w:rsidR="00047054" w:rsidRPr="0096366B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rpskih i američkih </w:t>
      </w:r>
      <w:r w:rsidR="0096366B" w:rsidRPr="0096366B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spisateljica</w:t>
      </w:r>
      <w:r w:rsidR="0096366B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(</w:t>
      </w:r>
      <w:r w:rsidR="0096366B" w:rsidRPr="0096366B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Ane Vučković, Toni Morison, Tanje Stupar Trifunović, Otese Mošfeg i Amber Tamblin</w:t>
      </w:r>
      <w:r w:rsidR="0096366B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)</w:t>
      </w:r>
      <w:r w:rsidR="0096366B" w:rsidRPr="0096366B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</w:t>
      </w:r>
      <w:r w:rsidR="0096366B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obraćajući pažnju na narativizaciju traume i strategije pamćenja i zaboravljanja koje učestvuju u izgradnji društvene svijesti o prisustvu i intenzitetu psihofizičkog nasilja </w:t>
      </w:r>
      <w:r w:rsidR="00047054" w:rsidRPr="0096366B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u savremenom </w:t>
      </w:r>
      <w:r w:rsidR="0096366B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društvu</w:t>
      </w:r>
      <w:r w:rsidR="00047054" w:rsidRPr="0096366B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.</w:t>
      </w:r>
      <w:r w:rsidR="00323534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Nesavršenim sjećanjem i potencijalom normalizacije zla bavi se i rad </w:t>
      </w:r>
      <w:r w:rsidR="00F65807" w:rsidRPr="00EA3CEF">
        <w:rPr>
          <w:color w:val="000000"/>
        </w:rPr>
        <w:t>Jelen</w:t>
      </w:r>
      <w:r w:rsidR="00323534">
        <w:rPr>
          <w:color w:val="000000"/>
        </w:rPr>
        <w:t>e</w:t>
      </w:r>
      <w:r w:rsidR="00F65807" w:rsidRPr="00EA3CEF">
        <w:rPr>
          <w:color w:val="000000"/>
        </w:rPr>
        <w:t xml:space="preserve"> Veljkovi</w:t>
      </w:r>
      <w:r w:rsidR="00F65807" w:rsidRPr="00EA3CEF">
        <w:rPr>
          <w:rFonts w:hint="cs"/>
          <w:color w:val="000000"/>
        </w:rPr>
        <w:t>ć</w:t>
      </w:r>
      <w:r w:rsidR="00F65807" w:rsidRPr="00EA3CEF">
        <w:rPr>
          <w:color w:val="000000"/>
        </w:rPr>
        <w:t xml:space="preserve"> Meki</w:t>
      </w:r>
      <w:r w:rsidR="00F65807" w:rsidRPr="00EA3CEF">
        <w:rPr>
          <w:rFonts w:hint="cs"/>
          <w:color w:val="000000"/>
        </w:rPr>
        <w:t>ć</w:t>
      </w:r>
      <w:r w:rsidR="00323534">
        <w:rPr>
          <w:color w:val="000000"/>
        </w:rPr>
        <w:t xml:space="preserve">, na primjeru, značajnim dijelom autobiografskog, romana </w:t>
      </w:r>
      <w:r w:rsidR="00323534">
        <w:rPr>
          <w:i/>
          <w:iCs/>
          <w:color w:val="000000"/>
        </w:rPr>
        <w:t>Kuća sećanja i zaborava</w:t>
      </w:r>
      <w:r w:rsidR="00323534">
        <w:rPr>
          <w:color w:val="000000"/>
        </w:rPr>
        <w:t xml:space="preserve"> Filipa Davida, te o izraženoj potrebi stvaranja, kako autorka kaže, novog jezika kao oruđa u borbi protiv zla.</w:t>
      </w:r>
      <w:r w:rsidR="00DC6BA2">
        <w:rPr>
          <w:color w:val="000000"/>
        </w:rPr>
        <w:t xml:space="preserve"> Na ova promišljanja logično se nadovezuje istraživanje </w:t>
      </w:r>
      <w:r w:rsidR="00F65807" w:rsidRPr="00EA3CEF">
        <w:rPr>
          <w:color w:val="000000"/>
        </w:rPr>
        <w:t>Miodrag</w:t>
      </w:r>
      <w:r w:rsidR="00DC6BA2">
        <w:rPr>
          <w:color w:val="000000"/>
        </w:rPr>
        <w:t>a</w:t>
      </w:r>
      <w:r w:rsidR="00F65807" w:rsidRPr="00EA3CEF">
        <w:rPr>
          <w:color w:val="000000"/>
        </w:rPr>
        <w:t xml:space="preserve"> M. Vuk</w:t>
      </w:r>
      <w:r w:rsidR="00F65807" w:rsidRPr="00EA3CEF">
        <w:rPr>
          <w:rFonts w:hint="cs"/>
          <w:color w:val="000000"/>
        </w:rPr>
        <w:t>č</w:t>
      </w:r>
      <w:r w:rsidR="00F65807" w:rsidRPr="00EA3CEF">
        <w:rPr>
          <w:color w:val="000000"/>
        </w:rPr>
        <w:t>evi</w:t>
      </w:r>
      <w:r w:rsidR="00F65807" w:rsidRPr="00EA3CEF">
        <w:rPr>
          <w:rFonts w:hint="cs"/>
          <w:color w:val="000000"/>
        </w:rPr>
        <w:t>ć</w:t>
      </w:r>
      <w:r w:rsidR="00DC6BA2">
        <w:rPr>
          <w:color w:val="000000"/>
        </w:rPr>
        <w:t>a koji se</w:t>
      </w:r>
      <w:r w:rsidR="00122758">
        <w:rPr>
          <w:color w:val="000000"/>
        </w:rPr>
        <w:t>,</w:t>
      </w:r>
      <w:r w:rsidR="00DC6BA2">
        <w:rPr>
          <w:color w:val="000000"/>
        </w:rPr>
        <w:t xml:space="preserve"> na primjeru drame </w:t>
      </w:r>
      <w:r w:rsidR="00DC6BA2">
        <w:rPr>
          <w:i/>
          <w:iCs/>
          <w:color w:val="000000"/>
        </w:rPr>
        <w:t>Philoktet</w:t>
      </w:r>
      <w:r w:rsidR="00DC6BA2">
        <w:rPr>
          <w:color w:val="000000"/>
        </w:rPr>
        <w:t xml:space="preserve"> Hajnera Milera</w:t>
      </w:r>
      <w:r w:rsidR="00122758">
        <w:rPr>
          <w:color w:val="000000"/>
        </w:rPr>
        <w:t>,</w:t>
      </w:r>
      <w:r w:rsidR="00DC6BA2">
        <w:rPr>
          <w:color w:val="000000"/>
        </w:rPr>
        <w:t xml:space="preserve"> bavi snagom mita da upravlja ideološkom organizacijom savremenog društva. </w:t>
      </w:r>
      <w:r w:rsidR="00F65807" w:rsidRPr="00EA3CEF">
        <w:rPr>
          <w:color w:val="000000"/>
        </w:rPr>
        <w:t>Sofija Skuban</w:t>
      </w:r>
      <w:r w:rsidR="003F1358">
        <w:rPr>
          <w:color w:val="000000"/>
        </w:rPr>
        <w:t xml:space="preserve"> </w:t>
      </w:r>
      <w:r w:rsidR="003F1358" w:rsidRPr="003F1358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a</w:t>
      </w:r>
      <w:r w:rsidR="00047054" w:rsidRPr="003F1358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nalizira Pinterov</w:t>
      </w:r>
      <w:r w:rsidR="003F1358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u</w:t>
      </w:r>
      <w:r w:rsidR="00047054" w:rsidRPr="003F1358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dram</w:t>
      </w:r>
      <w:r w:rsidR="003F1358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atizaciju jezika</w:t>
      </w:r>
      <w:r w:rsidR="00047054" w:rsidRPr="003F1358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ugnjetavanja i manipulacije</w:t>
      </w:r>
      <w:r w:rsidR="00122758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, dok u</w:t>
      </w:r>
      <w:r w:rsidR="003F1358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radu </w:t>
      </w:r>
      <w:r w:rsidR="002F1F0F" w:rsidRPr="00EA3CEF">
        <w:rPr>
          <w:color w:val="000000" w:themeColor="text1"/>
        </w:rPr>
        <w:t>„</w:t>
      </w:r>
      <w:r w:rsidR="003F1358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(Ne)moć reči i beketovski junak u romanu </w:t>
      </w:r>
      <w:r w:rsidR="003F1358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US" w:bidi="ar-SA"/>
        </w:rPr>
        <w:t>Crveni petao leti prema nebu</w:t>
      </w:r>
      <w:r w:rsidR="003F1358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Miodraga Bulatovića</w:t>
      </w:r>
      <w:r w:rsidR="002F1F0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“</w:t>
      </w:r>
      <w:r w:rsidR="003F1358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, </w:t>
      </w:r>
      <w:r w:rsidR="00BC6C04" w:rsidRPr="00EA3CEF">
        <w:rPr>
          <w:color w:val="000000"/>
        </w:rPr>
        <w:t>Sofija Todorovi</w:t>
      </w:r>
      <w:r w:rsidR="00BC6C04" w:rsidRPr="00EA3CEF">
        <w:rPr>
          <w:rFonts w:hint="cs"/>
          <w:color w:val="000000"/>
        </w:rPr>
        <w:t>ć</w:t>
      </w:r>
      <w:r w:rsidR="003F1358">
        <w:rPr>
          <w:color w:val="000000"/>
        </w:rPr>
        <w:t xml:space="preserve"> istražuje artikulaciju </w:t>
      </w:r>
      <w:r w:rsidR="00395F20">
        <w:rPr>
          <w:color w:val="000000"/>
        </w:rPr>
        <w:t>obesmišljenog govora kao rezultata poremećenih društvenih vrijednosti</w:t>
      </w:r>
      <w:r w:rsidR="001D01A9">
        <w:rPr>
          <w:color w:val="000000"/>
        </w:rPr>
        <w:t xml:space="preserve">, dezorijentisanosti, robovanju navici i sklonosti međusobnom </w:t>
      </w:r>
      <w:r w:rsidR="008A2322">
        <w:rPr>
          <w:color w:val="000000"/>
        </w:rPr>
        <w:t>povređivanju</w:t>
      </w:r>
      <w:r w:rsidR="00122758">
        <w:rPr>
          <w:color w:val="000000"/>
        </w:rPr>
        <w:t>.</w:t>
      </w:r>
      <w:r w:rsidR="00C37B23">
        <w:rPr>
          <w:color w:val="000000"/>
        </w:rPr>
        <w:t xml:space="preserve"> </w:t>
      </w:r>
      <w:r w:rsidR="00BC6C04" w:rsidRPr="00EA3CEF">
        <w:rPr>
          <w:color w:val="000000"/>
        </w:rPr>
        <w:t>Sne</w:t>
      </w:r>
      <w:r w:rsidR="00BC6C04" w:rsidRPr="00EA3CEF">
        <w:rPr>
          <w:rFonts w:ascii="Calibri" w:hAnsi="Calibri" w:cs="Calibri"/>
          <w:color w:val="000000"/>
        </w:rPr>
        <w:t>ž</w:t>
      </w:r>
      <w:r w:rsidR="00BC6C04" w:rsidRPr="00EA3CEF">
        <w:rPr>
          <w:color w:val="000000"/>
        </w:rPr>
        <w:t>ana J. Milojevi</w:t>
      </w:r>
      <w:r w:rsidR="00BC6C04" w:rsidRPr="00EA3CEF">
        <w:rPr>
          <w:rFonts w:hint="cs"/>
          <w:color w:val="000000"/>
        </w:rPr>
        <w:t>ć</w:t>
      </w:r>
      <w:r w:rsidR="001D01A9">
        <w:rPr>
          <w:color w:val="000000"/>
        </w:rPr>
        <w:t xml:space="preserve"> analizira jezik molitve i hrišćansku hermeneutiku u djelu </w:t>
      </w:r>
      <w:r w:rsidR="001D01A9">
        <w:rPr>
          <w:i/>
          <w:iCs/>
          <w:color w:val="000000"/>
        </w:rPr>
        <w:t>S</w:t>
      </w:r>
      <w:r w:rsidR="0085233B">
        <w:rPr>
          <w:i/>
          <w:iCs/>
          <w:color w:val="000000"/>
        </w:rPr>
        <w:t>ve</w:t>
      </w:r>
      <w:r w:rsidR="001D01A9">
        <w:rPr>
          <w:i/>
          <w:iCs/>
          <w:color w:val="000000"/>
        </w:rPr>
        <w:t>t</w:t>
      </w:r>
      <w:r w:rsidR="0085233B">
        <w:rPr>
          <w:i/>
          <w:iCs/>
          <w:color w:val="000000"/>
        </w:rPr>
        <w:t>i</w:t>
      </w:r>
      <w:r w:rsidR="001D01A9">
        <w:rPr>
          <w:i/>
          <w:iCs/>
          <w:color w:val="000000"/>
        </w:rPr>
        <w:t>lnik</w:t>
      </w:r>
      <w:r w:rsidR="001D01A9">
        <w:rPr>
          <w:color w:val="000000"/>
        </w:rPr>
        <w:t xml:space="preserve"> Svetlane Velmar Janković</w:t>
      </w:r>
      <w:r w:rsidR="002F1F0F">
        <w:rPr>
          <w:color w:val="000000"/>
        </w:rPr>
        <w:t>.</w:t>
      </w:r>
    </w:p>
    <w:p w14:paraId="1E3EADC6" w14:textId="0623432D" w:rsidR="003242CF" w:rsidRDefault="000A2668" w:rsidP="00CA37DD">
      <w:pPr>
        <w:suppressAutoHyphens w:val="0"/>
        <w:autoSpaceDN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</w:pPr>
      <w:r>
        <w:rPr>
          <w:color w:val="000000"/>
        </w:rPr>
        <w:t>N</w:t>
      </w:r>
      <w:r w:rsidR="00C37B23">
        <w:rPr>
          <w:color w:val="000000"/>
        </w:rPr>
        <w:t>a destruktivnu moć patrijarhalne zajednice</w:t>
      </w:r>
      <w:r w:rsidR="008A2322">
        <w:rPr>
          <w:color w:val="000000"/>
        </w:rPr>
        <w:t>,</w:t>
      </w:r>
      <w:r>
        <w:rPr>
          <w:color w:val="000000"/>
        </w:rPr>
        <w:t xml:space="preserve"> njene kulture nasilja</w:t>
      </w:r>
      <w:r w:rsidR="008A2322">
        <w:rPr>
          <w:color w:val="000000"/>
        </w:rPr>
        <w:t>, te rigidnog religijskog diskursa</w:t>
      </w:r>
      <w:r>
        <w:rPr>
          <w:color w:val="000000"/>
        </w:rPr>
        <w:t xml:space="preserve"> ukazuju </w:t>
      </w:r>
      <w:r w:rsidRPr="00EA3CEF">
        <w:rPr>
          <w:color w:val="000000"/>
        </w:rPr>
        <w:t>Biljana Sole</w:t>
      </w:r>
      <w:r>
        <w:rPr>
          <w:color w:val="000000"/>
        </w:rPr>
        <w:t>ša, na primj</w:t>
      </w:r>
      <w:r w:rsidR="0085233B">
        <w:rPr>
          <w:color w:val="000000"/>
        </w:rPr>
        <w:t xml:space="preserve">eru iz proze Bore Stankovića i </w:t>
      </w:r>
      <w:r w:rsidRPr="00EA3CEF">
        <w:rPr>
          <w:color w:val="000000"/>
        </w:rPr>
        <w:t>Milana Gajovi</w:t>
      </w:r>
      <w:r w:rsidRPr="00EA3CEF">
        <w:rPr>
          <w:rFonts w:hint="cs"/>
          <w:color w:val="000000"/>
        </w:rPr>
        <w:t>ć</w:t>
      </w:r>
      <w:r>
        <w:rPr>
          <w:color w:val="000000"/>
        </w:rPr>
        <w:t xml:space="preserve">, na primjeru zbirke priča </w:t>
      </w:r>
      <w:r>
        <w:rPr>
          <w:i/>
          <w:iCs/>
          <w:color w:val="000000"/>
        </w:rPr>
        <w:t>Mliječni zubi</w:t>
      </w:r>
      <w:r>
        <w:rPr>
          <w:color w:val="000000"/>
        </w:rPr>
        <w:t xml:space="preserve"> Lane Bastašić</w:t>
      </w:r>
      <w:r w:rsidR="008A2322">
        <w:rPr>
          <w:color w:val="000000"/>
        </w:rPr>
        <w:t xml:space="preserve"> u kojoj se proza prikazuje kao rijetki prostor u kojem dijete ima moć da izrazi traumatske sadržaje. </w:t>
      </w:r>
      <w:r w:rsidR="00C37B23" w:rsidRPr="002F1F0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A</w:t>
      </w:r>
      <w:r w:rsidR="00BC6C04" w:rsidRPr="00EA3CEF">
        <w:rPr>
          <w:color w:val="000000"/>
        </w:rPr>
        <w:t xml:space="preserve">leksandra </w:t>
      </w:r>
      <w:r w:rsidR="00BC6C04" w:rsidRPr="00EA3CEF">
        <w:rPr>
          <w:rFonts w:hint="cs"/>
          <w:color w:val="000000"/>
        </w:rPr>
        <w:t>Č</w:t>
      </w:r>
      <w:r w:rsidR="00BC6C04" w:rsidRPr="00EA3CEF">
        <w:rPr>
          <w:color w:val="000000"/>
        </w:rPr>
        <w:t>eba</w:t>
      </w:r>
      <w:r w:rsidR="00C37B23">
        <w:rPr>
          <w:color w:val="000000"/>
        </w:rPr>
        <w:t xml:space="preserve">šek bavi se </w:t>
      </w:r>
      <w:r>
        <w:rPr>
          <w:color w:val="000000"/>
        </w:rPr>
        <w:t>simboličkom</w:t>
      </w:r>
      <w:r w:rsidR="009F2FA3">
        <w:rPr>
          <w:color w:val="000000"/>
        </w:rPr>
        <w:t xml:space="preserve"> i</w:t>
      </w:r>
      <w:r>
        <w:rPr>
          <w:color w:val="000000"/>
        </w:rPr>
        <w:t xml:space="preserve"> folklornom analizom umjetničkog promišljanja manipulativne moći jezika u prozi Borislava Pekića, te načinom na koji autor manipuliše pojedinim riječima koje postavlja u različite semantičke kontekste i tako im varira simboličke vrijednosti. </w:t>
      </w:r>
      <w:r w:rsidR="00BC6C04" w:rsidRPr="00EA3CEF">
        <w:rPr>
          <w:color w:val="000000"/>
        </w:rPr>
        <w:t>Ana Janji</w:t>
      </w:r>
      <w:r w:rsidR="00BC6C04" w:rsidRPr="00EA3CEF">
        <w:rPr>
          <w:rFonts w:hint="cs"/>
          <w:color w:val="000000"/>
        </w:rPr>
        <w:t>ć</w:t>
      </w:r>
      <w:r w:rsidR="008A2322">
        <w:rPr>
          <w:color w:val="000000"/>
        </w:rPr>
        <w:t xml:space="preserve"> istražuje istorijske, socijalne i rodne karakteristike oblika moći prikazanih u prozi Enesa Halilovića, te sposobnošću priče da rekonstru</w:t>
      </w:r>
      <w:r w:rsidR="002F1F0F">
        <w:rPr>
          <w:color w:val="000000"/>
        </w:rPr>
        <w:t>i</w:t>
      </w:r>
      <w:r w:rsidR="008A2322">
        <w:rPr>
          <w:color w:val="000000"/>
        </w:rPr>
        <w:t xml:space="preserve">še </w:t>
      </w:r>
      <w:r w:rsidR="00122758">
        <w:rPr>
          <w:color w:val="000000"/>
        </w:rPr>
        <w:t>identiteske narative na nivou arhetipskog i kolektivnog.</w:t>
      </w:r>
      <w:r w:rsidR="00CA37DD">
        <w:rPr>
          <w:color w:val="000000"/>
        </w:rPr>
        <w:t xml:space="preserve"> </w:t>
      </w:r>
      <w:r w:rsidR="00BC6C04" w:rsidRPr="00EA3CEF">
        <w:rPr>
          <w:color w:val="000000"/>
        </w:rPr>
        <w:t>Velibor Petkovi</w:t>
      </w:r>
      <w:r w:rsidR="00BC6C04" w:rsidRPr="00EA3CEF">
        <w:rPr>
          <w:rFonts w:hint="cs"/>
          <w:color w:val="000000"/>
        </w:rPr>
        <w:t>ć</w:t>
      </w:r>
      <w:r w:rsidR="00CA37DD">
        <w:rPr>
          <w:color w:val="000000"/>
        </w:rPr>
        <w:t xml:space="preserve"> analizira moć riječi </w:t>
      </w:r>
      <w:r w:rsidR="009F2FA3">
        <w:rPr>
          <w:color w:val="000000"/>
        </w:rPr>
        <w:t>„</w:t>
      </w:r>
      <w:r w:rsidR="00CA37DD">
        <w:rPr>
          <w:color w:val="000000"/>
        </w:rPr>
        <w:t xml:space="preserve">oprosti“ </w:t>
      </w:r>
      <w:r w:rsidR="00CA37DD" w:rsidRPr="00CA37D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u prozi</w:t>
      </w:r>
      <w:r w:rsidR="00047054" w:rsidRPr="00CA37D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Đorđ</w:t>
      </w:r>
      <w:r w:rsidR="00CA37D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a</w:t>
      </w:r>
      <w:r w:rsidR="00047054" w:rsidRPr="00CA37D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Lebović</w:t>
      </w:r>
      <w:r w:rsidR="00CA37D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a</w:t>
      </w:r>
      <w:r w:rsidR="00047054" w:rsidRPr="00CA37D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</w:t>
      </w:r>
      <w:r w:rsidR="00047054" w:rsidRPr="00CA37DD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US" w:bidi="ar-SA"/>
        </w:rPr>
        <w:t>Anđeli neće sići sa nebesa</w:t>
      </w:r>
      <w:r w:rsidR="00CA37D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koja govori o novostečenoj moći žrtve da imenuje dehumanizovanog zločinca. </w:t>
      </w:r>
    </w:p>
    <w:p w14:paraId="1A0B6275" w14:textId="238A993E" w:rsidR="00BC6C04" w:rsidRPr="001842A9" w:rsidRDefault="00583DD3" w:rsidP="001842A9">
      <w:pPr>
        <w:suppressAutoHyphens w:val="0"/>
        <w:autoSpaceDN/>
        <w:ind w:firstLine="709"/>
        <w:jc w:val="both"/>
        <w:textAlignment w:val="auto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lastRenderedPageBreak/>
        <w:t xml:space="preserve">Posljednja tri rada u 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lang w:eastAsia="en-US" w:bidi="ar-SA"/>
        </w:rPr>
        <w:t xml:space="preserve">Zborniku </w:t>
      </w:r>
      <w:r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bave se poetskim analizama. </w:t>
      </w:r>
      <w:r w:rsidR="003242C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S pozicije novoistoričarske, književnoistorijske i kulturološke teorije, </w:t>
      </w:r>
      <w:r w:rsidR="00BC6C04" w:rsidRPr="00EA3CEF">
        <w:rPr>
          <w:color w:val="000000"/>
        </w:rPr>
        <w:t>Hristina Lj. Aksentijevi</w:t>
      </w:r>
      <w:r w:rsidR="00BC6C04" w:rsidRPr="00EA3CEF">
        <w:rPr>
          <w:rFonts w:hint="cs"/>
          <w:color w:val="000000"/>
        </w:rPr>
        <w:t>ć</w:t>
      </w:r>
      <w:r w:rsidR="00CA37DD">
        <w:rPr>
          <w:color w:val="000000"/>
        </w:rPr>
        <w:t xml:space="preserve"> istražuje subverziju moći dubravačkog plemstva iz 16. vijeka u satričnoj poeziji Marija Kabožića (Kaboge). </w:t>
      </w:r>
      <w:r w:rsidR="003242CF">
        <w:rPr>
          <w:color w:val="000000"/>
        </w:rPr>
        <w:t xml:space="preserve">U radu </w:t>
      </w:r>
      <w:r w:rsidR="002F1F0F" w:rsidRPr="00EA3CEF">
        <w:rPr>
          <w:color w:val="000000" w:themeColor="text1"/>
        </w:rPr>
        <w:t>„</w:t>
      </w:r>
      <w:r w:rsidR="003242CF">
        <w:rPr>
          <w:color w:val="000000"/>
        </w:rPr>
        <w:t>Moć reči u ironičnom diskursu poezije Nove Tadića</w:t>
      </w:r>
      <w:r w:rsidR="002F1F0F">
        <w:rPr>
          <w:color w:val="000000"/>
        </w:rPr>
        <w:t>“</w:t>
      </w:r>
      <w:r w:rsidR="003242CF">
        <w:rPr>
          <w:color w:val="000000"/>
        </w:rPr>
        <w:t xml:space="preserve">, </w:t>
      </w:r>
      <w:r w:rsidR="00BC6C04" w:rsidRPr="003242CF">
        <w:rPr>
          <w:rFonts w:ascii="Times New Roman" w:eastAsia="Times New Roman" w:hAnsi="Times New Roman" w:cs="Times New Roman"/>
          <w:kern w:val="0"/>
          <w:lang w:eastAsia="en-US" w:bidi="ar-SA"/>
        </w:rPr>
        <w:t>Jelena S. Mladenović</w:t>
      </w:r>
      <w:r w:rsidR="003242CF" w:rsidRPr="003242CF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ukazuje na </w:t>
      </w:r>
      <w:r w:rsidR="001842A9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višesmisleni potencijal ironije i </w:t>
      </w:r>
      <w:r w:rsidR="003242CF" w:rsidRPr="003242CF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ironizaciju kao </w:t>
      </w:r>
      <w:r w:rsidR="001842A9">
        <w:rPr>
          <w:rFonts w:ascii="Times New Roman" w:eastAsia="Times New Roman" w:hAnsi="Times New Roman" w:cs="Times New Roman"/>
          <w:kern w:val="0"/>
          <w:lang w:eastAsia="en-US" w:bidi="ar-SA"/>
        </w:rPr>
        <w:t>mogućnost</w:t>
      </w:r>
      <w:r w:rsidR="003242CF" w:rsidRPr="003242CF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samoi</w:t>
      </w:r>
      <w:r w:rsidR="001842A9">
        <w:rPr>
          <w:rFonts w:ascii="Times New Roman" w:eastAsia="Times New Roman" w:hAnsi="Times New Roman" w:cs="Times New Roman"/>
          <w:kern w:val="0"/>
          <w:lang w:eastAsia="en-US" w:bidi="ar-SA"/>
        </w:rPr>
        <w:t>z</w:t>
      </w:r>
      <w:r w:rsidR="003242CF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ražaja </w:t>
      </w:r>
      <w:r w:rsidR="001842A9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u represivnom društvenom i izdavačkom ambijentu. Baveći se istim korpusom, poezijom Novice Tadiće, </w:t>
      </w:r>
      <w:r w:rsidR="00BC6C04" w:rsidRPr="00EA3CEF">
        <w:rPr>
          <w:color w:val="000000"/>
        </w:rPr>
        <w:t>Sonja Milovanovi</w:t>
      </w:r>
      <w:r w:rsidR="00BC6C04" w:rsidRPr="00EA3CEF">
        <w:rPr>
          <w:rFonts w:hint="cs"/>
          <w:color w:val="000000"/>
        </w:rPr>
        <w:t>ć</w:t>
      </w:r>
      <w:r>
        <w:rPr>
          <w:color w:val="000000"/>
        </w:rPr>
        <w:t xml:space="preserve"> </w:t>
      </w:r>
      <w:r w:rsidR="002F1F0F">
        <w:rPr>
          <w:color w:val="000000"/>
        </w:rPr>
        <w:t xml:space="preserve">zaključuje ovaj bogati zbornik </w:t>
      </w:r>
      <w:r>
        <w:rPr>
          <w:color w:val="000000"/>
        </w:rPr>
        <w:t>predstav</w:t>
      </w:r>
      <w:r w:rsidR="002F1F0F">
        <w:rPr>
          <w:color w:val="000000"/>
        </w:rPr>
        <w:t>ivši</w:t>
      </w:r>
      <w:r>
        <w:rPr>
          <w:color w:val="000000"/>
        </w:rPr>
        <w:t xml:space="preserve"> pjesnikovu motivaciju da tematizuje moć i nemoć riječi</w:t>
      </w:r>
      <w:r w:rsidR="001842A9">
        <w:rPr>
          <w:color w:val="000000"/>
        </w:rPr>
        <w:t xml:space="preserve">, te jezik koji u </w:t>
      </w:r>
      <w:r>
        <w:rPr>
          <w:color w:val="000000"/>
        </w:rPr>
        <w:t>ovoj poeziji</w:t>
      </w:r>
      <w:r w:rsidR="001842A9">
        <w:rPr>
          <w:color w:val="000000"/>
        </w:rPr>
        <w:t xml:space="preserve"> dobija funkciju molbe, kletve, zaštite i prijetnje. </w:t>
      </w:r>
    </w:p>
    <w:p w14:paraId="4FE50314" w14:textId="32A0E651" w:rsidR="00FB4539" w:rsidRDefault="00FB4539" w:rsidP="00CC4E01">
      <w:pPr>
        <w:tabs>
          <w:tab w:val="left" w:pos="142"/>
          <w:tab w:val="left" w:pos="851"/>
        </w:tabs>
        <w:rPr>
          <w:rFonts w:ascii="Times New Roman" w:eastAsia="Times New Roman" w:hAnsi="Times New Roman" w:cs="Times New Roman"/>
          <w:b/>
          <w:bCs/>
          <w:color w:val="000000"/>
          <w:kern w:val="0"/>
          <w:lang w:eastAsia="en-US" w:bidi="ar-SA"/>
        </w:rPr>
      </w:pPr>
    </w:p>
    <w:p w14:paraId="12D02A42" w14:textId="77777777" w:rsidR="005D2DB0" w:rsidRDefault="004A7DCF" w:rsidP="00FF259A">
      <w:pPr>
        <w:tabs>
          <w:tab w:val="left" w:pos="142"/>
          <w:tab w:val="left" w:pos="567"/>
          <w:tab w:val="left" w:pos="851"/>
        </w:tabs>
        <w:jc w:val="both"/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ab/>
      </w:r>
      <w:r w:rsidRPr="004A7DC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Pred nama</w:t>
      </w:r>
      <w:r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je četrdeset istraživanja koja konceptu moći prilaze iz najdelikatnijih prostora teksta, od analiza fonoloških struktura riječi koja dalje ulazi u različite igre moći unutar i izvan teksta, u književnosti i u društvu, kreirajući uvijek nove kontekste kojima se moramo odgovorno baviti. </w:t>
      </w:r>
      <w:r w:rsidR="00FF259A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Pored toga, u</w:t>
      </w:r>
      <w:r w:rsidR="00A87B0E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družujući jezička i književna istraživanja sa nalazima bliskih im humanističkih i društvenih nauka, </w:t>
      </w:r>
      <w:r w:rsidR="00FF259A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konferencija </w:t>
      </w:r>
      <w:r w:rsidR="00FF259A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US" w:bidi="ar-SA"/>
        </w:rPr>
        <w:t xml:space="preserve">Jezik, književnost,… </w:t>
      </w:r>
      <w:r w:rsidR="00FF259A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nam već </w:t>
      </w:r>
      <w:r w:rsidR="00A87B0E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decenijama nudi vrijedna izdanja koja svojom studioznošću, a dakle i intenzitetom objavljivanja, dobija</w:t>
      </w:r>
      <w:r w:rsidR="00FF259A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ju</w:t>
      </w:r>
      <w:r w:rsidR="00A87B0E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mnogo veću težinu nego što je ima koncept zbornika u savremenom akademskom diskursu. </w:t>
      </w:r>
    </w:p>
    <w:p w14:paraId="197A6E6F" w14:textId="77777777" w:rsidR="005D2DB0" w:rsidRDefault="005D2DB0" w:rsidP="00FF259A">
      <w:pPr>
        <w:tabs>
          <w:tab w:val="left" w:pos="142"/>
          <w:tab w:val="left" w:pos="567"/>
          <w:tab w:val="left" w:pos="851"/>
        </w:tabs>
        <w:jc w:val="both"/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</w:pPr>
    </w:p>
    <w:p w14:paraId="77C648A8" w14:textId="49136C1D" w:rsidR="00A87B0E" w:rsidRDefault="005D2DB0" w:rsidP="00FF259A">
      <w:pPr>
        <w:tabs>
          <w:tab w:val="left" w:pos="142"/>
          <w:tab w:val="left" w:pos="567"/>
          <w:tab w:val="left" w:pos="851"/>
        </w:tabs>
        <w:jc w:val="both"/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ab/>
      </w:r>
      <w:r w:rsidR="00FF259A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Imajući </w:t>
      </w:r>
      <w:r w:rsidR="00E37CE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sve ovo </w:t>
      </w:r>
      <w:r w:rsidR="00FF259A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u vidu, </w:t>
      </w:r>
      <w:r w:rsidR="00A87B0E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od sveg srca preporučujem </w:t>
      </w:r>
      <w:r w:rsidR="0086180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izdanje </w:t>
      </w:r>
      <w:r w:rsidR="0086180D">
        <w:rPr>
          <w:rFonts w:ascii="Times New Roman" w:eastAsia="Times New Roman" w:hAnsi="Times New Roman" w:cs="Times New Roman"/>
          <w:i/>
          <w:iCs/>
          <w:color w:val="000000"/>
          <w:kern w:val="0"/>
          <w:lang w:eastAsia="en-US" w:bidi="ar-SA"/>
        </w:rPr>
        <w:t>Jezik, književnost, moć</w:t>
      </w:r>
      <w:r w:rsidR="00A87B0E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pažnji akademske javnosti i čestitam </w:t>
      </w:r>
      <w:r w:rsidR="00FF259A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uredn</w:t>
      </w:r>
      <w:r w:rsidR="00D42BF7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icama, autorima i Univerzitetu u</w:t>
      </w:r>
      <w:r w:rsidR="00FF259A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Nišu na još jednom velikom uspjehu. </w:t>
      </w:r>
    </w:p>
    <w:p w14:paraId="61F64210" w14:textId="77777777" w:rsidR="0086180D" w:rsidRDefault="0086180D" w:rsidP="00FF259A">
      <w:pPr>
        <w:tabs>
          <w:tab w:val="left" w:pos="142"/>
          <w:tab w:val="left" w:pos="567"/>
          <w:tab w:val="left" w:pos="851"/>
        </w:tabs>
        <w:jc w:val="both"/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</w:pPr>
    </w:p>
    <w:p w14:paraId="54646DF1" w14:textId="2BDA9A95" w:rsidR="00E37CED" w:rsidRDefault="00E37CED" w:rsidP="00FF259A">
      <w:pPr>
        <w:tabs>
          <w:tab w:val="left" w:pos="142"/>
          <w:tab w:val="left" w:pos="567"/>
          <w:tab w:val="left" w:pos="851"/>
        </w:tabs>
        <w:jc w:val="both"/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</w:pPr>
    </w:p>
    <w:p w14:paraId="7C690C69" w14:textId="79DEA2DC" w:rsidR="00E37CED" w:rsidRDefault="0086180D" w:rsidP="00E37CED">
      <w:pPr>
        <w:tabs>
          <w:tab w:val="left" w:pos="142"/>
          <w:tab w:val="left" w:pos="567"/>
          <w:tab w:val="left" w:pos="851"/>
        </w:tabs>
        <w:jc w:val="right"/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</w:pPr>
      <w:r>
        <w:rPr>
          <w:noProof/>
          <w:lang w:val="en-US" w:eastAsia="en-US" w:bidi="ar-SA"/>
        </w:rPr>
        <w:drawing>
          <wp:inline distT="0" distB="0" distL="0" distR="0" wp14:anchorId="6D1ACBAE" wp14:editId="15CA916A">
            <wp:extent cx="436880" cy="60622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424" cy="611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6C934" w14:textId="74C6FB79" w:rsidR="00E37CED" w:rsidRDefault="00E37CED" w:rsidP="00E37CED">
      <w:pPr>
        <w:tabs>
          <w:tab w:val="left" w:pos="142"/>
          <w:tab w:val="left" w:pos="567"/>
          <w:tab w:val="left" w:pos="851"/>
        </w:tabs>
        <w:jc w:val="right"/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Prof. dr Marija Krivokapić</w:t>
      </w:r>
    </w:p>
    <w:p w14:paraId="10AA4FF7" w14:textId="1569CBD9" w:rsidR="00E37CED" w:rsidRDefault="00E37CED" w:rsidP="00E37CED">
      <w:pPr>
        <w:tabs>
          <w:tab w:val="left" w:pos="142"/>
          <w:tab w:val="left" w:pos="567"/>
          <w:tab w:val="left" w:pos="851"/>
        </w:tabs>
        <w:jc w:val="right"/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Filološki fakultet, Nikšić</w:t>
      </w:r>
    </w:p>
    <w:p w14:paraId="7CFC3064" w14:textId="17395E8F" w:rsidR="00E37CED" w:rsidRDefault="00E37CED" w:rsidP="00E37CED">
      <w:pPr>
        <w:tabs>
          <w:tab w:val="left" w:pos="142"/>
          <w:tab w:val="left" w:pos="567"/>
          <w:tab w:val="left" w:pos="851"/>
        </w:tabs>
        <w:jc w:val="right"/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Univerzitet Crne Gore</w:t>
      </w:r>
    </w:p>
    <w:p w14:paraId="0EED5FA1" w14:textId="437A687F" w:rsidR="0086180D" w:rsidRDefault="0086180D" w:rsidP="00E37CED">
      <w:pPr>
        <w:tabs>
          <w:tab w:val="left" w:pos="142"/>
          <w:tab w:val="left" w:pos="567"/>
          <w:tab w:val="left" w:pos="851"/>
        </w:tabs>
        <w:jc w:val="right"/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</w:pPr>
    </w:p>
    <w:p w14:paraId="4A07B524" w14:textId="081CB1BA" w:rsidR="0086180D" w:rsidRPr="00A87B0E" w:rsidRDefault="0086180D" w:rsidP="0086180D">
      <w:pPr>
        <w:tabs>
          <w:tab w:val="left" w:pos="142"/>
          <w:tab w:val="left" w:pos="567"/>
          <w:tab w:val="left" w:pos="851"/>
        </w:tabs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U Nikšiću, 11.03.2023.</w:t>
      </w:r>
    </w:p>
    <w:p w14:paraId="07680808" w14:textId="77777777" w:rsidR="00583DD3" w:rsidRPr="00583DD3" w:rsidRDefault="00583DD3" w:rsidP="00CC4E01">
      <w:pPr>
        <w:tabs>
          <w:tab w:val="left" w:pos="142"/>
          <w:tab w:val="left" w:pos="851"/>
        </w:tabs>
      </w:pPr>
    </w:p>
    <w:sectPr w:rsidR="00583DD3" w:rsidRPr="00583DD3">
      <w:footerReference w:type="default" r:id="rId8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9F161" w14:textId="77777777" w:rsidR="0067575C" w:rsidRDefault="0067575C">
      <w:r>
        <w:separator/>
      </w:r>
    </w:p>
  </w:endnote>
  <w:endnote w:type="continuationSeparator" w:id="0">
    <w:p w14:paraId="505C6AD2" w14:textId="77777777" w:rsidR="0067575C" w:rsidRDefault="00675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13199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0BEF72" w14:textId="7266D957" w:rsidR="00901D40" w:rsidRDefault="00901D4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2BF7">
          <w:rPr>
            <w:rFonts w:hint="eastAsia"/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08CCA0C" w14:textId="77777777" w:rsidR="00901D40" w:rsidRDefault="00901D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76487" w14:textId="77777777" w:rsidR="0067575C" w:rsidRDefault="0067575C">
      <w:r>
        <w:rPr>
          <w:color w:val="000000"/>
        </w:rPr>
        <w:separator/>
      </w:r>
    </w:p>
  </w:footnote>
  <w:footnote w:type="continuationSeparator" w:id="0">
    <w:p w14:paraId="1E0D6622" w14:textId="77777777" w:rsidR="0067575C" w:rsidRDefault="006757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271EE"/>
    <w:multiLevelType w:val="hybridMultilevel"/>
    <w:tmpl w:val="45F096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30685"/>
    <w:multiLevelType w:val="hybridMultilevel"/>
    <w:tmpl w:val="B41ACC18"/>
    <w:lvl w:ilvl="0" w:tplc="9EFA7B1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90736"/>
    <w:multiLevelType w:val="hybridMultilevel"/>
    <w:tmpl w:val="B7C82418"/>
    <w:lvl w:ilvl="0" w:tplc="4060266E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47B3F"/>
    <w:multiLevelType w:val="hybridMultilevel"/>
    <w:tmpl w:val="C8B07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02E56"/>
    <w:multiLevelType w:val="hybridMultilevel"/>
    <w:tmpl w:val="16541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8058A"/>
    <w:multiLevelType w:val="hybridMultilevel"/>
    <w:tmpl w:val="79B8EC7A"/>
    <w:lvl w:ilvl="0" w:tplc="9EFA7B1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9E761F"/>
    <w:multiLevelType w:val="hybridMultilevel"/>
    <w:tmpl w:val="96000A4E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BB22CA8"/>
    <w:multiLevelType w:val="hybridMultilevel"/>
    <w:tmpl w:val="45F096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924BD5"/>
    <w:multiLevelType w:val="hybridMultilevel"/>
    <w:tmpl w:val="FACE449C"/>
    <w:lvl w:ilvl="0" w:tplc="9EFA7B1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A2E8D"/>
    <w:multiLevelType w:val="hybridMultilevel"/>
    <w:tmpl w:val="075223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B81425"/>
    <w:multiLevelType w:val="hybridMultilevel"/>
    <w:tmpl w:val="AB3A627A"/>
    <w:lvl w:ilvl="0" w:tplc="44FCDB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881A72"/>
    <w:multiLevelType w:val="hybridMultilevel"/>
    <w:tmpl w:val="7B62D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22260F"/>
    <w:multiLevelType w:val="hybridMultilevel"/>
    <w:tmpl w:val="0FC086DC"/>
    <w:lvl w:ilvl="0" w:tplc="24EE1C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E275C1"/>
    <w:multiLevelType w:val="hybridMultilevel"/>
    <w:tmpl w:val="AB4C2F24"/>
    <w:lvl w:ilvl="0" w:tplc="9C98233A">
      <w:start w:val="14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9971CA"/>
    <w:multiLevelType w:val="hybridMultilevel"/>
    <w:tmpl w:val="22D83038"/>
    <w:lvl w:ilvl="0" w:tplc="9EFA7B1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FD7488"/>
    <w:multiLevelType w:val="hybridMultilevel"/>
    <w:tmpl w:val="45F096F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9004692">
    <w:abstractNumId w:val="3"/>
  </w:num>
  <w:num w:numId="2" w16cid:durableId="753555851">
    <w:abstractNumId w:val="11"/>
  </w:num>
  <w:num w:numId="3" w16cid:durableId="219445205">
    <w:abstractNumId w:val="4"/>
  </w:num>
  <w:num w:numId="4" w16cid:durableId="443883527">
    <w:abstractNumId w:val="6"/>
  </w:num>
  <w:num w:numId="5" w16cid:durableId="203444932">
    <w:abstractNumId w:val="9"/>
  </w:num>
  <w:num w:numId="6" w16cid:durableId="564030424">
    <w:abstractNumId w:val="8"/>
  </w:num>
  <w:num w:numId="7" w16cid:durableId="1099064383">
    <w:abstractNumId w:val="1"/>
  </w:num>
  <w:num w:numId="8" w16cid:durableId="303200583">
    <w:abstractNumId w:val="14"/>
  </w:num>
  <w:num w:numId="9" w16cid:durableId="1712612043">
    <w:abstractNumId w:val="5"/>
  </w:num>
  <w:num w:numId="10" w16cid:durableId="1198010675">
    <w:abstractNumId w:val="15"/>
  </w:num>
  <w:num w:numId="11" w16cid:durableId="723798113">
    <w:abstractNumId w:val="13"/>
  </w:num>
  <w:num w:numId="12" w16cid:durableId="760832593">
    <w:abstractNumId w:val="10"/>
  </w:num>
  <w:num w:numId="13" w16cid:durableId="1156341515">
    <w:abstractNumId w:val="2"/>
  </w:num>
  <w:num w:numId="14" w16cid:durableId="1007438160">
    <w:abstractNumId w:val="12"/>
  </w:num>
  <w:num w:numId="15" w16cid:durableId="357968494">
    <w:abstractNumId w:val="0"/>
  </w:num>
  <w:num w:numId="16" w16cid:durableId="11951897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618"/>
    <w:rsid w:val="0001643B"/>
    <w:rsid w:val="00042012"/>
    <w:rsid w:val="00047054"/>
    <w:rsid w:val="00081BB4"/>
    <w:rsid w:val="000A2668"/>
    <w:rsid w:val="000F35F7"/>
    <w:rsid w:val="00122758"/>
    <w:rsid w:val="0014753F"/>
    <w:rsid w:val="001747AF"/>
    <w:rsid w:val="001842A9"/>
    <w:rsid w:val="001D01A9"/>
    <w:rsid w:val="001D75E2"/>
    <w:rsid w:val="00222B77"/>
    <w:rsid w:val="002341F5"/>
    <w:rsid w:val="00242CF4"/>
    <w:rsid w:val="002516F0"/>
    <w:rsid w:val="00267410"/>
    <w:rsid w:val="002A2886"/>
    <w:rsid w:val="002F1F0F"/>
    <w:rsid w:val="00323534"/>
    <w:rsid w:val="003242CF"/>
    <w:rsid w:val="003343A1"/>
    <w:rsid w:val="003828F7"/>
    <w:rsid w:val="00392F9D"/>
    <w:rsid w:val="00395F20"/>
    <w:rsid w:val="003B47EE"/>
    <w:rsid w:val="003B5445"/>
    <w:rsid w:val="003F1358"/>
    <w:rsid w:val="00481618"/>
    <w:rsid w:val="004973A1"/>
    <w:rsid w:val="004A7DCF"/>
    <w:rsid w:val="004B4573"/>
    <w:rsid w:val="004C6521"/>
    <w:rsid w:val="004E0207"/>
    <w:rsid w:val="004E2E64"/>
    <w:rsid w:val="004F2CEF"/>
    <w:rsid w:val="00513FCB"/>
    <w:rsid w:val="00517314"/>
    <w:rsid w:val="00583DD3"/>
    <w:rsid w:val="005D1E3B"/>
    <w:rsid w:val="005D2DB0"/>
    <w:rsid w:val="005E4A8D"/>
    <w:rsid w:val="005F171C"/>
    <w:rsid w:val="00625B85"/>
    <w:rsid w:val="0064454E"/>
    <w:rsid w:val="006505E1"/>
    <w:rsid w:val="0067575C"/>
    <w:rsid w:val="006B2B10"/>
    <w:rsid w:val="006D2412"/>
    <w:rsid w:val="006D2884"/>
    <w:rsid w:val="006F1BAE"/>
    <w:rsid w:val="006F31EA"/>
    <w:rsid w:val="00736AFD"/>
    <w:rsid w:val="007406D1"/>
    <w:rsid w:val="0074664E"/>
    <w:rsid w:val="0085233B"/>
    <w:rsid w:val="0086180D"/>
    <w:rsid w:val="00863DA8"/>
    <w:rsid w:val="0087490D"/>
    <w:rsid w:val="00890304"/>
    <w:rsid w:val="008A2322"/>
    <w:rsid w:val="008A549D"/>
    <w:rsid w:val="00901D40"/>
    <w:rsid w:val="0096366B"/>
    <w:rsid w:val="00984DDF"/>
    <w:rsid w:val="009C301C"/>
    <w:rsid w:val="009C794F"/>
    <w:rsid w:val="009F2FA3"/>
    <w:rsid w:val="00A05156"/>
    <w:rsid w:val="00A73AF3"/>
    <w:rsid w:val="00A762FB"/>
    <w:rsid w:val="00A87B0E"/>
    <w:rsid w:val="00B5667F"/>
    <w:rsid w:val="00B90E71"/>
    <w:rsid w:val="00B93F01"/>
    <w:rsid w:val="00BC39CA"/>
    <w:rsid w:val="00BC6C04"/>
    <w:rsid w:val="00BE45AE"/>
    <w:rsid w:val="00C37B23"/>
    <w:rsid w:val="00CA37DD"/>
    <w:rsid w:val="00CC4E01"/>
    <w:rsid w:val="00CE0F2F"/>
    <w:rsid w:val="00CE2750"/>
    <w:rsid w:val="00CE5147"/>
    <w:rsid w:val="00D32CCC"/>
    <w:rsid w:val="00D42BF7"/>
    <w:rsid w:val="00D44E2C"/>
    <w:rsid w:val="00D75D03"/>
    <w:rsid w:val="00D861F1"/>
    <w:rsid w:val="00DB2414"/>
    <w:rsid w:val="00DC6BA2"/>
    <w:rsid w:val="00DC7E21"/>
    <w:rsid w:val="00DF0B5D"/>
    <w:rsid w:val="00E15AC5"/>
    <w:rsid w:val="00E22274"/>
    <w:rsid w:val="00E22784"/>
    <w:rsid w:val="00E37CED"/>
    <w:rsid w:val="00E611D4"/>
    <w:rsid w:val="00E63856"/>
    <w:rsid w:val="00EA3CEF"/>
    <w:rsid w:val="00F112DD"/>
    <w:rsid w:val="00F22F2C"/>
    <w:rsid w:val="00F6376C"/>
    <w:rsid w:val="00F65807"/>
    <w:rsid w:val="00FB4539"/>
    <w:rsid w:val="00FF1FBD"/>
    <w:rsid w:val="00FF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BBFFF"/>
  <w15:docId w15:val="{8F81A2F1-3C22-42B5-92BD-DBDFE11B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sr-Latn-R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ListParagraph">
    <w:name w:val="List Paragraph"/>
    <w:basedOn w:val="Normal"/>
    <w:uiPriority w:val="34"/>
    <w:qFormat/>
    <w:rsid w:val="005E4A8D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paragraph" w:styleId="NoSpacing">
    <w:name w:val="No Spacing"/>
    <w:uiPriority w:val="1"/>
    <w:qFormat/>
    <w:rsid w:val="004E2E64"/>
    <w:pPr>
      <w:suppressAutoHyphens/>
    </w:pPr>
    <w:rPr>
      <w:rFonts w:cs="Mangal"/>
      <w:szCs w:val="21"/>
    </w:rPr>
  </w:style>
  <w:style w:type="paragraph" w:styleId="NormalWeb">
    <w:name w:val="Normal (Web)"/>
    <w:basedOn w:val="Normal"/>
    <w:uiPriority w:val="99"/>
    <w:unhideWhenUsed/>
    <w:rsid w:val="004E2E64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1747AF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1747AF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1747AF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1747AF"/>
    <w:rPr>
      <w:rFonts w:cs="Mangal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0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0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1616</Words>
  <Characters>9215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BMI</dc:creator>
  <cp:lastModifiedBy>Snežana Miljković</cp:lastModifiedBy>
  <cp:revision>2</cp:revision>
  <dcterms:created xsi:type="dcterms:W3CDTF">2023-03-21T11:01:00Z</dcterms:created>
  <dcterms:modified xsi:type="dcterms:W3CDTF">2023-03-21T11:01:00Z</dcterms:modified>
</cp:coreProperties>
</file>