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E1693" w14:textId="77777777" w:rsidR="00DA017F" w:rsidRDefault="00DA017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7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DA017F" w14:paraId="53C81E25" w14:textId="77777777">
        <w:tc>
          <w:tcPr>
            <w:tcW w:w="9720" w:type="dxa"/>
            <w:shd w:val="clear" w:color="auto" w:fill="E0E0E0"/>
            <w:vAlign w:val="center"/>
          </w:tcPr>
          <w:p w14:paraId="36C4BFFF" w14:textId="77777777" w:rsidR="00DA017F" w:rsidRDefault="006643A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11. Контрола квалитета</w:t>
            </w:r>
          </w:p>
          <w:p w14:paraId="35067520" w14:textId="77777777" w:rsidR="00DA017F" w:rsidRDefault="006643A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Контрола квалитета студијског програма спроводи се редовно и систематично путем самовредновања и спољашњом провером квалитета.</w:t>
            </w:r>
          </w:p>
        </w:tc>
      </w:tr>
      <w:tr w:rsidR="00DA017F" w14:paraId="6B7328B8" w14:textId="77777777">
        <w:trPr>
          <w:trHeight w:val="4397"/>
        </w:trPr>
        <w:tc>
          <w:tcPr>
            <w:tcW w:w="9720" w:type="dxa"/>
            <w:tcBorders>
              <w:bottom w:val="single" w:sz="12" w:space="0" w:color="000000"/>
            </w:tcBorders>
          </w:tcPr>
          <w:p w14:paraId="3F396342" w14:textId="77777777" w:rsidR="00DA017F" w:rsidRDefault="006643A8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Опис</w:t>
            </w:r>
            <w:r>
              <w:rPr>
                <w:sz w:val="22"/>
                <w:szCs w:val="22"/>
              </w:rPr>
              <w:t xml:space="preserve"> (највише 100 речи)</w:t>
            </w:r>
          </w:p>
          <w:p w14:paraId="17A1B172" w14:textId="77777777" w:rsidR="00DA017F" w:rsidRDefault="00DA017F">
            <w:pPr>
              <w:jc w:val="both"/>
              <w:rPr>
                <w:sz w:val="22"/>
                <w:szCs w:val="22"/>
              </w:rPr>
            </w:pPr>
          </w:p>
          <w:p w14:paraId="31212D6B" w14:textId="77777777" w:rsidR="00DA017F" w:rsidRDefault="006643A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Квалитет студијског програма Мастер академских студија </w:t>
            </w:r>
            <w:r>
              <w:rPr>
                <w:sz w:val="22"/>
                <w:szCs w:val="22"/>
              </w:rPr>
              <w:t>немачког језика и књижевности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обезбеђиваће</w:t>
            </w:r>
            <w:r>
              <w:rPr>
                <w:sz w:val="22"/>
                <w:szCs w:val="22"/>
              </w:rPr>
              <w:t xml:space="preserve"> се ко</w:t>
            </w:r>
            <w:r>
              <w:rPr>
                <w:sz w:val="22"/>
                <w:szCs w:val="22"/>
              </w:rPr>
              <w:t>нтинуираним и систематичним праћењем његове реализације и подразумева контролу квалитета свих релевантних домена који укључују курикулум, наставу, наставно особље, оцењивање студената, уџбенике, литературу и савремена наставна средства. Филозофски факултет</w:t>
            </w:r>
            <w:r>
              <w:rPr>
                <w:sz w:val="22"/>
                <w:szCs w:val="22"/>
              </w:rPr>
              <w:t xml:space="preserve"> прати квалитет програма према процедури која је прецизирана посебним Правилником. Поступак вредновања спроводи </w:t>
            </w:r>
            <w:r>
              <w:rPr>
                <w:i/>
                <w:sz w:val="22"/>
                <w:szCs w:val="22"/>
              </w:rPr>
              <w:t>Центар за унапређење квалитета</w:t>
            </w:r>
            <w:r>
              <w:rPr>
                <w:sz w:val="22"/>
                <w:szCs w:val="22"/>
              </w:rPr>
              <w:t xml:space="preserve"> унутар кога постоји Комисија за унапређење квалитета коју чине представници наставника, ненаставног особља и студ</w:t>
            </w:r>
            <w:r>
              <w:rPr>
                <w:sz w:val="22"/>
                <w:szCs w:val="22"/>
              </w:rPr>
              <w:t>ената. Наставници врше евалуацију наставе у оквиру сваког од предмета и на основу резултата прилагођавају програме предмета. У контроли и оцени квалитета студијског програма и реализације наставе активно учествују и студенти кроз анонимне семестралне евалу</w:t>
            </w:r>
            <w:r>
              <w:rPr>
                <w:sz w:val="22"/>
                <w:szCs w:val="22"/>
              </w:rPr>
              <w:t>ације које се обављају електронским путем. Након тога Комисија за контролу и унапређење квалитета сачињава извештаје о резултатима вредновања и самовредновања на основу којих се доноси одлука о мерама за унапређење квалитета. Спољашња контрола квалитета об</w:t>
            </w:r>
            <w:r>
              <w:rPr>
                <w:sz w:val="22"/>
                <w:szCs w:val="22"/>
              </w:rPr>
              <w:t>авља се унутар прописаног законског оквира, у интервалима од највише пет година</w:t>
            </w:r>
            <w:r>
              <w:rPr>
                <w:sz w:val="22"/>
                <w:szCs w:val="22"/>
              </w:rPr>
              <w:t>.</w:t>
            </w:r>
          </w:p>
          <w:p w14:paraId="60D834E4" w14:textId="77777777" w:rsidR="00DA017F" w:rsidRDefault="00DA017F">
            <w:pPr>
              <w:ind w:firstLine="720"/>
              <w:jc w:val="both"/>
              <w:rPr>
                <w:sz w:val="22"/>
                <w:szCs w:val="22"/>
              </w:rPr>
            </w:pPr>
          </w:p>
          <w:p w14:paraId="6171F28E" w14:textId="77777777" w:rsidR="00DA017F" w:rsidRDefault="006643A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Извештај о самовредновању студијског програма биће доступан када почне реализација истог, јер се исти први пут акредитује.</w:t>
            </w:r>
          </w:p>
        </w:tc>
      </w:tr>
      <w:tr w:rsidR="00DA017F" w14:paraId="6FE5A714" w14:textId="77777777">
        <w:trPr>
          <w:trHeight w:val="2307"/>
        </w:trPr>
        <w:tc>
          <w:tcPr>
            <w:tcW w:w="9720" w:type="dxa"/>
            <w:shd w:val="clear" w:color="auto" w:fill="F2F2F2"/>
          </w:tcPr>
          <w:p w14:paraId="3BEE13B4" w14:textId="77777777" w:rsidR="00DA017F" w:rsidRDefault="006643A8">
            <w:pPr>
              <w:pBdr>
                <w:bottom w:val="single" w:sz="6" w:space="1" w:color="000000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Табеле и Прилози за стандард 11:</w:t>
            </w:r>
          </w:p>
          <w:bookmarkStart w:id="0" w:name="_gjdgxs" w:colFirst="0" w:colLast="0"/>
          <w:bookmarkEnd w:id="0"/>
          <w:p w14:paraId="3776B9C8" w14:textId="77777777" w:rsidR="00DA017F" w:rsidRDefault="006643A8">
            <w:pPr>
              <w:jc w:val="both"/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"http://../Prilozi%20i%20tabele/Tabele%20standarda%2011"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Табела 11.1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hyperlink r:id="rId6">
              <w:r>
                <w:rPr>
                  <w:color w:val="0000FF"/>
                  <w:sz w:val="22"/>
                  <w:szCs w:val="22"/>
                  <w:u w:val="single"/>
                </w:rPr>
                <w:t>.</w:t>
              </w:r>
            </w:hyperlink>
            <w:r>
              <w:rPr>
                <w:sz w:val="22"/>
                <w:szCs w:val="22"/>
              </w:rPr>
              <w:t xml:space="preserve"> Листа чланова комисије организационих јединица задужених за кв</w:t>
            </w:r>
            <w:r>
              <w:rPr>
                <w:sz w:val="22"/>
                <w:szCs w:val="22"/>
              </w:rPr>
              <w:t>алитет (Комисије за квалитет,...) на Установи.</w:t>
            </w:r>
          </w:p>
          <w:p w14:paraId="60C1FBE1" w14:textId="77777777" w:rsidR="00DA017F" w:rsidRDefault="00DA017F">
            <w:pPr>
              <w:pBdr>
                <w:bottom w:val="single" w:sz="6" w:space="1" w:color="000000"/>
              </w:pBdr>
              <w:spacing w:after="60"/>
              <w:jc w:val="both"/>
              <w:rPr>
                <w:sz w:val="22"/>
                <w:szCs w:val="22"/>
              </w:rPr>
            </w:pPr>
          </w:p>
          <w:p w14:paraId="0CE8D8DC" w14:textId="77777777" w:rsidR="00DA017F" w:rsidRDefault="006643A8">
            <w:pPr>
              <w:jc w:val="both"/>
              <w:rPr>
                <w:sz w:val="22"/>
                <w:szCs w:val="22"/>
              </w:rPr>
            </w:pPr>
            <w:bookmarkStart w:id="1" w:name="_30j0zll" w:colFirst="0" w:colLast="0"/>
            <w:bookmarkEnd w:id="1"/>
            <w:r>
              <w:rPr>
                <w:b/>
                <w:sz w:val="22"/>
                <w:szCs w:val="22"/>
              </w:rPr>
              <w:t>Прилог 11.1</w:t>
            </w:r>
            <w:r>
              <w:rPr>
                <w:sz w:val="22"/>
                <w:szCs w:val="22"/>
              </w:rPr>
              <w:t xml:space="preserve">. Извештај о резултатима самовредновања </w:t>
            </w:r>
            <w:hyperlink r:id="rId7">
              <w:r>
                <w:rPr>
                  <w:color w:val="0000FF"/>
                  <w:sz w:val="22"/>
                  <w:szCs w:val="22"/>
                  <w:u w:val="single"/>
                </w:rPr>
                <w:t>Установе</w:t>
              </w:r>
            </w:hyperlink>
          </w:p>
          <w:bookmarkStart w:id="2" w:name="_1fob9te" w:colFirst="0" w:colLast="0"/>
          <w:bookmarkEnd w:id="2"/>
          <w:p w14:paraId="5BD41589" w14:textId="77777777" w:rsidR="00DA017F" w:rsidRDefault="006643A8">
            <w:pPr>
              <w:jc w:val="both"/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"http://../Prilozi%20i%20tabele/Prilozi%20s</w:instrText>
            </w:r>
            <w:r>
              <w:instrText xml:space="preserve">tandarda%2011/Prilog%2011.2.%20Politika%20obezbe%C4%91enja%20kvaliteta%20Ustanove"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Прилог 11.2.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sz w:val="22"/>
                <w:szCs w:val="22"/>
              </w:rPr>
              <w:t xml:space="preserve"> Јавно публикован документ – Политика обезбеђења квалитета- Установе.</w:t>
            </w:r>
          </w:p>
          <w:bookmarkStart w:id="3" w:name="_3znysh7" w:colFirst="0" w:colLast="0"/>
          <w:bookmarkEnd w:id="3"/>
          <w:p w14:paraId="724B09A6" w14:textId="77777777" w:rsidR="00DA017F" w:rsidRDefault="006643A8">
            <w:pPr>
              <w:jc w:val="both"/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"http://../Prilozi%20i%20tabele/Prilozi%20standarda%2011/Prilog%2011.3.%20</w:instrText>
            </w:r>
            <w:r>
              <w:instrText xml:space="preserve">Pravilnik%20o%20udzbenicima.pdf"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Прилог 11.3.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r>
              <w:rPr>
                <w:sz w:val="22"/>
                <w:szCs w:val="22"/>
              </w:rPr>
              <w:t xml:space="preserve"> Правилник о уџбеницима на Установи. </w:t>
            </w:r>
          </w:p>
          <w:bookmarkStart w:id="4" w:name="_2et92p0" w:colFirst="0" w:colLast="0"/>
          <w:bookmarkEnd w:id="4"/>
          <w:p w14:paraId="43BE2030" w14:textId="77777777" w:rsidR="00DA017F" w:rsidRDefault="006643A8">
            <w:pPr>
              <w:rPr>
                <w:sz w:val="22"/>
                <w:szCs w:val="22"/>
              </w:rPr>
            </w:pPr>
            <w:r>
              <w:fldChar w:fldCharType="begin"/>
            </w:r>
            <w:r>
              <w:instrText xml:space="preserve"> HYPERLINK "http://../Prilozi%20i%20tabele/Prilozi%20standarda%2011/Prilog%2011.4.%20Izvod%20iz%20Statuta%20Centar%20i%20Komisija.pdf" \h </w:instrText>
            </w:r>
            <w:r>
              <w:fldChar w:fldCharType="separate"/>
            </w:r>
            <w:r>
              <w:rPr>
                <w:b/>
                <w:color w:val="0000FF"/>
                <w:sz w:val="22"/>
                <w:szCs w:val="22"/>
                <w:u w:val="single"/>
              </w:rPr>
              <w:t>Прилог 11.4</w:t>
            </w:r>
            <w:r>
              <w:rPr>
                <w:b/>
                <w:color w:val="0000FF"/>
                <w:sz w:val="22"/>
                <w:szCs w:val="22"/>
                <w:u w:val="single"/>
              </w:rPr>
              <w:fldChar w:fldCharType="end"/>
            </w:r>
            <w:hyperlink r:id="rId8">
              <w:r>
                <w:rPr>
                  <w:color w:val="0000FF"/>
                  <w:sz w:val="22"/>
                  <w:szCs w:val="22"/>
                  <w:u w:val="single"/>
                </w:rPr>
                <w:t>.</w:t>
              </w:r>
            </w:hyperlink>
            <w:r>
              <w:rPr>
                <w:sz w:val="22"/>
                <w:szCs w:val="22"/>
              </w:rPr>
              <w:t xml:space="preserve"> Извод из Статута Установе којим се регулише оснивање и делокруг рада организационих јединица задужених за квалитет (комисије за кв</w:t>
            </w:r>
            <w:r>
              <w:rPr>
                <w:sz w:val="22"/>
                <w:szCs w:val="22"/>
              </w:rPr>
              <w:t>алитет...).</w:t>
            </w:r>
          </w:p>
        </w:tc>
      </w:tr>
    </w:tbl>
    <w:p w14:paraId="58479BB5" w14:textId="77777777" w:rsidR="00DA017F" w:rsidRDefault="00DA017F"/>
    <w:sectPr w:rsidR="00DA017F">
      <w:headerReference w:type="default" r:id="rId9"/>
      <w:footerReference w:type="default" r:id="rId10"/>
      <w:pgSz w:w="11907" w:h="16840"/>
      <w:pgMar w:top="2269" w:right="851" w:bottom="851" w:left="1418" w:header="113" w:footer="4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A0312" w14:textId="77777777" w:rsidR="006643A8" w:rsidRDefault="006643A8">
      <w:r>
        <w:separator/>
      </w:r>
    </w:p>
  </w:endnote>
  <w:endnote w:type="continuationSeparator" w:id="0">
    <w:p w14:paraId="2E11C69F" w14:textId="77777777" w:rsidR="006643A8" w:rsidRDefault="00664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EB3B5" w14:textId="77777777" w:rsidR="00DA017F" w:rsidRDefault="006643A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889A7" w14:textId="77777777" w:rsidR="006643A8" w:rsidRDefault="006643A8">
      <w:r>
        <w:separator/>
      </w:r>
    </w:p>
  </w:footnote>
  <w:footnote w:type="continuationSeparator" w:id="0">
    <w:p w14:paraId="2DAEAAB4" w14:textId="77777777" w:rsidR="006643A8" w:rsidRDefault="00664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D323B" w14:textId="77777777" w:rsidR="00DA017F" w:rsidRDefault="006643A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DA017F" w14:paraId="3C180C2A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2B6CF041" w14:textId="77777777" w:rsidR="00DA017F" w:rsidRDefault="006643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690F3E9C" wp14:editId="08E1E634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0D49B9E5" w14:textId="77777777" w:rsidR="00DA017F" w:rsidRDefault="006643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606D3638" w14:textId="77777777" w:rsidR="00DA017F" w:rsidRDefault="006643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58C5ECBE" w14:textId="77777777" w:rsidR="00DA017F" w:rsidRDefault="006643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5D491236" wp14:editId="574C79BB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DA017F" w14:paraId="71751E57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01978A9E" w14:textId="77777777" w:rsidR="00DA017F" w:rsidRDefault="00DA017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2DAD7D55" w14:textId="77777777" w:rsidR="00DA017F" w:rsidRDefault="006643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73ADE69E" w14:textId="77777777" w:rsidR="00DA017F" w:rsidRDefault="00DA017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DA017F" w14:paraId="33254A07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3519D73B" w14:textId="77777777" w:rsidR="00DA017F" w:rsidRDefault="00DA017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3B62D45E" w14:textId="77777777" w:rsidR="00DA017F" w:rsidRDefault="006643A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 xml:space="preserve">Мастер академске студије </w:t>
          </w:r>
          <w:r>
            <w:rPr>
              <w:b/>
              <w:color w:val="333399"/>
              <w:sz w:val="24"/>
              <w:szCs w:val="24"/>
            </w:rPr>
            <w:t>немачког језика и књижевности</w:t>
          </w:r>
        </w:p>
      </w:tc>
      <w:tc>
        <w:tcPr>
          <w:tcW w:w="1656" w:type="dxa"/>
          <w:vMerge/>
          <w:vAlign w:val="center"/>
        </w:tcPr>
        <w:p w14:paraId="5979DD22" w14:textId="77777777" w:rsidR="00DA017F" w:rsidRDefault="00DA017F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3895BEDE" w14:textId="77777777" w:rsidR="00DA017F" w:rsidRDefault="006643A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17F"/>
    <w:rsid w:val="00332C39"/>
    <w:rsid w:val="006643A8"/>
    <w:rsid w:val="00DA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E5940"/>
  <w15:docId w15:val="{AC194787-BDF6-4C7B-82FA-3F80B7A98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Cyrl" w:eastAsia="sr-Cyrl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../Prilozi%20i%20tabele/Prilozi%20standarda%2011/Prilog%2011.4.%20Izvod%20iz%20Statuta%20Centar%20i%20Komisija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../SAMOVREDNOVANJE%20USTANOVE/Izvestaj_o_samovrednovanju_2020.doc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Prilozi%20i%20tabele/Tabele%20standarda%2011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Marina</cp:lastModifiedBy>
  <cp:revision>2</cp:revision>
  <dcterms:created xsi:type="dcterms:W3CDTF">2021-05-03T10:33:00Z</dcterms:created>
  <dcterms:modified xsi:type="dcterms:W3CDTF">2021-05-03T10:33:00Z</dcterms:modified>
</cp:coreProperties>
</file>