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636" w:rsidRDefault="00744AD4">
      <w:pPr>
        <w:pStyle w:val="Normal1"/>
        <w:jc w:val="center"/>
        <w:rPr>
          <w:lang w:val="sr-Cyrl-RS"/>
        </w:rPr>
      </w:pPr>
      <w:r>
        <w:rPr>
          <w:b/>
        </w:rPr>
        <w:t>Табела 5.2.</w:t>
      </w:r>
      <w:r>
        <w:t xml:space="preserve"> Спецификација предмета</w:t>
      </w:r>
    </w:p>
    <w:p w:rsidR="003A16F9" w:rsidRPr="003A16F9" w:rsidRDefault="003A16F9">
      <w:pPr>
        <w:pStyle w:val="Normal1"/>
        <w:jc w:val="center"/>
        <w:rPr>
          <w:lang w:val="sr-Cyrl-RS"/>
        </w:rPr>
      </w:pP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Pr="008D6EE7" w:rsidRDefault="00744AD4" w:rsidP="008D6EE7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програм: </w:t>
            </w:r>
            <w:r>
              <w:t xml:space="preserve">Основне академске студије </w:t>
            </w:r>
            <w:r w:rsidR="008D6EE7">
              <w:t>социјалне политике и социјалног рада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Социологија образовања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 w:rsidP="003A16F9">
            <w:pPr>
              <w:pStyle w:val="Normal1"/>
              <w:tabs>
                <w:tab w:val="left" w:pos="567"/>
              </w:tabs>
              <w:spacing w:before="40" w:after="40"/>
            </w:pPr>
            <w:bookmarkStart w:id="0" w:name="_gjdgxs" w:colFirst="0" w:colLast="0"/>
            <w:bookmarkEnd w:id="0"/>
            <w:r>
              <w:rPr>
                <w:b/>
              </w:rPr>
              <w:t>Наставник</w:t>
            </w:r>
            <w:r w:rsidR="003A16F9">
              <w:rPr>
                <w:b/>
                <w:lang w:val="sr-Cyrl-RS"/>
              </w:rPr>
              <w:t xml:space="preserve">: Наталија В. Јовановић 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5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777636" w:rsidRDefault="00744AD4" w:rsidP="003A16F9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Упознавање студената са социологијом васпитања и образовања као научном и академском дисциплином, њеним настанком и развојем и предметом проучавања; са основним појмовима као што су: образовање, васпитање, социјализација; са проблемима у образовању: неписменост, инклузија. Усвајање знања о васпитно-образовним институцијама (школа и универзитет), упознавање образовних система у окружењу и у ЕУ, упознавање са Законом о основама система образовања и васпитања.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Pr="00366E40" w:rsidRDefault="00744AD4">
            <w:pPr>
              <w:pStyle w:val="Normal1"/>
              <w:tabs>
                <w:tab w:val="left" w:pos="567"/>
              </w:tabs>
              <w:spacing w:after="60"/>
            </w:pPr>
            <w:r w:rsidRPr="00366E40">
              <w:rPr>
                <w:b/>
              </w:rPr>
              <w:t xml:space="preserve">Исход предмета </w:t>
            </w:r>
          </w:p>
          <w:p w:rsidR="00777636" w:rsidRPr="00366E40" w:rsidRDefault="00744AD4">
            <w:pPr>
              <w:pStyle w:val="Normal1"/>
            </w:pPr>
            <w:r w:rsidRPr="00366E40">
              <w:t>Студент треба да</w:t>
            </w:r>
          </w:p>
          <w:p w:rsidR="00777636" w:rsidRPr="00366E40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</w:pPr>
            <w:r w:rsidRPr="00366E40">
              <w:t>Објасни предмет социологије образовања и социологију образовања као науку</w:t>
            </w:r>
          </w:p>
          <w:p w:rsidR="00777636" w:rsidRPr="00366E40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</w:pPr>
            <w:r w:rsidRPr="00366E40">
              <w:t>Наведе врсте, нивое и типове образовања и социјализације и објасни промене у образовању, васпитању и социјализацији</w:t>
            </w:r>
          </w:p>
          <w:p w:rsidR="00777636" w:rsidRPr="00366E40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</w:pPr>
            <w:r w:rsidRPr="00366E40">
              <w:t>Објасни неке проблеме у образовању</w:t>
            </w:r>
          </w:p>
          <w:p w:rsidR="00777636" w:rsidRPr="00366E40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</w:pPr>
            <w:r w:rsidRPr="00366E40">
              <w:t xml:space="preserve">Разуме и упореди неке системе образовања у окружењу и ЕУ </w:t>
            </w:r>
          </w:p>
          <w:p w:rsidR="00777636" w:rsidRPr="00366E40" w:rsidRDefault="00744AD4">
            <w:pPr>
              <w:pStyle w:val="Normal1"/>
              <w:numPr>
                <w:ilvl w:val="0"/>
                <w:numId w:val="1"/>
              </w:numPr>
              <w:ind w:left="714" w:hanging="357"/>
              <w:jc w:val="both"/>
            </w:pPr>
            <w:r w:rsidRPr="00366E40">
              <w:t>Разуме Закон о основама система образовања и васпитања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:rsidR="00777636" w:rsidRPr="003A16F9" w:rsidRDefault="00744AD4" w:rsidP="003A16F9">
            <w:pPr>
              <w:pStyle w:val="Normal1"/>
              <w:jc w:val="both"/>
              <w:rPr>
                <w:lang w:val="sr-Cyrl-RS"/>
              </w:rPr>
            </w:pPr>
            <w:r>
              <w:t>1. Предмет и одређење соци</w:t>
            </w:r>
            <w:r w:rsidR="003A16F9">
              <w:t>ологије васпитања и образовања</w:t>
            </w:r>
            <w:r w:rsidR="003A16F9">
              <w:rPr>
                <w:lang w:val="sr-Cyrl-RS"/>
              </w:rPr>
              <w:t xml:space="preserve">, </w:t>
            </w:r>
            <w:r>
              <w:t>2. Образовање</w:t>
            </w:r>
            <w:r w:rsidR="003A16F9">
              <w:rPr>
                <w:lang w:val="sr-Cyrl-RS"/>
              </w:rPr>
              <w:t xml:space="preserve">, </w:t>
            </w:r>
            <w:r>
              <w:t>3. Васпитање</w:t>
            </w:r>
            <w:r w:rsidR="003A16F9">
              <w:rPr>
                <w:lang w:val="sr-Cyrl-RS"/>
              </w:rPr>
              <w:t xml:space="preserve">, </w:t>
            </w:r>
            <w:r>
              <w:t>4. Социјализација</w:t>
            </w:r>
            <w:r w:rsidR="003A16F9">
              <w:rPr>
                <w:lang w:val="sr-Cyrl-RS"/>
              </w:rPr>
              <w:t xml:space="preserve">, </w:t>
            </w:r>
            <w:r>
              <w:t>5. Неписменост</w:t>
            </w:r>
            <w:r w:rsidR="003A16F9">
              <w:rPr>
                <w:lang w:val="sr-Cyrl-RS"/>
              </w:rPr>
              <w:t xml:space="preserve">, </w:t>
            </w:r>
            <w:r w:rsidR="003A16F9">
              <w:t>6. Инклузија</w:t>
            </w:r>
            <w:r w:rsidR="003A16F9">
              <w:rPr>
                <w:lang w:val="sr-Cyrl-RS"/>
              </w:rPr>
              <w:t xml:space="preserve">, </w:t>
            </w:r>
            <w:r>
              <w:t>7.Настанак и разв</w:t>
            </w:r>
            <w:r w:rsidR="003A16F9">
              <w:t>ој система образовања у Србији</w:t>
            </w:r>
            <w:r w:rsidR="003A16F9">
              <w:rPr>
                <w:lang w:val="sr-Cyrl-RS"/>
              </w:rPr>
              <w:t xml:space="preserve">, </w:t>
            </w:r>
            <w:r>
              <w:t>8. Образовање жена у Србији</w:t>
            </w:r>
            <w:r w:rsidR="003A16F9">
              <w:rPr>
                <w:lang w:val="sr-Cyrl-RS"/>
              </w:rPr>
              <w:t xml:space="preserve">, </w:t>
            </w:r>
            <w:r>
              <w:t>9. Настанак и развој универзитета у Србији</w:t>
            </w:r>
            <w:r w:rsidR="003A16F9">
              <w:rPr>
                <w:lang w:val="sr-Cyrl-RS"/>
              </w:rPr>
              <w:t xml:space="preserve">, </w:t>
            </w:r>
            <w:r>
              <w:t>10. Први српски министри просвете</w:t>
            </w:r>
            <w:r w:rsidR="003A16F9">
              <w:rPr>
                <w:lang w:val="sr-Cyrl-RS"/>
              </w:rPr>
              <w:t xml:space="preserve">, </w:t>
            </w:r>
            <w:r>
              <w:t>11. Савремени образовни систем у Србији</w:t>
            </w:r>
            <w:r w:rsidR="003A16F9">
              <w:rPr>
                <w:lang w:val="sr-Cyrl-RS"/>
              </w:rPr>
              <w:t xml:space="preserve">, </w:t>
            </w:r>
            <w:r>
              <w:t>12. Образовни системи у ЕУ</w:t>
            </w:r>
            <w:r w:rsidR="003A16F9">
              <w:rPr>
                <w:lang w:val="sr-Cyrl-RS"/>
              </w:rPr>
              <w:t xml:space="preserve">, </w:t>
            </w:r>
            <w:r>
              <w:t>13. Образовни ситеми у земљама у окружењу</w:t>
            </w:r>
            <w:r w:rsidR="003A16F9">
              <w:rPr>
                <w:lang w:val="sr-Cyrl-RS"/>
              </w:rPr>
              <w:t xml:space="preserve">, </w:t>
            </w:r>
            <w:r>
              <w:t>14. Организација рада школе</w:t>
            </w:r>
            <w:r w:rsidR="003A16F9">
              <w:rPr>
                <w:lang w:val="sr-Cyrl-RS"/>
              </w:rPr>
              <w:t xml:space="preserve">, </w:t>
            </w:r>
            <w:r>
              <w:t>15. Закон о основама система образовања и вас</w:t>
            </w:r>
            <w:r w:rsidR="003A16F9">
              <w:t>питања</w:t>
            </w:r>
            <w:r w:rsidR="003A16F9">
              <w:rPr>
                <w:lang w:val="sr-Cyrl-RS"/>
              </w:rPr>
              <w:t>.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Pr="006346BB" w:rsidRDefault="00744AD4">
            <w:pPr>
              <w:pStyle w:val="Normal1"/>
              <w:tabs>
                <w:tab w:val="left" w:pos="567"/>
              </w:tabs>
              <w:spacing w:after="60"/>
            </w:pPr>
            <w:r w:rsidRPr="006346BB">
              <w:rPr>
                <w:b/>
              </w:rPr>
              <w:t xml:space="preserve">Литература </w:t>
            </w:r>
          </w:p>
          <w:p w:rsidR="00777636" w:rsidRPr="006346BB" w:rsidRDefault="00744AD4">
            <w:pPr>
              <w:pStyle w:val="Normal1"/>
              <w:widowControl/>
              <w:numPr>
                <w:ilvl w:val="0"/>
                <w:numId w:val="2"/>
              </w:numPr>
              <w:ind w:hanging="382"/>
              <w:jc w:val="both"/>
            </w:pPr>
            <w:r w:rsidRPr="006346BB">
              <w:t xml:space="preserve">Јовановић, Н. (2007). </w:t>
            </w:r>
            <w:r w:rsidRPr="006346BB">
              <w:rPr>
                <w:i/>
              </w:rPr>
              <w:t>Школа у српском друштву XIX века</w:t>
            </w:r>
            <w:r w:rsidR="003A16F9" w:rsidRPr="006346BB">
              <w:t xml:space="preserve">. </w:t>
            </w:r>
            <w:r w:rsidR="003A16F9" w:rsidRPr="006346BB">
              <w:rPr>
                <w:lang w:val="sr-Cyrl-RS"/>
              </w:rPr>
              <w:t xml:space="preserve">Ниш: </w:t>
            </w:r>
            <w:r w:rsidR="003A16F9" w:rsidRPr="006346BB">
              <w:t>Филозофски факултет</w:t>
            </w:r>
            <w:r w:rsidR="003A16F9" w:rsidRPr="006346BB">
              <w:rPr>
                <w:lang w:val="sr-Cyrl-RS"/>
              </w:rPr>
              <w:t xml:space="preserve"> (с</w:t>
            </w:r>
            <w:r w:rsidR="00E30B04" w:rsidRPr="006346BB">
              <w:t>тр. 53-239</w:t>
            </w:r>
            <w:r w:rsidR="003A16F9" w:rsidRPr="006346BB">
              <w:rPr>
                <w:lang w:val="sr-Cyrl-RS"/>
              </w:rPr>
              <w:t>)</w:t>
            </w:r>
          </w:p>
          <w:p w:rsidR="006346BB" w:rsidRPr="006346BB" w:rsidRDefault="006346BB" w:rsidP="006346BB">
            <w:pPr>
              <w:pStyle w:val="Normal1"/>
              <w:widowControl/>
              <w:numPr>
                <w:ilvl w:val="0"/>
                <w:numId w:val="2"/>
              </w:numPr>
              <w:ind w:hanging="382"/>
              <w:jc w:val="both"/>
            </w:pPr>
            <w:r w:rsidRPr="006346BB">
              <w:rPr>
                <w:color w:val="222222"/>
                <w:lang w:eastAsia="sr-Latn-RS"/>
              </w:rPr>
              <w:t>Коковић, Д. (1992). </w:t>
            </w:r>
            <w:r w:rsidRPr="006346BB">
              <w:rPr>
                <w:i/>
                <w:iCs/>
                <w:color w:val="222222"/>
                <w:lang w:eastAsia="sr-Latn-RS"/>
              </w:rPr>
              <w:t>Социологија образовања</w:t>
            </w:r>
            <w:r w:rsidRPr="006346BB">
              <w:rPr>
                <w:color w:val="222222"/>
                <w:lang w:eastAsia="sr-Latn-RS"/>
              </w:rPr>
              <w:t>. Нови Са</w:t>
            </w:r>
            <w:r w:rsidR="00175E50">
              <w:rPr>
                <w:color w:val="222222"/>
                <w:lang w:eastAsia="sr-Latn-RS"/>
              </w:rPr>
              <w:t>д: Дневник, Филозофски факултет</w:t>
            </w:r>
            <w:r w:rsidR="00175E50">
              <w:rPr>
                <w:color w:val="222222"/>
                <w:lang w:val="sr-Cyrl-RS" w:eastAsia="sr-Latn-RS"/>
              </w:rPr>
              <w:t xml:space="preserve"> (</w:t>
            </w:r>
            <w:r w:rsidRPr="006346BB">
              <w:rPr>
                <w:color w:val="222222"/>
                <w:lang w:eastAsia="sr-Latn-RS"/>
              </w:rPr>
              <w:t>180 стр.</w:t>
            </w:r>
            <w:r w:rsidR="00175E50">
              <w:rPr>
                <w:color w:val="222222"/>
                <w:lang w:val="sr-Cyrl-RS" w:eastAsia="sr-Latn-RS"/>
              </w:rPr>
              <w:t>)</w:t>
            </w:r>
            <w:bookmarkStart w:id="1" w:name="_GoBack"/>
            <w:bookmarkEnd w:id="1"/>
          </w:p>
          <w:p w:rsidR="003A16F9" w:rsidRPr="006346BB" w:rsidRDefault="003A16F9" w:rsidP="006346BB">
            <w:pPr>
              <w:pStyle w:val="Normal1"/>
              <w:widowControl/>
              <w:jc w:val="both"/>
              <w:rPr>
                <w:lang w:val="sr-Cyrl-RS"/>
              </w:rPr>
            </w:pP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1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t>У настави социологије васпитања и образовања употребљавају се вербалне методе (монолошка, дијалошка, метода дискусије), текстовна метода, метода илустрације и метода демонстрације.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777636" w:rsidTr="003A16F9">
        <w:trPr>
          <w:cantSplit/>
          <w:trHeight w:val="227"/>
          <w:tblHeader/>
          <w:jc w:val="center"/>
        </w:trPr>
        <w:tc>
          <w:tcPr>
            <w:tcW w:w="3146" w:type="dxa"/>
          </w:tcPr>
          <w:p w:rsidR="00777636" w:rsidRDefault="00744AD4" w:rsidP="003A16F9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</w:tcPr>
          <w:p w:rsidR="00777636" w:rsidRDefault="00744AD4" w:rsidP="003A16F9">
            <w:pPr>
              <w:pStyle w:val="Normal1"/>
              <w:tabs>
                <w:tab w:val="left" w:pos="567"/>
              </w:tabs>
              <w:spacing w:after="60"/>
            </w:pPr>
            <w:r>
              <w:t>поена</w:t>
            </w:r>
          </w:p>
          <w:p w:rsidR="00777636" w:rsidRDefault="00777636" w:rsidP="003A16F9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</w:tcPr>
          <w:p w:rsidR="00777636" w:rsidRDefault="00744AD4" w:rsidP="003A16F9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</w:tcPr>
          <w:p w:rsidR="00777636" w:rsidRDefault="00744AD4" w:rsidP="003A16F9">
            <w:pPr>
              <w:pStyle w:val="Normal1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777636" w:rsidRDefault="00777636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t>40</w:t>
            </w: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777636" w:rsidRDefault="00777636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:rsidR="00777636" w:rsidRDefault="00777636">
            <w:pPr>
              <w:pStyle w:val="Normal1"/>
              <w:tabs>
                <w:tab w:val="left" w:pos="567"/>
              </w:tabs>
              <w:spacing w:after="60"/>
            </w:pP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777636" w:rsidRPr="00366E40" w:rsidRDefault="00744AD4">
            <w:pPr>
              <w:pStyle w:val="Normal1"/>
              <w:tabs>
                <w:tab w:val="left" w:pos="567"/>
              </w:tabs>
              <w:spacing w:after="60"/>
            </w:pPr>
            <w:r w:rsidRPr="00366E40">
              <w:t>30</w:t>
            </w:r>
          </w:p>
        </w:tc>
        <w:tc>
          <w:tcPr>
            <w:tcW w:w="3223" w:type="dxa"/>
            <w:gridSpan w:val="2"/>
            <w:vAlign w:val="center"/>
          </w:tcPr>
          <w:p w:rsidR="00777636" w:rsidRDefault="00777636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777636" w:rsidRDefault="00777636">
            <w:pPr>
              <w:pStyle w:val="Normal1"/>
              <w:tabs>
                <w:tab w:val="left" w:pos="567"/>
              </w:tabs>
              <w:spacing w:after="60"/>
            </w:pPr>
          </w:p>
        </w:tc>
      </w:tr>
      <w:tr w:rsidR="00777636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777636" w:rsidRDefault="00744AD4">
            <w:pPr>
              <w:pStyle w:val="Normal1"/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777636" w:rsidRPr="00366E40" w:rsidRDefault="00744AD4">
            <w:pPr>
              <w:pStyle w:val="Normal1"/>
              <w:tabs>
                <w:tab w:val="left" w:pos="567"/>
              </w:tabs>
              <w:spacing w:after="60"/>
            </w:pPr>
            <w:r w:rsidRPr="00366E40">
              <w:t>30</w:t>
            </w:r>
          </w:p>
        </w:tc>
        <w:tc>
          <w:tcPr>
            <w:tcW w:w="3223" w:type="dxa"/>
            <w:gridSpan w:val="2"/>
            <w:vAlign w:val="center"/>
          </w:tcPr>
          <w:p w:rsidR="00777636" w:rsidRDefault="00777636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777636" w:rsidRDefault="00777636">
            <w:pPr>
              <w:pStyle w:val="Normal1"/>
              <w:tabs>
                <w:tab w:val="left" w:pos="567"/>
              </w:tabs>
              <w:spacing w:after="60"/>
            </w:pPr>
          </w:p>
        </w:tc>
      </w:tr>
    </w:tbl>
    <w:p w:rsidR="00777636" w:rsidRDefault="00777636">
      <w:pPr>
        <w:pStyle w:val="Normal1"/>
        <w:jc w:val="center"/>
      </w:pPr>
    </w:p>
    <w:sectPr w:rsidR="00777636" w:rsidSect="007776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A21" w:rsidRDefault="00F33A21" w:rsidP="00777636">
      <w:r>
        <w:separator/>
      </w:r>
    </w:p>
  </w:endnote>
  <w:endnote w:type="continuationSeparator" w:id="0">
    <w:p w:rsidR="00F33A21" w:rsidRDefault="00F33A21" w:rsidP="0077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636" w:rsidRDefault="0077763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636" w:rsidRDefault="00744AD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636" w:rsidRDefault="0077763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A21" w:rsidRDefault="00F33A21" w:rsidP="00777636">
      <w:r>
        <w:separator/>
      </w:r>
    </w:p>
  </w:footnote>
  <w:footnote w:type="continuationSeparator" w:id="0">
    <w:p w:rsidR="00F33A21" w:rsidRDefault="00F33A21" w:rsidP="00777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636" w:rsidRDefault="0077763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636" w:rsidRDefault="00744AD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6368"/>
      <w:gridCol w:w="1656"/>
    </w:tblGrid>
    <w:tr w:rsidR="003A16F9" w:rsidTr="00502D08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3A16F9" w:rsidRPr="00A17D22" w:rsidRDefault="003A16F9" w:rsidP="00502D08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6BC41667" wp14:editId="5C9C61EE">
                <wp:extent cx="899160" cy="899160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3A16F9" w:rsidRPr="00B525D1" w:rsidRDefault="003A16F9" w:rsidP="00502D08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3A16F9" w:rsidRPr="00B525D1" w:rsidRDefault="003A16F9" w:rsidP="00502D08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3A16F9" w:rsidRDefault="003A16F9" w:rsidP="00502D08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1D650B43" wp14:editId="486DD3D2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16F9" w:rsidTr="00502D08">
      <w:trPr>
        <w:trHeight w:val="467"/>
        <w:jc w:val="center"/>
      </w:trPr>
      <w:tc>
        <w:tcPr>
          <w:tcW w:w="1634" w:type="dxa"/>
          <w:vMerge/>
        </w:tcPr>
        <w:p w:rsidR="003A16F9" w:rsidRPr="00A17D22" w:rsidRDefault="003A16F9" w:rsidP="00502D08">
          <w:pPr>
            <w:pStyle w:val="Header"/>
          </w:pPr>
        </w:p>
      </w:tc>
      <w:tc>
        <w:tcPr>
          <w:tcW w:w="6368" w:type="dxa"/>
          <w:shd w:val="clear" w:color="auto" w:fill="E6E6E6"/>
          <w:vAlign w:val="center"/>
        </w:tcPr>
        <w:p w:rsidR="003A16F9" w:rsidRPr="00B525D1" w:rsidRDefault="003A16F9" w:rsidP="00502D08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Pr="00B525D1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Pr="00B525D1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:rsidR="003A16F9" w:rsidRPr="004B02EB" w:rsidRDefault="003A16F9" w:rsidP="00502D08">
          <w:pPr>
            <w:pStyle w:val="Header"/>
            <w:jc w:val="right"/>
            <w:rPr>
              <w:lang w:val="sr-Cyrl-CS"/>
            </w:rPr>
          </w:pPr>
        </w:p>
      </w:tc>
    </w:tr>
    <w:tr w:rsidR="003A16F9" w:rsidTr="00502D08">
      <w:trPr>
        <w:trHeight w:val="449"/>
        <w:jc w:val="center"/>
      </w:trPr>
      <w:tc>
        <w:tcPr>
          <w:tcW w:w="1634" w:type="dxa"/>
          <w:vMerge/>
        </w:tcPr>
        <w:p w:rsidR="003A16F9" w:rsidRPr="00A17D22" w:rsidRDefault="003A16F9" w:rsidP="00502D08">
          <w:pPr>
            <w:pStyle w:val="Header"/>
          </w:pPr>
        </w:p>
      </w:tc>
      <w:tc>
        <w:tcPr>
          <w:tcW w:w="6368" w:type="dxa"/>
          <w:shd w:val="clear" w:color="auto" w:fill="FFFFFF"/>
          <w:vAlign w:val="center"/>
        </w:tcPr>
        <w:p w:rsidR="003A16F9" w:rsidRPr="00B525D1" w:rsidRDefault="003A16F9" w:rsidP="00502D08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RS"/>
            </w:rPr>
            <w:t xml:space="preserve">Основне академске студије социјалне политике </w:t>
          </w:r>
        </w:p>
        <w:p w:rsidR="003A16F9" w:rsidRPr="00B525D1" w:rsidRDefault="003A16F9" w:rsidP="00502D08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RS"/>
            </w:rPr>
            <w:t>и социјалног рада</w:t>
          </w:r>
        </w:p>
      </w:tc>
      <w:tc>
        <w:tcPr>
          <w:tcW w:w="1656" w:type="dxa"/>
          <w:vMerge/>
        </w:tcPr>
        <w:p w:rsidR="003A16F9" w:rsidRPr="004B02EB" w:rsidRDefault="003A16F9" w:rsidP="00502D08">
          <w:pPr>
            <w:pStyle w:val="Header"/>
            <w:jc w:val="right"/>
            <w:rPr>
              <w:lang w:val="sr-Cyrl-CS"/>
            </w:rPr>
          </w:pPr>
        </w:p>
      </w:tc>
    </w:tr>
  </w:tbl>
  <w:p w:rsidR="00777636" w:rsidRDefault="00744AD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636" w:rsidRDefault="0077763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B7E"/>
    <w:multiLevelType w:val="multilevel"/>
    <w:tmpl w:val="8EEA2EB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B347152"/>
    <w:multiLevelType w:val="multilevel"/>
    <w:tmpl w:val="6158F00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636"/>
    <w:rsid w:val="000C23AE"/>
    <w:rsid w:val="00175E50"/>
    <w:rsid w:val="002574D5"/>
    <w:rsid w:val="00366E40"/>
    <w:rsid w:val="003A16F9"/>
    <w:rsid w:val="003E6459"/>
    <w:rsid w:val="00625767"/>
    <w:rsid w:val="006346BB"/>
    <w:rsid w:val="006F5BB9"/>
    <w:rsid w:val="00744AD4"/>
    <w:rsid w:val="00777636"/>
    <w:rsid w:val="008D6EE7"/>
    <w:rsid w:val="00CF2044"/>
    <w:rsid w:val="00D74896"/>
    <w:rsid w:val="00E30B04"/>
    <w:rsid w:val="00E5632F"/>
    <w:rsid w:val="00F33A21"/>
    <w:rsid w:val="00FA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044"/>
  </w:style>
  <w:style w:type="paragraph" w:styleId="Heading1">
    <w:name w:val="heading 1"/>
    <w:basedOn w:val="Normal1"/>
    <w:next w:val="Normal1"/>
    <w:rsid w:val="00777636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7776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776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776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7763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777636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7636"/>
  </w:style>
  <w:style w:type="paragraph" w:styleId="Title">
    <w:name w:val="Title"/>
    <w:basedOn w:val="Normal1"/>
    <w:next w:val="Normal1"/>
    <w:rsid w:val="0077763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776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7763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77763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6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E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A16F9"/>
    <w:pPr>
      <w:tabs>
        <w:tab w:val="center" w:pos="4320"/>
        <w:tab w:val="right" w:pos="8640"/>
      </w:tabs>
      <w:autoSpaceDE w:val="0"/>
      <w:autoSpaceDN w:val="0"/>
      <w:adjustRightInd w:val="0"/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3A16F9"/>
    <w:rPr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12</cp:revision>
  <dcterms:created xsi:type="dcterms:W3CDTF">2022-03-31T21:46:00Z</dcterms:created>
  <dcterms:modified xsi:type="dcterms:W3CDTF">2022-05-04T11:35:00Z</dcterms:modified>
</cp:coreProperties>
</file>