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2416C" w14:textId="77777777" w:rsidR="000D2556" w:rsidRPr="004E424A" w:rsidRDefault="000D2556" w:rsidP="008C26B6">
      <w:pPr>
        <w:pStyle w:val="Default"/>
        <w:jc w:val="center"/>
        <w:rPr>
          <w:color w:val="auto"/>
        </w:rPr>
      </w:pPr>
    </w:p>
    <w:p w14:paraId="70A4B9EE" w14:textId="77777777" w:rsidR="002A554B" w:rsidRPr="002263A3" w:rsidRDefault="002A554B" w:rsidP="008C26B6">
      <w:pPr>
        <w:pStyle w:val="Default"/>
        <w:jc w:val="center"/>
        <w:rPr>
          <w:color w:val="auto"/>
        </w:rPr>
      </w:pPr>
    </w:p>
    <w:p w14:paraId="7A7DC3F0" w14:textId="77777777" w:rsidR="00626A5D" w:rsidRPr="002263A3" w:rsidRDefault="00626A5D" w:rsidP="00626A5D">
      <w:pPr>
        <w:pStyle w:val="BodyText"/>
        <w:jc w:val="center"/>
        <w:rPr>
          <w:b/>
          <w:bCs/>
        </w:rPr>
      </w:pPr>
      <w:r w:rsidRPr="002263A3">
        <w:rPr>
          <w:b/>
          <w:bCs/>
        </w:rPr>
        <w:t>УНИВЕРЗИТЕТ У НИШУ</w:t>
      </w:r>
    </w:p>
    <w:p w14:paraId="45D2BE5B" w14:textId="77777777" w:rsidR="00A742EB" w:rsidRPr="002263A3" w:rsidRDefault="00A742EB" w:rsidP="00626A5D">
      <w:pPr>
        <w:pStyle w:val="BodyText"/>
        <w:jc w:val="center"/>
        <w:rPr>
          <w:b/>
          <w:bCs/>
        </w:rPr>
      </w:pPr>
    </w:p>
    <w:p w14:paraId="40DD7FC0" w14:textId="77777777" w:rsidR="00626A5D" w:rsidRPr="002263A3" w:rsidRDefault="00626A5D" w:rsidP="00626A5D">
      <w:pPr>
        <w:pStyle w:val="BodyText"/>
        <w:jc w:val="center"/>
        <w:rPr>
          <w:b/>
          <w:bCs/>
        </w:rPr>
      </w:pPr>
      <w:r w:rsidRPr="002263A3">
        <w:rPr>
          <w:b/>
          <w:bCs/>
        </w:rPr>
        <w:t>ФИЛОЗОФСКИ ФАКУЛТЕТ</w:t>
      </w:r>
    </w:p>
    <w:p w14:paraId="0C7AC8A9" w14:textId="77777777" w:rsidR="00626A5D" w:rsidRPr="002263A3" w:rsidRDefault="00626A5D" w:rsidP="00626A5D">
      <w:pPr>
        <w:pStyle w:val="BodyText"/>
        <w:rPr>
          <w:lang w:val="ru-RU"/>
        </w:rPr>
      </w:pPr>
    </w:p>
    <w:p w14:paraId="5D70C20D" w14:textId="77777777" w:rsidR="002A554B" w:rsidRPr="002263A3" w:rsidRDefault="002A554B" w:rsidP="008C26B6">
      <w:pPr>
        <w:pStyle w:val="Default"/>
        <w:jc w:val="center"/>
        <w:rPr>
          <w:color w:val="auto"/>
        </w:rPr>
      </w:pPr>
    </w:p>
    <w:p w14:paraId="49D15193" w14:textId="77777777" w:rsidR="002A554B" w:rsidRPr="002263A3" w:rsidRDefault="002A554B" w:rsidP="008C26B6">
      <w:pPr>
        <w:pStyle w:val="Default"/>
        <w:jc w:val="center"/>
        <w:rPr>
          <w:color w:val="auto"/>
        </w:rPr>
      </w:pPr>
    </w:p>
    <w:p w14:paraId="7E3360F8" w14:textId="77777777" w:rsidR="002A554B" w:rsidRPr="002263A3" w:rsidRDefault="002A554B" w:rsidP="008C26B6">
      <w:pPr>
        <w:pStyle w:val="Default"/>
        <w:jc w:val="center"/>
        <w:rPr>
          <w:color w:val="auto"/>
        </w:rPr>
      </w:pPr>
    </w:p>
    <w:p w14:paraId="141C11DE" w14:textId="77777777" w:rsidR="002A554B" w:rsidRPr="002263A3" w:rsidRDefault="002A554B" w:rsidP="008C26B6">
      <w:pPr>
        <w:pStyle w:val="Default"/>
        <w:jc w:val="center"/>
        <w:rPr>
          <w:color w:val="auto"/>
          <w:lang w:val="sr-Cyrl-CS"/>
        </w:rPr>
      </w:pPr>
    </w:p>
    <w:p w14:paraId="13E62A39" w14:textId="77777777" w:rsidR="002A554B" w:rsidRPr="002263A3" w:rsidRDefault="002A554B" w:rsidP="008C26B6">
      <w:pPr>
        <w:pStyle w:val="Default"/>
        <w:jc w:val="center"/>
        <w:rPr>
          <w:color w:val="auto"/>
        </w:rPr>
      </w:pPr>
    </w:p>
    <w:p w14:paraId="7FEE8580" w14:textId="77777777" w:rsidR="00DA752C" w:rsidRPr="002263A3" w:rsidRDefault="00DA752C" w:rsidP="008C26B6">
      <w:pPr>
        <w:pStyle w:val="Default"/>
        <w:jc w:val="center"/>
        <w:rPr>
          <w:color w:val="auto"/>
        </w:rPr>
      </w:pPr>
    </w:p>
    <w:p w14:paraId="7C847390" w14:textId="77777777" w:rsidR="00DA752C" w:rsidRPr="002263A3" w:rsidRDefault="00DA752C" w:rsidP="008C26B6">
      <w:pPr>
        <w:pStyle w:val="Default"/>
        <w:jc w:val="center"/>
        <w:rPr>
          <w:color w:val="auto"/>
        </w:rPr>
      </w:pPr>
    </w:p>
    <w:p w14:paraId="00524318" w14:textId="77777777" w:rsidR="00DA752C" w:rsidRPr="002263A3" w:rsidRDefault="00DA752C" w:rsidP="008C26B6">
      <w:pPr>
        <w:pStyle w:val="Default"/>
        <w:jc w:val="center"/>
        <w:rPr>
          <w:color w:val="auto"/>
        </w:rPr>
      </w:pPr>
    </w:p>
    <w:p w14:paraId="6EE492DC" w14:textId="77777777" w:rsidR="00DA752C" w:rsidRPr="002263A3" w:rsidRDefault="00DA752C" w:rsidP="008C26B6">
      <w:pPr>
        <w:pStyle w:val="Default"/>
        <w:jc w:val="center"/>
        <w:rPr>
          <w:color w:val="auto"/>
        </w:rPr>
      </w:pPr>
    </w:p>
    <w:p w14:paraId="51E2E308" w14:textId="77777777" w:rsidR="00DA752C" w:rsidRPr="002263A3" w:rsidRDefault="00DA752C" w:rsidP="008C26B6">
      <w:pPr>
        <w:pStyle w:val="Default"/>
        <w:jc w:val="center"/>
        <w:rPr>
          <w:color w:val="auto"/>
        </w:rPr>
      </w:pPr>
    </w:p>
    <w:p w14:paraId="082C7B5B" w14:textId="77777777" w:rsidR="00DA752C" w:rsidRPr="002263A3" w:rsidRDefault="00DA752C" w:rsidP="008C26B6">
      <w:pPr>
        <w:pStyle w:val="Default"/>
        <w:jc w:val="center"/>
        <w:rPr>
          <w:color w:val="auto"/>
        </w:rPr>
      </w:pPr>
    </w:p>
    <w:p w14:paraId="2D85168B" w14:textId="77777777" w:rsidR="00406C5A" w:rsidRPr="002263A3" w:rsidRDefault="00406C5A" w:rsidP="008C26B6">
      <w:pPr>
        <w:pStyle w:val="Default"/>
        <w:jc w:val="center"/>
        <w:rPr>
          <w:color w:val="auto"/>
        </w:rPr>
      </w:pPr>
    </w:p>
    <w:p w14:paraId="65BEAD15" w14:textId="77777777" w:rsidR="00406C5A" w:rsidRPr="002263A3" w:rsidRDefault="00406C5A" w:rsidP="008C26B6">
      <w:pPr>
        <w:pStyle w:val="Default"/>
        <w:jc w:val="center"/>
        <w:rPr>
          <w:color w:val="auto"/>
        </w:rPr>
      </w:pPr>
    </w:p>
    <w:p w14:paraId="5F02EF9F" w14:textId="77777777" w:rsidR="00406C5A" w:rsidRPr="002263A3" w:rsidRDefault="00406C5A" w:rsidP="008C26B6">
      <w:pPr>
        <w:pStyle w:val="Default"/>
        <w:jc w:val="center"/>
        <w:rPr>
          <w:color w:val="auto"/>
        </w:rPr>
      </w:pPr>
    </w:p>
    <w:p w14:paraId="0EAF7D4F" w14:textId="77777777" w:rsidR="00DA752C" w:rsidRPr="002263A3" w:rsidRDefault="00DA752C" w:rsidP="008C26B6">
      <w:pPr>
        <w:pStyle w:val="Default"/>
        <w:jc w:val="center"/>
        <w:rPr>
          <w:color w:val="auto"/>
        </w:rPr>
      </w:pPr>
    </w:p>
    <w:p w14:paraId="7D66EB4E" w14:textId="77777777" w:rsidR="002A554B" w:rsidRPr="002263A3" w:rsidRDefault="002A554B" w:rsidP="008C26B6">
      <w:pPr>
        <w:pStyle w:val="Default"/>
        <w:jc w:val="center"/>
        <w:rPr>
          <w:color w:val="auto"/>
        </w:rPr>
      </w:pPr>
    </w:p>
    <w:p w14:paraId="705E0499" w14:textId="77777777" w:rsidR="002A554B" w:rsidRPr="002263A3" w:rsidRDefault="002A554B" w:rsidP="004A24E7">
      <w:pPr>
        <w:pStyle w:val="Default"/>
        <w:jc w:val="center"/>
        <w:rPr>
          <w:b/>
          <w:bCs/>
          <w:color w:val="auto"/>
        </w:rPr>
      </w:pPr>
      <w:r w:rsidRPr="002263A3">
        <w:rPr>
          <w:b/>
          <w:bCs/>
          <w:color w:val="auto"/>
        </w:rPr>
        <w:t>ПРАВИЛНИК О МАСТЕР АКАДЕМСКИМ СТУДИЈАМА</w:t>
      </w:r>
    </w:p>
    <w:p w14:paraId="61E345C2" w14:textId="77777777" w:rsidR="002A554B" w:rsidRPr="002263A3" w:rsidRDefault="002A554B" w:rsidP="004A24E7">
      <w:pPr>
        <w:pStyle w:val="Default"/>
        <w:jc w:val="center"/>
        <w:rPr>
          <w:color w:val="auto"/>
        </w:rPr>
      </w:pPr>
    </w:p>
    <w:p w14:paraId="66F81E22" w14:textId="77777777" w:rsidR="00626A5D" w:rsidRPr="002263A3" w:rsidRDefault="00626A5D" w:rsidP="008C26B6">
      <w:pPr>
        <w:pStyle w:val="Default"/>
        <w:jc w:val="center"/>
        <w:rPr>
          <w:b/>
          <w:bCs/>
          <w:color w:val="auto"/>
          <w:lang w:val="sr-Cyrl-CS"/>
        </w:rPr>
      </w:pPr>
    </w:p>
    <w:p w14:paraId="57A8E574" w14:textId="77777777" w:rsidR="00626A5D" w:rsidRPr="002263A3" w:rsidRDefault="00626A5D" w:rsidP="008C26B6">
      <w:pPr>
        <w:pStyle w:val="Default"/>
        <w:jc w:val="center"/>
        <w:rPr>
          <w:b/>
          <w:bCs/>
          <w:color w:val="auto"/>
          <w:lang w:val="sr-Cyrl-CS"/>
        </w:rPr>
      </w:pPr>
    </w:p>
    <w:p w14:paraId="05776A96" w14:textId="77777777" w:rsidR="00626A5D" w:rsidRPr="005264D8" w:rsidRDefault="00626A5D" w:rsidP="008C26B6">
      <w:pPr>
        <w:pStyle w:val="Default"/>
        <w:jc w:val="center"/>
        <w:rPr>
          <w:b/>
          <w:bCs/>
          <w:color w:val="FF0000"/>
          <w:lang w:val="sr-Cyrl-CS"/>
        </w:rPr>
      </w:pPr>
    </w:p>
    <w:p w14:paraId="5140AEFE" w14:textId="77777777" w:rsidR="00626A5D" w:rsidRPr="002263A3" w:rsidRDefault="00626A5D" w:rsidP="00DA3054">
      <w:pPr>
        <w:pStyle w:val="Default"/>
        <w:rPr>
          <w:b/>
          <w:bCs/>
          <w:color w:val="auto"/>
        </w:rPr>
      </w:pPr>
    </w:p>
    <w:p w14:paraId="39863073" w14:textId="77777777" w:rsidR="00626A5D" w:rsidRPr="002263A3" w:rsidRDefault="00626A5D" w:rsidP="008C26B6">
      <w:pPr>
        <w:pStyle w:val="Default"/>
        <w:jc w:val="center"/>
        <w:rPr>
          <w:b/>
          <w:bCs/>
          <w:color w:val="auto"/>
          <w:lang w:val="sr-Cyrl-CS"/>
        </w:rPr>
      </w:pPr>
    </w:p>
    <w:p w14:paraId="6BFD6E03" w14:textId="77777777" w:rsidR="00626A5D" w:rsidRPr="002263A3" w:rsidRDefault="00626A5D" w:rsidP="008C26B6">
      <w:pPr>
        <w:pStyle w:val="Default"/>
        <w:jc w:val="center"/>
        <w:rPr>
          <w:b/>
          <w:bCs/>
          <w:color w:val="auto"/>
          <w:lang w:val="sr-Cyrl-CS"/>
        </w:rPr>
      </w:pPr>
    </w:p>
    <w:p w14:paraId="747258CE" w14:textId="77777777" w:rsidR="00626A5D" w:rsidRPr="002263A3" w:rsidRDefault="00626A5D" w:rsidP="008C26B6">
      <w:pPr>
        <w:pStyle w:val="Default"/>
        <w:jc w:val="center"/>
        <w:rPr>
          <w:b/>
          <w:bCs/>
          <w:color w:val="auto"/>
          <w:lang w:val="sr-Cyrl-CS"/>
        </w:rPr>
      </w:pPr>
    </w:p>
    <w:p w14:paraId="61C5D071" w14:textId="77777777" w:rsidR="00244F10" w:rsidRPr="002263A3" w:rsidRDefault="00244F10" w:rsidP="008C26B6">
      <w:pPr>
        <w:pStyle w:val="Default"/>
        <w:jc w:val="center"/>
        <w:rPr>
          <w:b/>
          <w:bCs/>
          <w:color w:val="auto"/>
          <w:lang w:val="sr-Cyrl-CS"/>
        </w:rPr>
      </w:pPr>
    </w:p>
    <w:p w14:paraId="7CDA77C2" w14:textId="77777777" w:rsidR="00244F10" w:rsidRPr="002263A3" w:rsidRDefault="00244F10" w:rsidP="008C26B6">
      <w:pPr>
        <w:pStyle w:val="Default"/>
        <w:jc w:val="center"/>
        <w:rPr>
          <w:b/>
          <w:bCs/>
          <w:color w:val="auto"/>
          <w:lang w:val="sr-Cyrl-CS"/>
        </w:rPr>
      </w:pPr>
    </w:p>
    <w:p w14:paraId="64313F37" w14:textId="77777777" w:rsidR="00244F10" w:rsidRPr="002263A3" w:rsidRDefault="00244F10" w:rsidP="008C26B6">
      <w:pPr>
        <w:pStyle w:val="Default"/>
        <w:jc w:val="center"/>
        <w:rPr>
          <w:b/>
          <w:bCs/>
          <w:color w:val="auto"/>
          <w:lang w:val="sr-Cyrl-CS"/>
        </w:rPr>
      </w:pPr>
    </w:p>
    <w:p w14:paraId="505316FE" w14:textId="77777777" w:rsidR="00244F10" w:rsidRPr="002263A3" w:rsidRDefault="00244F10" w:rsidP="008C26B6">
      <w:pPr>
        <w:pStyle w:val="Default"/>
        <w:jc w:val="center"/>
        <w:rPr>
          <w:b/>
          <w:bCs/>
          <w:color w:val="auto"/>
          <w:lang w:val="sr-Cyrl-CS"/>
        </w:rPr>
      </w:pPr>
    </w:p>
    <w:p w14:paraId="1EA5EB56" w14:textId="77777777" w:rsidR="00244F10" w:rsidRPr="002263A3" w:rsidRDefault="00244F10" w:rsidP="008C26B6">
      <w:pPr>
        <w:pStyle w:val="Default"/>
        <w:jc w:val="center"/>
        <w:rPr>
          <w:b/>
          <w:bCs/>
          <w:color w:val="auto"/>
          <w:lang w:val="sr-Cyrl-CS"/>
        </w:rPr>
      </w:pPr>
    </w:p>
    <w:p w14:paraId="5E420CA5" w14:textId="77777777" w:rsidR="00244F10" w:rsidRPr="002263A3" w:rsidRDefault="00244F10" w:rsidP="008C26B6">
      <w:pPr>
        <w:pStyle w:val="Default"/>
        <w:jc w:val="center"/>
        <w:rPr>
          <w:b/>
          <w:bCs/>
          <w:color w:val="auto"/>
          <w:lang w:val="sr-Cyrl-CS"/>
        </w:rPr>
      </w:pPr>
    </w:p>
    <w:p w14:paraId="26EBFDF2" w14:textId="77777777" w:rsidR="00244F10" w:rsidRPr="002263A3" w:rsidRDefault="00244F10" w:rsidP="008C26B6">
      <w:pPr>
        <w:pStyle w:val="Default"/>
        <w:jc w:val="center"/>
        <w:rPr>
          <w:b/>
          <w:bCs/>
          <w:color w:val="auto"/>
          <w:lang w:val="sr-Cyrl-CS"/>
        </w:rPr>
      </w:pPr>
    </w:p>
    <w:p w14:paraId="4679E4E3" w14:textId="77777777" w:rsidR="00244F10" w:rsidRPr="002263A3" w:rsidRDefault="00244F10" w:rsidP="008C26B6">
      <w:pPr>
        <w:pStyle w:val="Default"/>
        <w:jc w:val="center"/>
        <w:rPr>
          <w:b/>
          <w:bCs/>
          <w:color w:val="auto"/>
          <w:lang w:val="sr-Cyrl-CS"/>
        </w:rPr>
      </w:pPr>
    </w:p>
    <w:p w14:paraId="4D4EA63D" w14:textId="77777777" w:rsidR="00244F10" w:rsidRPr="002263A3" w:rsidRDefault="00244F10" w:rsidP="008C26B6">
      <w:pPr>
        <w:pStyle w:val="Default"/>
        <w:jc w:val="center"/>
        <w:rPr>
          <w:b/>
          <w:bCs/>
          <w:color w:val="auto"/>
          <w:lang w:val="sr-Cyrl-CS"/>
        </w:rPr>
      </w:pPr>
    </w:p>
    <w:p w14:paraId="5D4C60D4" w14:textId="77777777" w:rsidR="00244F10" w:rsidRPr="002263A3" w:rsidRDefault="00244F10" w:rsidP="008C26B6">
      <w:pPr>
        <w:pStyle w:val="Default"/>
        <w:jc w:val="center"/>
        <w:rPr>
          <w:b/>
          <w:bCs/>
          <w:color w:val="auto"/>
          <w:lang w:val="sr-Cyrl-CS"/>
        </w:rPr>
      </w:pPr>
    </w:p>
    <w:p w14:paraId="562B89B8" w14:textId="77777777" w:rsidR="00244F10" w:rsidRPr="002263A3" w:rsidRDefault="00244F10" w:rsidP="008C26B6">
      <w:pPr>
        <w:pStyle w:val="Default"/>
        <w:jc w:val="center"/>
        <w:rPr>
          <w:b/>
          <w:bCs/>
          <w:color w:val="FF0000"/>
          <w:lang w:val="sr-Cyrl-CS"/>
        </w:rPr>
      </w:pPr>
    </w:p>
    <w:p w14:paraId="5F4F367A" w14:textId="77777777" w:rsidR="00100BDA" w:rsidRPr="00BC22D9" w:rsidRDefault="00100BDA" w:rsidP="00100BDA">
      <w:pPr>
        <w:pStyle w:val="BodyText"/>
        <w:jc w:val="center"/>
        <w:rPr>
          <w:b/>
          <w:bCs/>
        </w:rPr>
      </w:pPr>
      <w:r w:rsidRPr="002263A3">
        <w:rPr>
          <w:b/>
          <w:bCs/>
        </w:rPr>
        <w:t xml:space="preserve">Ниш, </w:t>
      </w:r>
      <w:r w:rsidR="003C13C0" w:rsidRPr="003C13C0">
        <w:rPr>
          <w:b/>
          <w:bCs/>
          <w:color w:val="FF0000"/>
        </w:rPr>
        <w:t>март</w:t>
      </w:r>
      <w:r w:rsidRPr="003C13C0">
        <w:rPr>
          <w:b/>
          <w:bCs/>
          <w:color w:val="FF0000"/>
        </w:rPr>
        <w:t xml:space="preserve"> 20</w:t>
      </w:r>
      <w:r w:rsidR="004F4AB0" w:rsidRPr="003C13C0">
        <w:rPr>
          <w:b/>
          <w:bCs/>
          <w:color w:val="FF0000"/>
        </w:rPr>
        <w:t>2</w:t>
      </w:r>
      <w:r w:rsidR="003C13C0" w:rsidRPr="003C13C0">
        <w:rPr>
          <w:b/>
          <w:bCs/>
          <w:color w:val="FF0000"/>
        </w:rPr>
        <w:t>2</w:t>
      </w:r>
      <w:r w:rsidRPr="003C13C0">
        <w:rPr>
          <w:b/>
          <w:bCs/>
          <w:color w:val="FF0000"/>
        </w:rPr>
        <w:t>. године</w:t>
      </w:r>
    </w:p>
    <w:p w14:paraId="7CE9CFF7" w14:textId="77777777" w:rsidR="00100BDA" w:rsidRPr="002263A3" w:rsidRDefault="002A554B" w:rsidP="00100BDA">
      <w:pPr>
        <w:pStyle w:val="Default"/>
        <w:ind w:firstLine="720"/>
        <w:jc w:val="both"/>
        <w:rPr>
          <w:color w:val="auto"/>
        </w:rPr>
      </w:pPr>
      <w:r w:rsidRPr="002263A3">
        <w:rPr>
          <w:color w:val="auto"/>
        </w:rPr>
        <w:br w:type="page"/>
      </w:r>
    </w:p>
    <w:p w14:paraId="30DC3B48" w14:textId="77777777" w:rsidR="00A742EB" w:rsidRPr="002263A3" w:rsidRDefault="00A742EB" w:rsidP="00100BDA">
      <w:pPr>
        <w:pStyle w:val="Default"/>
        <w:ind w:firstLine="720"/>
        <w:jc w:val="both"/>
        <w:rPr>
          <w:color w:val="auto"/>
        </w:rPr>
      </w:pPr>
    </w:p>
    <w:p w14:paraId="0BDAF913" w14:textId="77777777" w:rsidR="00A742EB" w:rsidRPr="002263A3" w:rsidRDefault="00A742EB" w:rsidP="00100BDA">
      <w:pPr>
        <w:pStyle w:val="Default"/>
        <w:ind w:firstLine="720"/>
        <w:jc w:val="both"/>
        <w:rPr>
          <w:color w:val="auto"/>
        </w:rPr>
      </w:pPr>
    </w:p>
    <w:p w14:paraId="6A91FF0E" w14:textId="77777777" w:rsidR="00A742EB" w:rsidRPr="002263A3" w:rsidRDefault="00A742EB" w:rsidP="00100BDA">
      <w:pPr>
        <w:pStyle w:val="Default"/>
        <w:ind w:firstLine="720"/>
        <w:jc w:val="both"/>
        <w:rPr>
          <w:color w:val="auto"/>
        </w:rPr>
      </w:pPr>
    </w:p>
    <w:p w14:paraId="7DF29BEA" w14:textId="77777777" w:rsidR="00A742EB" w:rsidRPr="002263A3" w:rsidRDefault="00A742EB" w:rsidP="00100BDA">
      <w:pPr>
        <w:pStyle w:val="Default"/>
        <w:ind w:firstLine="720"/>
        <w:jc w:val="both"/>
        <w:rPr>
          <w:color w:val="auto"/>
        </w:rPr>
      </w:pPr>
    </w:p>
    <w:p w14:paraId="5F546C6C" w14:textId="77777777" w:rsidR="00A742EB" w:rsidRPr="002263A3" w:rsidRDefault="00A742EB" w:rsidP="00100BDA">
      <w:pPr>
        <w:pStyle w:val="Default"/>
        <w:ind w:firstLine="720"/>
        <w:jc w:val="both"/>
        <w:rPr>
          <w:color w:val="auto"/>
        </w:rPr>
      </w:pPr>
    </w:p>
    <w:p w14:paraId="44D0545C" w14:textId="77777777" w:rsidR="00A742EB" w:rsidRPr="002263A3" w:rsidRDefault="00A742EB" w:rsidP="00100BDA">
      <w:pPr>
        <w:pStyle w:val="Default"/>
        <w:ind w:firstLine="720"/>
        <w:jc w:val="both"/>
        <w:rPr>
          <w:color w:val="auto"/>
        </w:rPr>
      </w:pPr>
    </w:p>
    <w:p w14:paraId="07412132" w14:textId="77777777" w:rsidR="00A742EB" w:rsidRPr="002263A3" w:rsidRDefault="00A742EB" w:rsidP="00100BDA">
      <w:pPr>
        <w:pStyle w:val="Default"/>
        <w:ind w:firstLine="720"/>
        <w:jc w:val="both"/>
        <w:rPr>
          <w:color w:val="auto"/>
        </w:rPr>
      </w:pPr>
    </w:p>
    <w:p w14:paraId="68A3317C" w14:textId="77777777" w:rsidR="00A742EB" w:rsidRPr="002263A3" w:rsidRDefault="00A742EB" w:rsidP="00100BDA">
      <w:pPr>
        <w:pStyle w:val="Default"/>
        <w:ind w:firstLine="720"/>
        <w:jc w:val="both"/>
        <w:rPr>
          <w:color w:val="auto"/>
        </w:rPr>
      </w:pPr>
    </w:p>
    <w:p w14:paraId="57AE5656" w14:textId="77777777" w:rsidR="00A742EB" w:rsidRPr="002263A3" w:rsidRDefault="00A742EB" w:rsidP="00100BDA">
      <w:pPr>
        <w:pStyle w:val="Default"/>
        <w:ind w:firstLine="720"/>
        <w:jc w:val="both"/>
        <w:rPr>
          <w:color w:val="auto"/>
        </w:rPr>
      </w:pPr>
    </w:p>
    <w:p w14:paraId="5632F77C" w14:textId="77777777" w:rsidR="00A742EB" w:rsidRPr="002263A3" w:rsidRDefault="00A742EB" w:rsidP="00100BDA">
      <w:pPr>
        <w:pStyle w:val="Default"/>
        <w:ind w:firstLine="720"/>
        <w:jc w:val="both"/>
        <w:rPr>
          <w:color w:val="auto"/>
        </w:rPr>
      </w:pPr>
    </w:p>
    <w:p w14:paraId="7C4D2C81" w14:textId="77777777" w:rsidR="00A742EB" w:rsidRPr="002263A3" w:rsidRDefault="00A742EB" w:rsidP="00100BDA">
      <w:pPr>
        <w:pStyle w:val="Default"/>
        <w:ind w:firstLine="720"/>
        <w:jc w:val="both"/>
        <w:rPr>
          <w:color w:val="auto"/>
        </w:rPr>
      </w:pPr>
    </w:p>
    <w:p w14:paraId="37B1569C" w14:textId="77777777" w:rsidR="00A742EB" w:rsidRPr="002263A3" w:rsidRDefault="00A742EB" w:rsidP="00100BDA">
      <w:pPr>
        <w:pStyle w:val="Default"/>
        <w:ind w:firstLine="720"/>
        <w:jc w:val="both"/>
        <w:rPr>
          <w:color w:val="auto"/>
        </w:rPr>
      </w:pPr>
    </w:p>
    <w:p w14:paraId="2954815B" w14:textId="77777777" w:rsidR="00A742EB" w:rsidRPr="002263A3" w:rsidRDefault="00A742EB" w:rsidP="00100BDA">
      <w:pPr>
        <w:pStyle w:val="Default"/>
        <w:ind w:firstLine="720"/>
        <w:jc w:val="both"/>
        <w:rPr>
          <w:color w:val="auto"/>
        </w:rPr>
      </w:pPr>
    </w:p>
    <w:p w14:paraId="29F33C01" w14:textId="77777777" w:rsidR="00A742EB" w:rsidRPr="002263A3" w:rsidRDefault="00A742EB" w:rsidP="00100BDA">
      <w:pPr>
        <w:pStyle w:val="Default"/>
        <w:ind w:firstLine="720"/>
        <w:jc w:val="both"/>
        <w:rPr>
          <w:color w:val="auto"/>
        </w:rPr>
      </w:pPr>
    </w:p>
    <w:p w14:paraId="7351B1D3" w14:textId="77777777" w:rsidR="00A742EB" w:rsidRPr="002263A3" w:rsidRDefault="00A742EB" w:rsidP="00100BDA">
      <w:pPr>
        <w:pStyle w:val="Default"/>
        <w:ind w:firstLine="720"/>
        <w:jc w:val="both"/>
        <w:rPr>
          <w:color w:val="auto"/>
        </w:rPr>
      </w:pPr>
    </w:p>
    <w:p w14:paraId="201FE616" w14:textId="77777777" w:rsidR="00A742EB" w:rsidRPr="002263A3" w:rsidRDefault="00A742EB" w:rsidP="00100BDA">
      <w:pPr>
        <w:pStyle w:val="Default"/>
        <w:ind w:firstLine="720"/>
        <w:jc w:val="both"/>
        <w:rPr>
          <w:color w:val="auto"/>
        </w:rPr>
      </w:pPr>
    </w:p>
    <w:p w14:paraId="02CAAC58" w14:textId="77777777" w:rsidR="00A742EB" w:rsidRPr="002263A3" w:rsidRDefault="00A742EB" w:rsidP="00100BDA">
      <w:pPr>
        <w:pStyle w:val="Default"/>
        <w:ind w:firstLine="720"/>
        <w:jc w:val="both"/>
        <w:rPr>
          <w:color w:val="auto"/>
        </w:rPr>
      </w:pPr>
    </w:p>
    <w:p w14:paraId="344250FC" w14:textId="77777777" w:rsidR="00A742EB" w:rsidRPr="002263A3" w:rsidRDefault="00A742EB" w:rsidP="00100BDA">
      <w:pPr>
        <w:pStyle w:val="Default"/>
        <w:ind w:firstLine="720"/>
        <w:jc w:val="both"/>
        <w:rPr>
          <w:color w:val="auto"/>
        </w:rPr>
      </w:pPr>
    </w:p>
    <w:p w14:paraId="6F29A30C" w14:textId="77777777" w:rsidR="00A742EB" w:rsidRPr="002263A3" w:rsidRDefault="00A742EB" w:rsidP="00100BDA">
      <w:pPr>
        <w:pStyle w:val="Default"/>
        <w:ind w:firstLine="720"/>
        <w:jc w:val="both"/>
        <w:rPr>
          <w:color w:val="auto"/>
        </w:rPr>
      </w:pPr>
    </w:p>
    <w:p w14:paraId="2B60E97D" w14:textId="77777777" w:rsidR="00A742EB" w:rsidRPr="002263A3" w:rsidRDefault="00A742EB" w:rsidP="00100BDA">
      <w:pPr>
        <w:pStyle w:val="Default"/>
        <w:ind w:firstLine="720"/>
        <w:jc w:val="both"/>
        <w:rPr>
          <w:color w:val="auto"/>
        </w:rPr>
      </w:pPr>
    </w:p>
    <w:p w14:paraId="3FEA2A11" w14:textId="77777777" w:rsidR="00A742EB" w:rsidRPr="002263A3" w:rsidRDefault="00A742EB" w:rsidP="00100BDA">
      <w:pPr>
        <w:pStyle w:val="Default"/>
        <w:ind w:firstLine="720"/>
        <w:jc w:val="both"/>
        <w:rPr>
          <w:color w:val="auto"/>
        </w:rPr>
      </w:pPr>
    </w:p>
    <w:p w14:paraId="155C96DC" w14:textId="77777777" w:rsidR="00A742EB" w:rsidRPr="002263A3" w:rsidRDefault="00A742EB" w:rsidP="00100BDA">
      <w:pPr>
        <w:pStyle w:val="Default"/>
        <w:ind w:firstLine="720"/>
        <w:jc w:val="both"/>
        <w:rPr>
          <w:color w:val="auto"/>
        </w:rPr>
      </w:pPr>
    </w:p>
    <w:p w14:paraId="1C1430BE" w14:textId="77777777" w:rsidR="00A742EB" w:rsidRPr="002263A3" w:rsidRDefault="00A742EB" w:rsidP="00100BDA">
      <w:pPr>
        <w:pStyle w:val="Default"/>
        <w:ind w:firstLine="720"/>
        <w:jc w:val="both"/>
        <w:rPr>
          <w:color w:val="auto"/>
        </w:rPr>
      </w:pPr>
    </w:p>
    <w:p w14:paraId="4D9EB30D" w14:textId="77777777" w:rsidR="00A742EB" w:rsidRPr="002263A3" w:rsidRDefault="00A742EB" w:rsidP="00100BDA">
      <w:pPr>
        <w:pStyle w:val="Default"/>
        <w:ind w:firstLine="720"/>
        <w:jc w:val="both"/>
        <w:rPr>
          <w:color w:val="auto"/>
        </w:rPr>
      </w:pPr>
    </w:p>
    <w:p w14:paraId="5C47E53E" w14:textId="77777777" w:rsidR="00A742EB" w:rsidRPr="002263A3" w:rsidRDefault="00A742EB" w:rsidP="00100BDA">
      <w:pPr>
        <w:pStyle w:val="Default"/>
        <w:ind w:firstLine="720"/>
        <w:jc w:val="both"/>
        <w:rPr>
          <w:color w:val="auto"/>
        </w:rPr>
      </w:pPr>
    </w:p>
    <w:p w14:paraId="4D326E77" w14:textId="77777777" w:rsidR="00A742EB" w:rsidRPr="002263A3" w:rsidRDefault="00A742EB" w:rsidP="00100BDA">
      <w:pPr>
        <w:pStyle w:val="Default"/>
        <w:ind w:firstLine="720"/>
        <w:jc w:val="both"/>
        <w:rPr>
          <w:color w:val="auto"/>
        </w:rPr>
      </w:pPr>
    </w:p>
    <w:p w14:paraId="22C49723" w14:textId="77777777" w:rsidR="00A742EB" w:rsidRPr="002263A3" w:rsidRDefault="00A742EB" w:rsidP="00100BDA">
      <w:pPr>
        <w:pStyle w:val="Default"/>
        <w:ind w:firstLine="720"/>
        <w:jc w:val="both"/>
        <w:rPr>
          <w:color w:val="auto"/>
        </w:rPr>
      </w:pPr>
    </w:p>
    <w:p w14:paraId="6AE6CD43" w14:textId="77777777" w:rsidR="00A742EB" w:rsidRPr="002263A3" w:rsidRDefault="00A742EB" w:rsidP="00100BDA">
      <w:pPr>
        <w:pStyle w:val="Default"/>
        <w:ind w:firstLine="720"/>
        <w:jc w:val="both"/>
        <w:rPr>
          <w:color w:val="auto"/>
        </w:rPr>
      </w:pPr>
    </w:p>
    <w:p w14:paraId="335D8258" w14:textId="77777777" w:rsidR="00A742EB" w:rsidRPr="002263A3" w:rsidRDefault="00A742EB" w:rsidP="00100BDA">
      <w:pPr>
        <w:pStyle w:val="Default"/>
        <w:ind w:firstLine="720"/>
        <w:jc w:val="both"/>
        <w:rPr>
          <w:color w:val="auto"/>
        </w:rPr>
      </w:pPr>
    </w:p>
    <w:p w14:paraId="255E3F50" w14:textId="77777777" w:rsidR="00A742EB" w:rsidRPr="002263A3" w:rsidRDefault="00A742EB" w:rsidP="00100BDA">
      <w:pPr>
        <w:pStyle w:val="Default"/>
        <w:ind w:firstLine="720"/>
        <w:jc w:val="both"/>
        <w:rPr>
          <w:color w:val="auto"/>
        </w:rPr>
      </w:pPr>
    </w:p>
    <w:p w14:paraId="2BAFB5A2" w14:textId="77777777" w:rsidR="00A742EB" w:rsidRPr="002263A3" w:rsidRDefault="00A742EB" w:rsidP="00100BDA">
      <w:pPr>
        <w:pStyle w:val="Default"/>
        <w:ind w:firstLine="720"/>
        <w:jc w:val="both"/>
        <w:rPr>
          <w:color w:val="auto"/>
        </w:rPr>
      </w:pPr>
    </w:p>
    <w:p w14:paraId="0ED7CBF7" w14:textId="77777777" w:rsidR="00A742EB" w:rsidRPr="002263A3" w:rsidRDefault="00A742EB" w:rsidP="00100BDA">
      <w:pPr>
        <w:pStyle w:val="Default"/>
        <w:ind w:firstLine="720"/>
        <w:jc w:val="both"/>
        <w:rPr>
          <w:color w:val="auto"/>
        </w:rPr>
      </w:pPr>
    </w:p>
    <w:p w14:paraId="07B87A7B" w14:textId="77777777" w:rsidR="00A742EB" w:rsidRPr="002263A3" w:rsidRDefault="00A742EB" w:rsidP="00100BDA">
      <w:pPr>
        <w:pStyle w:val="Default"/>
        <w:ind w:firstLine="720"/>
        <w:jc w:val="both"/>
        <w:rPr>
          <w:color w:val="auto"/>
        </w:rPr>
      </w:pPr>
    </w:p>
    <w:p w14:paraId="4B3F798E" w14:textId="77777777" w:rsidR="00A742EB" w:rsidRPr="002263A3" w:rsidRDefault="00A742EB" w:rsidP="00100BDA">
      <w:pPr>
        <w:pStyle w:val="Default"/>
        <w:ind w:firstLine="720"/>
        <w:jc w:val="both"/>
        <w:rPr>
          <w:color w:val="auto"/>
        </w:rPr>
      </w:pPr>
    </w:p>
    <w:p w14:paraId="5D271141" w14:textId="77777777" w:rsidR="00A742EB" w:rsidRPr="002263A3" w:rsidRDefault="00A742EB" w:rsidP="00100BDA">
      <w:pPr>
        <w:pStyle w:val="Default"/>
        <w:ind w:firstLine="720"/>
        <w:jc w:val="both"/>
        <w:rPr>
          <w:color w:val="auto"/>
        </w:rPr>
      </w:pPr>
    </w:p>
    <w:p w14:paraId="3ECDCE32" w14:textId="77777777" w:rsidR="00A742EB" w:rsidRPr="002263A3" w:rsidRDefault="00A742EB" w:rsidP="00100BDA">
      <w:pPr>
        <w:pStyle w:val="Default"/>
        <w:ind w:firstLine="720"/>
        <w:jc w:val="both"/>
        <w:rPr>
          <w:color w:val="auto"/>
        </w:rPr>
      </w:pPr>
    </w:p>
    <w:p w14:paraId="786C16FF" w14:textId="77777777" w:rsidR="00A742EB" w:rsidRPr="002263A3" w:rsidRDefault="00A742EB" w:rsidP="00100BDA">
      <w:pPr>
        <w:pStyle w:val="Default"/>
        <w:ind w:firstLine="720"/>
        <w:jc w:val="both"/>
        <w:rPr>
          <w:color w:val="auto"/>
        </w:rPr>
      </w:pPr>
    </w:p>
    <w:p w14:paraId="65BB35BC" w14:textId="77777777" w:rsidR="00A742EB" w:rsidRPr="002263A3" w:rsidRDefault="00A742EB" w:rsidP="00100BDA">
      <w:pPr>
        <w:pStyle w:val="Default"/>
        <w:ind w:firstLine="720"/>
        <w:jc w:val="both"/>
        <w:rPr>
          <w:color w:val="auto"/>
        </w:rPr>
      </w:pPr>
    </w:p>
    <w:p w14:paraId="5A096C4D" w14:textId="77777777" w:rsidR="00A742EB" w:rsidRPr="002263A3" w:rsidRDefault="00A742EB" w:rsidP="00100BDA">
      <w:pPr>
        <w:pStyle w:val="Default"/>
        <w:ind w:firstLine="720"/>
        <w:jc w:val="both"/>
        <w:rPr>
          <w:color w:val="auto"/>
        </w:rPr>
      </w:pPr>
    </w:p>
    <w:p w14:paraId="368C9B3E" w14:textId="77777777" w:rsidR="00A742EB" w:rsidRPr="002263A3" w:rsidRDefault="00A742EB" w:rsidP="00100BDA">
      <w:pPr>
        <w:pStyle w:val="Default"/>
        <w:ind w:firstLine="720"/>
        <w:jc w:val="both"/>
        <w:rPr>
          <w:color w:val="auto"/>
        </w:rPr>
      </w:pPr>
    </w:p>
    <w:p w14:paraId="4B2C681F" w14:textId="77777777" w:rsidR="00A742EB" w:rsidRPr="002263A3" w:rsidRDefault="00A742EB" w:rsidP="00100BDA">
      <w:pPr>
        <w:pStyle w:val="Default"/>
        <w:ind w:firstLine="720"/>
        <w:jc w:val="both"/>
        <w:rPr>
          <w:color w:val="auto"/>
        </w:rPr>
      </w:pPr>
    </w:p>
    <w:p w14:paraId="01A35BDC" w14:textId="77777777" w:rsidR="00A742EB" w:rsidRPr="002263A3" w:rsidRDefault="00A742EB" w:rsidP="00100BDA">
      <w:pPr>
        <w:pStyle w:val="Default"/>
        <w:ind w:firstLine="720"/>
        <w:jc w:val="both"/>
        <w:rPr>
          <w:color w:val="auto"/>
        </w:rPr>
      </w:pPr>
    </w:p>
    <w:p w14:paraId="7307BE4B" w14:textId="77777777" w:rsidR="00A742EB" w:rsidRPr="002263A3" w:rsidRDefault="00A742EB" w:rsidP="00100BDA">
      <w:pPr>
        <w:pStyle w:val="Default"/>
        <w:ind w:firstLine="720"/>
        <w:jc w:val="both"/>
        <w:rPr>
          <w:color w:val="auto"/>
        </w:rPr>
      </w:pPr>
    </w:p>
    <w:p w14:paraId="0B1C2602" w14:textId="77777777" w:rsidR="00A742EB" w:rsidRPr="002263A3" w:rsidRDefault="00A742EB" w:rsidP="00100BDA">
      <w:pPr>
        <w:pStyle w:val="Default"/>
        <w:ind w:firstLine="720"/>
        <w:jc w:val="both"/>
        <w:rPr>
          <w:color w:val="auto"/>
        </w:rPr>
      </w:pPr>
    </w:p>
    <w:p w14:paraId="51EAC2D0" w14:textId="77777777" w:rsidR="00A742EB" w:rsidRPr="002263A3" w:rsidRDefault="00A742EB" w:rsidP="002263A3">
      <w:pPr>
        <w:pStyle w:val="Default"/>
        <w:jc w:val="both"/>
        <w:rPr>
          <w:color w:val="auto"/>
        </w:rPr>
      </w:pPr>
    </w:p>
    <w:p w14:paraId="36408639" w14:textId="77777777" w:rsidR="00A742EB" w:rsidRPr="002263A3" w:rsidRDefault="00A742EB" w:rsidP="00100BDA">
      <w:pPr>
        <w:pStyle w:val="Default"/>
        <w:ind w:firstLine="720"/>
        <w:jc w:val="both"/>
        <w:rPr>
          <w:color w:val="auto"/>
        </w:rPr>
      </w:pPr>
    </w:p>
    <w:p w14:paraId="6469F852" w14:textId="77777777" w:rsidR="00100BDA" w:rsidRPr="00063215" w:rsidRDefault="00100BDA" w:rsidP="00100BDA">
      <w:pPr>
        <w:pStyle w:val="Default"/>
        <w:ind w:firstLine="720"/>
        <w:jc w:val="both"/>
        <w:rPr>
          <w:color w:val="auto"/>
        </w:rPr>
      </w:pPr>
      <w:r w:rsidRPr="00847E71">
        <w:rPr>
          <w:color w:val="auto"/>
        </w:rPr>
        <w:lastRenderedPageBreak/>
        <w:t xml:space="preserve">На основу члана </w:t>
      </w:r>
      <w:r w:rsidR="00DA752C" w:rsidRPr="00847E71">
        <w:rPr>
          <w:color w:val="auto"/>
        </w:rPr>
        <w:t>6</w:t>
      </w:r>
      <w:r w:rsidRPr="00847E71">
        <w:rPr>
          <w:color w:val="auto"/>
        </w:rPr>
        <w:t>5</w:t>
      </w:r>
      <w:r w:rsidR="00DA752C" w:rsidRPr="00847E71">
        <w:rPr>
          <w:color w:val="auto"/>
        </w:rPr>
        <w:t>. Закона о високом образовању (Службени гласник РС</w:t>
      </w:r>
      <w:r w:rsidRPr="00847E71">
        <w:rPr>
          <w:color w:val="auto"/>
        </w:rPr>
        <w:t xml:space="preserve"> бр. </w:t>
      </w:r>
      <w:r w:rsidR="00DA752C" w:rsidRPr="00847E71">
        <w:rPr>
          <w:color w:val="auto"/>
        </w:rPr>
        <w:t>88/17, 27/18, 73/18</w:t>
      </w:r>
      <w:r w:rsidR="00ED1EDA" w:rsidRPr="00847E71">
        <w:rPr>
          <w:color w:val="auto"/>
        </w:rPr>
        <w:t>, 67/19, 6/20</w:t>
      </w:r>
      <w:r w:rsidR="00847E71" w:rsidRPr="00847E71">
        <w:rPr>
          <w:color w:val="auto"/>
        </w:rPr>
        <w:t>, 67/21, 11/21</w:t>
      </w:r>
      <w:r w:rsidR="00DA752C" w:rsidRPr="00847E71">
        <w:rPr>
          <w:color w:val="auto"/>
        </w:rPr>
        <w:t>), члана 59. Статута Универзитета у Нишу</w:t>
      </w:r>
      <w:r w:rsidR="00C21723" w:rsidRPr="00847E71">
        <w:rPr>
          <w:color w:val="auto"/>
        </w:rPr>
        <w:t xml:space="preserve"> (</w:t>
      </w:r>
      <w:r w:rsidR="00DA752C" w:rsidRPr="00847E71">
        <w:rPr>
          <w:color w:val="auto"/>
        </w:rPr>
        <w:t xml:space="preserve">Гл. Ун. </w:t>
      </w:r>
      <w:r w:rsidR="00847E71">
        <w:rPr>
          <w:color w:val="auto"/>
        </w:rPr>
        <w:t>8</w:t>
      </w:r>
      <w:r w:rsidR="00DA752C" w:rsidRPr="00847E71">
        <w:rPr>
          <w:color w:val="auto"/>
        </w:rPr>
        <w:t>/1</w:t>
      </w:r>
      <w:r w:rsidR="00847E71">
        <w:rPr>
          <w:color w:val="auto"/>
        </w:rPr>
        <w:t>7, 6/18, 7/18, 2/19, 3/19 4/19, 3/21</w:t>
      </w:r>
      <w:r w:rsidR="00DA752C" w:rsidRPr="00847E71">
        <w:rPr>
          <w:color w:val="auto"/>
        </w:rPr>
        <w:t xml:space="preserve">), </w:t>
      </w:r>
      <w:r w:rsidR="00C21723" w:rsidRPr="00847E71">
        <w:rPr>
          <w:color w:val="auto"/>
        </w:rPr>
        <w:t>Правилника о упису студената на студијске програме Универзитета у Нишу СНУ 8/16-01-001/19-007 од 18.2.2019. године,</w:t>
      </w:r>
      <w:r w:rsidRPr="00847E71">
        <w:rPr>
          <w:color w:val="auto"/>
        </w:rPr>
        <w:t xml:space="preserve"> члана 8</w:t>
      </w:r>
      <w:r w:rsidR="00DA752C" w:rsidRPr="00847E71">
        <w:rPr>
          <w:color w:val="auto"/>
        </w:rPr>
        <w:t>0</w:t>
      </w:r>
      <w:r w:rsidRPr="00847E71">
        <w:rPr>
          <w:color w:val="auto"/>
        </w:rPr>
        <w:t xml:space="preserve">. Статута </w:t>
      </w:r>
      <w:r w:rsidRPr="00847E71">
        <w:rPr>
          <w:color w:val="auto"/>
          <w:lang w:val="sr-Cyrl-CS"/>
        </w:rPr>
        <w:t>Филозофског ф</w:t>
      </w:r>
      <w:r w:rsidRPr="00847E71">
        <w:rPr>
          <w:color w:val="auto"/>
        </w:rPr>
        <w:t xml:space="preserve">акултета Универзитета у </w:t>
      </w:r>
      <w:r w:rsidRPr="00847E71">
        <w:rPr>
          <w:color w:val="auto"/>
          <w:lang w:val="sr-Cyrl-CS"/>
        </w:rPr>
        <w:t>Нишу</w:t>
      </w:r>
      <w:r w:rsidR="002263A3" w:rsidRPr="00847E71">
        <w:rPr>
          <w:color w:val="auto"/>
        </w:rPr>
        <w:t>, Наставно-научно веће Филозофског факултета Универзитета у Нишу</w:t>
      </w:r>
      <w:r w:rsidRPr="00847E71">
        <w:rPr>
          <w:color w:val="auto"/>
        </w:rPr>
        <w:t xml:space="preserve"> на </w:t>
      </w:r>
      <w:r w:rsidR="00B81E87" w:rsidRPr="00847E71">
        <w:rPr>
          <w:color w:val="auto"/>
          <w:lang w:val="sr-Cyrl-CS"/>
        </w:rPr>
        <w:t xml:space="preserve">седници </w:t>
      </w:r>
      <w:r w:rsidR="002263A3" w:rsidRPr="00847E71">
        <w:rPr>
          <w:color w:val="auto"/>
          <w:lang w:val="sr-Cyrl-CS"/>
        </w:rPr>
        <w:t xml:space="preserve">одржаној </w:t>
      </w:r>
      <w:r w:rsidR="00042572" w:rsidRPr="003C13C0">
        <w:rPr>
          <w:color w:val="FF0000"/>
          <w:lang w:val="sr-Cyrl-CS"/>
        </w:rPr>
        <w:t>2</w:t>
      </w:r>
      <w:r w:rsidR="00847E71" w:rsidRPr="003C13C0">
        <w:rPr>
          <w:color w:val="FF0000"/>
          <w:lang w:val="sr-Cyrl-CS"/>
        </w:rPr>
        <w:t>3</w:t>
      </w:r>
      <w:r w:rsidR="00042572" w:rsidRPr="003C13C0">
        <w:rPr>
          <w:color w:val="FF0000"/>
          <w:lang w:val="sr-Cyrl-CS"/>
        </w:rPr>
        <w:t>.</w:t>
      </w:r>
      <w:r w:rsidR="00847E71" w:rsidRPr="003C13C0">
        <w:rPr>
          <w:color w:val="FF0000"/>
          <w:lang w:val="sr-Cyrl-CS"/>
        </w:rPr>
        <w:t>3</w:t>
      </w:r>
      <w:r w:rsidR="00042572" w:rsidRPr="003C13C0">
        <w:rPr>
          <w:color w:val="FF0000"/>
          <w:lang w:val="sr-Cyrl-CS"/>
        </w:rPr>
        <w:t>.202</w:t>
      </w:r>
      <w:r w:rsidR="00847E71" w:rsidRPr="003C13C0">
        <w:rPr>
          <w:color w:val="FF0000"/>
          <w:lang w:val="sr-Cyrl-CS"/>
        </w:rPr>
        <w:t>2</w:t>
      </w:r>
      <w:r w:rsidR="002263A3" w:rsidRPr="00847E71">
        <w:rPr>
          <w:color w:val="auto"/>
          <w:lang w:val="sr-Cyrl-CS"/>
        </w:rPr>
        <w:t>.</w:t>
      </w:r>
      <w:r w:rsidRPr="00847E71">
        <w:rPr>
          <w:color w:val="auto"/>
        </w:rPr>
        <w:t xml:space="preserve"> </w:t>
      </w:r>
      <w:r w:rsidRPr="00847E71">
        <w:rPr>
          <w:color w:val="auto"/>
          <w:lang w:val="sr-Cyrl-CS"/>
        </w:rPr>
        <w:t>године,</w:t>
      </w:r>
      <w:r w:rsidRPr="00847E71">
        <w:rPr>
          <w:color w:val="auto"/>
        </w:rPr>
        <w:t xml:space="preserve"> </w:t>
      </w:r>
      <w:r w:rsidRPr="00847E71">
        <w:rPr>
          <w:color w:val="auto"/>
          <w:lang w:val="sr-Cyrl-CS"/>
        </w:rPr>
        <w:t>усвојил</w:t>
      </w:r>
      <w:r w:rsidR="002263A3" w:rsidRPr="00847E71">
        <w:rPr>
          <w:color w:val="auto"/>
        </w:rPr>
        <w:t>о је</w:t>
      </w:r>
    </w:p>
    <w:p w14:paraId="506843CB" w14:textId="77777777" w:rsidR="006C2948" w:rsidRPr="00063215" w:rsidRDefault="006C2948" w:rsidP="006C2948">
      <w:pPr>
        <w:pStyle w:val="Default"/>
        <w:jc w:val="both"/>
        <w:rPr>
          <w:b/>
          <w:bCs/>
          <w:color w:val="auto"/>
        </w:rPr>
      </w:pPr>
    </w:p>
    <w:p w14:paraId="4AFDB310" w14:textId="77777777" w:rsidR="006C2948" w:rsidRPr="00063215" w:rsidRDefault="006C2948" w:rsidP="006C2948">
      <w:pPr>
        <w:pStyle w:val="Default"/>
        <w:jc w:val="both"/>
        <w:rPr>
          <w:b/>
          <w:bCs/>
          <w:color w:val="auto"/>
        </w:rPr>
      </w:pPr>
    </w:p>
    <w:p w14:paraId="01CB515F" w14:textId="77777777" w:rsidR="002A554B" w:rsidRPr="00063215" w:rsidRDefault="002A554B" w:rsidP="00C35EE8">
      <w:pPr>
        <w:autoSpaceDE w:val="0"/>
        <w:autoSpaceDN w:val="0"/>
        <w:adjustRightInd w:val="0"/>
        <w:spacing w:after="0" w:line="240" w:lineRule="auto"/>
        <w:jc w:val="center"/>
        <w:rPr>
          <w:rFonts w:ascii="Times New Roman" w:hAnsi="Times New Roman"/>
          <w:b/>
          <w:bCs/>
          <w:sz w:val="24"/>
          <w:szCs w:val="24"/>
        </w:rPr>
      </w:pPr>
      <w:r w:rsidRPr="00063215">
        <w:rPr>
          <w:rFonts w:ascii="Times New Roman" w:hAnsi="Times New Roman"/>
          <w:b/>
          <w:bCs/>
          <w:sz w:val="24"/>
          <w:szCs w:val="24"/>
        </w:rPr>
        <w:t>ПРАВИЛНИК О МАСТЕР АКАДЕМСКИМ СТУДИЈАМА</w:t>
      </w:r>
    </w:p>
    <w:p w14:paraId="6FFD53D8" w14:textId="77777777" w:rsidR="006C2948" w:rsidRPr="00063215" w:rsidRDefault="006C2948" w:rsidP="006C2948">
      <w:pPr>
        <w:pStyle w:val="Default"/>
        <w:rPr>
          <w:b/>
          <w:bCs/>
          <w:color w:val="auto"/>
        </w:rPr>
      </w:pPr>
    </w:p>
    <w:p w14:paraId="6486775C" w14:textId="77777777" w:rsidR="006C2948" w:rsidRPr="00063215" w:rsidRDefault="006C2948" w:rsidP="00B750CA">
      <w:pPr>
        <w:pStyle w:val="Default"/>
        <w:ind w:firstLine="720"/>
        <w:rPr>
          <w:b/>
          <w:bCs/>
          <w:color w:val="auto"/>
        </w:rPr>
      </w:pPr>
    </w:p>
    <w:p w14:paraId="159DF8F0" w14:textId="77777777" w:rsidR="002A554B" w:rsidRPr="00063215" w:rsidRDefault="002A554B" w:rsidP="009A4BE9">
      <w:pPr>
        <w:pStyle w:val="Default"/>
        <w:ind w:firstLine="720"/>
        <w:jc w:val="both"/>
        <w:rPr>
          <w:b/>
          <w:color w:val="auto"/>
        </w:rPr>
      </w:pPr>
      <w:r w:rsidRPr="00063215">
        <w:rPr>
          <w:b/>
          <w:bCs/>
          <w:color w:val="auto"/>
        </w:rPr>
        <w:t>ОПШТЕ ОДРЕДБЕ</w:t>
      </w:r>
    </w:p>
    <w:p w14:paraId="6863D3F8" w14:textId="77777777" w:rsidR="002A554B" w:rsidRPr="00063215" w:rsidRDefault="002A554B" w:rsidP="007407E6">
      <w:pPr>
        <w:pStyle w:val="Default"/>
        <w:rPr>
          <w:b/>
          <w:bCs/>
          <w:color w:val="auto"/>
        </w:rPr>
      </w:pPr>
    </w:p>
    <w:p w14:paraId="58C7C78E" w14:textId="77777777" w:rsidR="002A554B" w:rsidRPr="00063215" w:rsidRDefault="002A554B" w:rsidP="00037CE1">
      <w:pPr>
        <w:pStyle w:val="Default"/>
        <w:jc w:val="center"/>
        <w:rPr>
          <w:b/>
          <w:bCs/>
          <w:color w:val="auto"/>
        </w:rPr>
      </w:pPr>
      <w:r w:rsidRPr="00063215">
        <w:rPr>
          <w:b/>
          <w:bCs/>
          <w:color w:val="auto"/>
        </w:rPr>
        <w:t>Члан 1.</w:t>
      </w:r>
    </w:p>
    <w:p w14:paraId="033F7319" w14:textId="77777777" w:rsidR="002A554B" w:rsidRPr="00063215" w:rsidRDefault="002A554B" w:rsidP="00C31C02">
      <w:pPr>
        <w:pStyle w:val="Default"/>
        <w:ind w:firstLine="720"/>
        <w:jc w:val="both"/>
        <w:rPr>
          <w:color w:val="auto"/>
          <w:lang w:val="sr-Cyrl-CS"/>
        </w:rPr>
      </w:pPr>
      <w:r w:rsidRPr="00063215">
        <w:rPr>
          <w:color w:val="auto"/>
        </w:rPr>
        <w:t xml:space="preserve">Правилником о мастер академским студијама Филозофског </w:t>
      </w:r>
      <w:r w:rsidRPr="00063215">
        <w:rPr>
          <w:color w:val="auto"/>
          <w:lang w:val="sr-Cyrl-CS"/>
        </w:rPr>
        <w:t>ф</w:t>
      </w:r>
      <w:r w:rsidRPr="00063215">
        <w:rPr>
          <w:color w:val="auto"/>
        </w:rPr>
        <w:t xml:space="preserve">акултета Универзитета у Нишу (у даљем тексту: Правилник) уређују се услови и начин уписа, организација и извођење студија, правила студирања, предиспитне и испитне обавезе, пријава и одбрана </w:t>
      </w:r>
      <w:r w:rsidR="007B7C2A" w:rsidRPr="00063215">
        <w:rPr>
          <w:color w:val="auto"/>
        </w:rPr>
        <w:t>мастер</w:t>
      </w:r>
      <w:r w:rsidRPr="00063215">
        <w:rPr>
          <w:color w:val="auto"/>
        </w:rPr>
        <w:t xml:space="preserve"> рада и друга питања везана за наставу на мастер академским студијама </w:t>
      </w:r>
      <w:r w:rsidR="007B7C2A" w:rsidRPr="00063215">
        <w:rPr>
          <w:color w:val="auto"/>
        </w:rPr>
        <w:t xml:space="preserve"> </w:t>
      </w:r>
      <w:r w:rsidRPr="00063215">
        <w:rPr>
          <w:color w:val="auto"/>
        </w:rPr>
        <w:t xml:space="preserve"> Филозофског </w:t>
      </w:r>
      <w:r w:rsidR="00502F9C" w:rsidRPr="00063215">
        <w:rPr>
          <w:color w:val="auto"/>
        </w:rPr>
        <w:t>ф</w:t>
      </w:r>
      <w:r w:rsidRPr="00063215">
        <w:rPr>
          <w:color w:val="auto"/>
        </w:rPr>
        <w:t>акултета</w:t>
      </w:r>
      <w:r w:rsidR="007B7C2A" w:rsidRPr="00063215">
        <w:rPr>
          <w:color w:val="auto"/>
        </w:rPr>
        <w:t xml:space="preserve"> Универзитета у Нишу </w:t>
      </w:r>
      <w:r w:rsidRPr="00063215">
        <w:rPr>
          <w:color w:val="auto"/>
        </w:rPr>
        <w:t>(у даљем тексту: Факултет).</w:t>
      </w:r>
    </w:p>
    <w:p w14:paraId="342F37C3" w14:textId="77777777" w:rsidR="002A554B" w:rsidRPr="00063215" w:rsidRDefault="002A554B" w:rsidP="007407E6">
      <w:pPr>
        <w:pStyle w:val="Default"/>
        <w:rPr>
          <w:b/>
          <w:bCs/>
          <w:color w:val="auto"/>
        </w:rPr>
      </w:pPr>
    </w:p>
    <w:p w14:paraId="127AF7BB" w14:textId="77777777" w:rsidR="002A554B" w:rsidRPr="00063215" w:rsidRDefault="002A554B" w:rsidP="00037CE1">
      <w:pPr>
        <w:pStyle w:val="Default"/>
        <w:jc w:val="center"/>
        <w:rPr>
          <w:b/>
          <w:bCs/>
          <w:color w:val="auto"/>
        </w:rPr>
      </w:pPr>
      <w:r w:rsidRPr="00063215">
        <w:rPr>
          <w:b/>
          <w:bCs/>
          <w:color w:val="auto"/>
        </w:rPr>
        <w:t>Члан 2.</w:t>
      </w:r>
    </w:p>
    <w:p w14:paraId="127E7AC8" w14:textId="77777777" w:rsidR="00C31C02" w:rsidRPr="00063215" w:rsidRDefault="002A554B" w:rsidP="00C31C02">
      <w:pPr>
        <w:pStyle w:val="Default"/>
        <w:ind w:firstLine="720"/>
        <w:jc w:val="both"/>
        <w:rPr>
          <w:color w:val="auto"/>
          <w:lang w:val="sr-Cyrl-CS"/>
        </w:rPr>
      </w:pPr>
      <w:r w:rsidRPr="00063215">
        <w:rPr>
          <w:color w:val="auto"/>
        </w:rPr>
        <w:t xml:space="preserve">Факултет организује мастер академске студије на акредитованим студијским програмима. </w:t>
      </w:r>
    </w:p>
    <w:p w14:paraId="193906D4" w14:textId="77777777" w:rsidR="002A554B" w:rsidRPr="00063215" w:rsidRDefault="002A554B" w:rsidP="00C31C02">
      <w:pPr>
        <w:pStyle w:val="Default"/>
        <w:ind w:firstLine="720"/>
        <w:jc w:val="both"/>
        <w:rPr>
          <w:color w:val="auto"/>
        </w:rPr>
      </w:pPr>
      <w:r w:rsidRPr="00063215">
        <w:rPr>
          <w:color w:val="auto"/>
        </w:rPr>
        <w:t xml:space="preserve">Мастер академске студије </w:t>
      </w:r>
      <w:r w:rsidR="007B7C2A" w:rsidRPr="00063215">
        <w:rPr>
          <w:color w:val="auto"/>
        </w:rPr>
        <w:t>трају</w:t>
      </w:r>
      <w:r w:rsidRPr="00063215">
        <w:rPr>
          <w:color w:val="auto"/>
        </w:rPr>
        <w:t xml:space="preserve"> једну школску годину (60 ЕСПБ).</w:t>
      </w:r>
    </w:p>
    <w:p w14:paraId="3BC7A106" w14:textId="77777777" w:rsidR="002A554B" w:rsidRPr="00063215" w:rsidRDefault="002A554B" w:rsidP="007407E6">
      <w:pPr>
        <w:pStyle w:val="Default"/>
        <w:rPr>
          <w:color w:val="auto"/>
        </w:rPr>
      </w:pPr>
    </w:p>
    <w:p w14:paraId="74792AE2" w14:textId="77777777" w:rsidR="002A554B" w:rsidRPr="00063215" w:rsidRDefault="00E21744" w:rsidP="009A4BE9">
      <w:pPr>
        <w:pStyle w:val="Default"/>
        <w:ind w:firstLine="720"/>
        <w:rPr>
          <w:b/>
          <w:bCs/>
          <w:color w:val="auto"/>
        </w:rPr>
      </w:pPr>
      <w:r w:rsidRPr="00063215">
        <w:rPr>
          <w:b/>
          <w:bCs/>
          <w:color w:val="auto"/>
        </w:rPr>
        <w:t>СТУДЕНТИ</w:t>
      </w:r>
    </w:p>
    <w:p w14:paraId="676F19C8" w14:textId="77777777" w:rsidR="00D07D27" w:rsidRPr="00063215" w:rsidRDefault="00D07D27" w:rsidP="00D07D27">
      <w:pPr>
        <w:pStyle w:val="Default"/>
        <w:jc w:val="both"/>
        <w:rPr>
          <w:b/>
          <w:bCs/>
          <w:color w:val="auto"/>
        </w:rPr>
      </w:pPr>
    </w:p>
    <w:p w14:paraId="2C3D0D43" w14:textId="77777777" w:rsidR="006C2948" w:rsidRPr="00063215" w:rsidRDefault="00A07D31" w:rsidP="006C2948">
      <w:pPr>
        <w:pStyle w:val="Default"/>
        <w:ind w:firstLine="720"/>
        <w:rPr>
          <w:b/>
          <w:bCs/>
          <w:i/>
          <w:color w:val="auto"/>
        </w:rPr>
      </w:pPr>
      <w:r w:rsidRPr="00063215">
        <w:rPr>
          <w:b/>
          <w:bCs/>
          <w:i/>
          <w:color w:val="auto"/>
        </w:rPr>
        <w:t>Конкурс за упис на студијски програм</w:t>
      </w:r>
    </w:p>
    <w:p w14:paraId="3D3283A1" w14:textId="77777777" w:rsidR="002C6000" w:rsidRPr="00063215" w:rsidRDefault="002A554B" w:rsidP="00042572">
      <w:pPr>
        <w:pStyle w:val="Default"/>
        <w:jc w:val="center"/>
        <w:rPr>
          <w:b/>
          <w:bCs/>
          <w:color w:val="auto"/>
        </w:rPr>
      </w:pPr>
      <w:r w:rsidRPr="00063215">
        <w:rPr>
          <w:b/>
          <w:bCs/>
          <w:color w:val="auto"/>
        </w:rPr>
        <w:t>Члан 3.</w:t>
      </w:r>
    </w:p>
    <w:p w14:paraId="55F08B7B" w14:textId="77777777" w:rsidR="00042572" w:rsidRPr="00063215" w:rsidRDefault="00042572" w:rsidP="00042572">
      <w:pPr>
        <w:pStyle w:val="Default"/>
        <w:ind w:firstLine="720"/>
        <w:jc w:val="both"/>
        <w:rPr>
          <w:b/>
          <w:bCs/>
          <w:color w:val="auto"/>
        </w:rPr>
      </w:pPr>
      <w:r w:rsidRPr="00063215">
        <w:rPr>
          <w:color w:val="auto"/>
        </w:rPr>
        <w:t xml:space="preserve">Универзитет објављује конкурс за упис у прву годину мастер академских студија на предлог </w:t>
      </w:r>
      <w:r w:rsidR="0062453B">
        <w:rPr>
          <w:color w:val="auto"/>
        </w:rPr>
        <w:t>Наставно-</w:t>
      </w:r>
      <w:r w:rsidRPr="00063215">
        <w:rPr>
          <w:color w:val="auto"/>
        </w:rPr>
        <w:t xml:space="preserve">научног већа </w:t>
      </w:r>
      <w:r w:rsidR="0062453B">
        <w:rPr>
          <w:color w:val="auto"/>
        </w:rPr>
        <w:t>Ф</w:t>
      </w:r>
      <w:r w:rsidRPr="00063215">
        <w:rPr>
          <w:color w:val="auto"/>
        </w:rPr>
        <w:t>акултета, а након доношења Одлуке Владе Републике Србије о броју студената који се финансирају из буџета и одлуке Сената о броју студената који се сами финансирају.</w:t>
      </w:r>
    </w:p>
    <w:p w14:paraId="0823DF47" w14:textId="77777777" w:rsidR="005C5C2B" w:rsidRPr="00063215" w:rsidRDefault="00C84A21" w:rsidP="00042572">
      <w:pPr>
        <w:pStyle w:val="Normal3"/>
        <w:spacing w:before="0" w:beforeAutospacing="0" w:after="0" w:afterAutospacing="0"/>
        <w:ind w:firstLine="720"/>
        <w:jc w:val="both"/>
        <w:rPr>
          <w:lang w:val="ru-RU"/>
        </w:rPr>
      </w:pPr>
      <w:r w:rsidRPr="00063215">
        <w:rPr>
          <w:lang w:val="ru-RU"/>
        </w:rPr>
        <w:t>Наставно-научно веће</w:t>
      </w:r>
      <w:r w:rsidR="00832B0C" w:rsidRPr="00063215">
        <w:rPr>
          <w:lang w:val="ru-RU"/>
        </w:rPr>
        <w:t xml:space="preserve"> Факултета</w:t>
      </w:r>
      <w:r w:rsidRPr="00063215">
        <w:rPr>
          <w:lang w:val="ru-RU"/>
        </w:rPr>
        <w:t>, на предлог већа департмана, утврђује предлог броја студената који се уписују на студијске програме</w:t>
      </w:r>
      <w:r w:rsidR="00910AE3" w:rsidRPr="00063215">
        <w:rPr>
          <w:lang w:val="ru-RU"/>
        </w:rPr>
        <w:t>.</w:t>
      </w:r>
    </w:p>
    <w:p w14:paraId="6339685A" w14:textId="77777777" w:rsidR="0087754A" w:rsidRPr="00063215" w:rsidRDefault="00832B0C" w:rsidP="0087754A">
      <w:pPr>
        <w:autoSpaceDE w:val="0"/>
        <w:autoSpaceDN w:val="0"/>
        <w:adjustRightInd w:val="0"/>
        <w:spacing w:after="0" w:line="240" w:lineRule="auto"/>
        <w:ind w:firstLine="720"/>
        <w:jc w:val="both"/>
        <w:rPr>
          <w:rFonts w:ascii="Times New Roman" w:eastAsia="Calibri" w:hAnsi="Times New Roman"/>
          <w:sz w:val="24"/>
          <w:szCs w:val="24"/>
        </w:rPr>
      </w:pPr>
      <w:r w:rsidRPr="00063215">
        <w:rPr>
          <w:rFonts w:ascii="Times New Roman" w:eastAsia="Calibri" w:hAnsi="Times New Roman"/>
          <w:sz w:val="24"/>
          <w:szCs w:val="24"/>
        </w:rPr>
        <w:t>Конкурс садржи:</w:t>
      </w:r>
    </w:p>
    <w:p w14:paraId="2C65426D"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1) број студената који се финансирају из буџета и број студената који се сами финансирају за сваки студијски програм који се организује на Универзитету или факултетима; </w:t>
      </w:r>
    </w:p>
    <w:p w14:paraId="43B2217F"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2) услове за упис и потребну документацију; </w:t>
      </w:r>
    </w:p>
    <w:p w14:paraId="23BBCD12"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3) термине и рокове за спровођење конкурса, </w:t>
      </w:r>
    </w:p>
    <w:p w14:paraId="76B6ED66"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4) мерила за утврђивање редоследа кандидата; </w:t>
      </w:r>
    </w:p>
    <w:p w14:paraId="62BE554B"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5) поступак спровођења конкурса; </w:t>
      </w:r>
    </w:p>
    <w:p w14:paraId="3ADB062C" w14:textId="77777777" w:rsidR="0087754A" w:rsidRPr="00063215" w:rsidRDefault="0087754A" w:rsidP="0087754A">
      <w:pPr>
        <w:autoSpaceDE w:val="0"/>
        <w:autoSpaceDN w:val="0"/>
        <w:adjustRightInd w:val="0"/>
        <w:spacing w:after="23" w:line="240" w:lineRule="auto"/>
        <w:ind w:firstLine="720"/>
        <w:rPr>
          <w:rFonts w:ascii="Times New Roman" w:eastAsia="Calibri" w:hAnsi="Times New Roman"/>
        </w:rPr>
      </w:pPr>
      <w:r w:rsidRPr="00063215">
        <w:rPr>
          <w:rFonts w:ascii="Times New Roman" w:eastAsia="Calibri" w:hAnsi="Times New Roman"/>
        </w:rPr>
        <w:t xml:space="preserve">6) начин и рокове за подношење жалбе на предлог ранг листе кандидата; </w:t>
      </w:r>
    </w:p>
    <w:p w14:paraId="7F889D59" w14:textId="77777777" w:rsidR="0087754A" w:rsidRPr="00063215" w:rsidRDefault="0087754A" w:rsidP="0087754A">
      <w:pPr>
        <w:autoSpaceDE w:val="0"/>
        <w:autoSpaceDN w:val="0"/>
        <w:adjustRightInd w:val="0"/>
        <w:spacing w:after="0" w:line="240" w:lineRule="auto"/>
        <w:ind w:firstLine="720"/>
        <w:rPr>
          <w:rFonts w:ascii="Times New Roman" w:eastAsia="Calibri" w:hAnsi="Times New Roman"/>
        </w:rPr>
      </w:pPr>
      <w:r w:rsidRPr="00063215">
        <w:rPr>
          <w:rFonts w:ascii="Times New Roman" w:eastAsia="Calibri" w:hAnsi="Times New Roman"/>
        </w:rPr>
        <w:t xml:space="preserve">7) висину школарине коју плаћају студенти се сами финансирају. </w:t>
      </w:r>
    </w:p>
    <w:p w14:paraId="37095798" w14:textId="77777777" w:rsidR="00832B0C" w:rsidRPr="00063215" w:rsidRDefault="00832B0C" w:rsidP="00832B0C">
      <w:pPr>
        <w:pStyle w:val="Default"/>
        <w:rPr>
          <w:b/>
          <w:bCs/>
          <w:color w:val="auto"/>
        </w:rPr>
      </w:pPr>
    </w:p>
    <w:p w14:paraId="7C722A39" w14:textId="77777777" w:rsidR="00042572" w:rsidRPr="00063215" w:rsidRDefault="00042572" w:rsidP="00832B0C">
      <w:pPr>
        <w:pStyle w:val="Default"/>
        <w:rPr>
          <w:b/>
          <w:bCs/>
          <w:color w:val="auto"/>
        </w:rPr>
      </w:pPr>
    </w:p>
    <w:p w14:paraId="42CABBE7" w14:textId="77777777" w:rsidR="006C2948" w:rsidRPr="00063215" w:rsidRDefault="00B750CA" w:rsidP="00B750CA">
      <w:pPr>
        <w:pStyle w:val="Default"/>
        <w:jc w:val="both"/>
        <w:rPr>
          <w:b/>
          <w:bCs/>
          <w:i/>
          <w:color w:val="auto"/>
        </w:rPr>
      </w:pPr>
      <w:r w:rsidRPr="00063215">
        <w:rPr>
          <w:b/>
          <w:bCs/>
          <w:color w:val="auto"/>
        </w:rPr>
        <w:tab/>
      </w:r>
      <w:r w:rsidR="00A07D31" w:rsidRPr="00063215">
        <w:rPr>
          <w:b/>
          <w:bCs/>
          <w:i/>
          <w:color w:val="auto"/>
        </w:rPr>
        <w:t>Услови за упис у прву годину мастер академских студија</w:t>
      </w:r>
    </w:p>
    <w:p w14:paraId="769755AC" w14:textId="77777777" w:rsidR="00E27218" w:rsidRDefault="00E27218" w:rsidP="002B5C36">
      <w:pPr>
        <w:pStyle w:val="Default"/>
        <w:jc w:val="center"/>
        <w:rPr>
          <w:b/>
          <w:bCs/>
          <w:color w:val="auto"/>
        </w:rPr>
      </w:pPr>
    </w:p>
    <w:p w14:paraId="26BE8FA3" w14:textId="77777777" w:rsidR="002A554B" w:rsidRPr="00063215" w:rsidRDefault="002A554B" w:rsidP="002B5C36">
      <w:pPr>
        <w:pStyle w:val="Default"/>
        <w:jc w:val="center"/>
        <w:rPr>
          <w:b/>
          <w:bCs/>
          <w:color w:val="auto"/>
        </w:rPr>
      </w:pPr>
      <w:r w:rsidRPr="00063215">
        <w:rPr>
          <w:b/>
          <w:bCs/>
          <w:color w:val="auto"/>
        </w:rPr>
        <w:t>Члан 4.</w:t>
      </w:r>
    </w:p>
    <w:p w14:paraId="77992645" w14:textId="77777777" w:rsidR="00086F26" w:rsidRPr="00063215" w:rsidRDefault="00086F26" w:rsidP="00086F26">
      <w:pPr>
        <w:pStyle w:val="Default"/>
        <w:ind w:firstLine="720"/>
        <w:jc w:val="both"/>
        <w:rPr>
          <w:color w:val="auto"/>
        </w:rPr>
      </w:pPr>
      <w:r w:rsidRPr="00063215">
        <w:rPr>
          <w:color w:val="auto"/>
          <w:lang w:val="ru-RU"/>
        </w:rPr>
        <w:t xml:space="preserve">У прву годину мастер академских студија може се уписати лице које је завршило основне академске студије остваривши најмање 240 ЕСПБ бодова, </w:t>
      </w:r>
      <w:r w:rsidRPr="00063215">
        <w:rPr>
          <w:color w:val="auto"/>
          <w:shd w:val="clear" w:color="auto" w:fill="FFFFFF"/>
        </w:rPr>
        <w:t>као и лице које је завршило основне студије у четв</w:t>
      </w:r>
      <w:r w:rsidRPr="00063215">
        <w:rPr>
          <w:color w:val="auto"/>
          <w:shd w:val="clear" w:color="auto" w:fill="FFFFFF"/>
          <w:lang w:val="sr-Cyrl-CS"/>
        </w:rPr>
        <w:t>о</w:t>
      </w:r>
      <w:r w:rsidRPr="00063215">
        <w:rPr>
          <w:color w:val="auto"/>
          <w:shd w:val="clear" w:color="auto" w:fill="FFFFFF"/>
        </w:rPr>
        <w:t>рогодишњем трајању по прописима који су важили до ступања на снагу Закона о високом образовању. </w:t>
      </w:r>
      <w:r w:rsidRPr="00063215">
        <w:rPr>
          <w:color w:val="auto"/>
        </w:rPr>
        <w:t xml:space="preserve"> </w:t>
      </w:r>
    </w:p>
    <w:p w14:paraId="495E1EE6" w14:textId="77777777" w:rsidR="006E2DA1" w:rsidRPr="00063215" w:rsidRDefault="00086F26" w:rsidP="00086F26">
      <w:pPr>
        <w:spacing w:after="0" w:line="240" w:lineRule="auto"/>
        <w:jc w:val="both"/>
        <w:rPr>
          <w:rFonts w:ascii="Times New Roman" w:hAnsi="Times New Roman"/>
          <w:sz w:val="24"/>
          <w:szCs w:val="24"/>
        </w:rPr>
      </w:pPr>
      <w:r w:rsidRPr="00063215">
        <w:rPr>
          <w:rFonts w:ascii="Times New Roman" w:hAnsi="Times New Roman"/>
          <w:sz w:val="24"/>
          <w:szCs w:val="24"/>
          <w:lang w:val="ru-RU"/>
        </w:rPr>
        <w:t xml:space="preserve">           Редослед кандидата за упис у прву годину мастер академских студија утврђује се на основу опште просечне оцене остварене на основним студијама, и резултата постигнутих на диференцијалном или пријемном испиту за студијске програме за које је предвиђено полагање диференцијалног или пријемног испита. </w:t>
      </w:r>
      <w:r w:rsidR="006E2DA1" w:rsidRPr="00063215">
        <w:rPr>
          <w:rFonts w:ascii="Times New Roman" w:hAnsi="Times New Roman"/>
          <w:sz w:val="24"/>
          <w:szCs w:val="24"/>
        </w:rPr>
        <w:t xml:space="preserve">У случају када је потребно извршити избор између кандидата са идентичним бројем поена, предност има кандидат који је студије првог нивоа завршио у краћем року. </w:t>
      </w:r>
    </w:p>
    <w:p w14:paraId="3AD444E2" w14:textId="77777777" w:rsidR="0050690B" w:rsidRPr="00063215" w:rsidRDefault="00B47552" w:rsidP="00B47552">
      <w:pPr>
        <w:pStyle w:val="Default"/>
        <w:jc w:val="both"/>
        <w:rPr>
          <w:bCs/>
          <w:color w:val="auto"/>
        </w:rPr>
      </w:pPr>
      <w:r w:rsidRPr="00063215">
        <w:rPr>
          <w:b/>
          <w:bCs/>
          <w:color w:val="auto"/>
        </w:rPr>
        <w:tab/>
      </w:r>
      <w:r w:rsidRPr="00063215">
        <w:rPr>
          <w:bCs/>
          <w:color w:val="auto"/>
        </w:rPr>
        <w:t>Ближи услови, мерила за утврђивање редоследа кандидата и поступак спровођења конкурса објављују се у конкурсу за упис студената у прву годину мастер академских студија који објављује Универзитет у Нишу.</w:t>
      </w:r>
    </w:p>
    <w:p w14:paraId="7C635815" w14:textId="77777777" w:rsidR="00387231" w:rsidRPr="00063215" w:rsidRDefault="00A07D31" w:rsidP="00A07D31">
      <w:pPr>
        <w:pStyle w:val="Default"/>
        <w:jc w:val="both"/>
        <w:rPr>
          <w:b/>
          <w:bCs/>
          <w:color w:val="auto"/>
        </w:rPr>
      </w:pPr>
      <w:r w:rsidRPr="00063215">
        <w:rPr>
          <w:b/>
          <w:bCs/>
          <w:color w:val="auto"/>
        </w:rPr>
        <w:tab/>
      </w:r>
    </w:p>
    <w:p w14:paraId="0A37107F" w14:textId="77777777" w:rsidR="00B47552" w:rsidRPr="00063215" w:rsidRDefault="009F2566" w:rsidP="009F2566">
      <w:pPr>
        <w:pStyle w:val="Default"/>
        <w:ind w:firstLine="720"/>
        <w:jc w:val="both"/>
        <w:rPr>
          <w:b/>
          <w:bCs/>
          <w:i/>
          <w:color w:val="auto"/>
        </w:rPr>
      </w:pPr>
      <w:r w:rsidRPr="00063215">
        <w:rPr>
          <w:b/>
          <w:bCs/>
          <w:i/>
          <w:color w:val="auto"/>
        </w:rPr>
        <w:t>Диференцијални испити</w:t>
      </w:r>
    </w:p>
    <w:p w14:paraId="7D809D24" w14:textId="77777777" w:rsidR="009F2566" w:rsidRPr="00063215" w:rsidRDefault="009F2566" w:rsidP="009F2566">
      <w:pPr>
        <w:pStyle w:val="Default"/>
        <w:jc w:val="center"/>
        <w:rPr>
          <w:b/>
          <w:bCs/>
          <w:color w:val="auto"/>
        </w:rPr>
      </w:pPr>
      <w:r w:rsidRPr="00063215">
        <w:rPr>
          <w:b/>
          <w:bCs/>
          <w:color w:val="auto"/>
        </w:rPr>
        <w:t xml:space="preserve">Члан </w:t>
      </w:r>
      <w:r w:rsidR="00471B0B" w:rsidRPr="00063215">
        <w:rPr>
          <w:b/>
          <w:bCs/>
          <w:color w:val="auto"/>
        </w:rPr>
        <w:t>5</w:t>
      </w:r>
      <w:r w:rsidRPr="00063215">
        <w:rPr>
          <w:b/>
          <w:bCs/>
          <w:color w:val="auto"/>
        </w:rPr>
        <w:t>.</w:t>
      </w:r>
    </w:p>
    <w:p w14:paraId="4A197972" w14:textId="77777777" w:rsidR="00165433" w:rsidRPr="00063215" w:rsidRDefault="006E2DA1" w:rsidP="00D10C9B">
      <w:pPr>
        <w:spacing w:after="0" w:line="240" w:lineRule="auto"/>
        <w:ind w:firstLine="720"/>
        <w:jc w:val="both"/>
        <w:rPr>
          <w:rFonts w:ascii="Times New Roman" w:hAnsi="Times New Roman"/>
          <w:sz w:val="24"/>
          <w:szCs w:val="24"/>
        </w:rPr>
      </w:pPr>
      <w:r w:rsidRPr="00063215">
        <w:rPr>
          <w:rFonts w:ascii="Times New Roman" w:hAnsi="Times New Roman"/>
          <w:sz w:val="24"/>
          <w:szCs w:val="24"/>
          <w:lang w:val="sr-Cyrl-CS"/>
        </w:rPr>
        <w:t>Студијским програмом мастер академских студија одређују се области претходно завршених студија које се сматрају одговарајућим за упис на мастер академске студије.</w:t>
      </w:r>
      <w:r w:rsidR="00BC22D9" w:rsidRPr="00063215">
        <w:rPr>
          <w:rFonts w:ascii="Times New Roman" w:hAnsi="Times New Roman"/>
          <w:sz w:val="24"/>
          <w:szCs w:val="24"/>
        </w:rPr>
        <w:t xml:space="preserve"> </w:t>
      </w:r>
      <w:r w:rsidRPr="00063215">
        <w:rPr>
          <w:rFonts w:ascii="Times New Roman" w:hAnsi="Times New Roman"/>
          <w:sz w:val="24"/>
          <w:szCs w:val="24"/>
          <w:lang w:val="sr-Cyrl-CS"/>
        </w:rPr>
        <w:t>Студијским програмом може бити предвиђено да кандидати који нису завршили одговарајуће студије полажу диференцијални испит.</w:t>
      </w:r>
    </w:p>
    <w:p w14:paraId="4E54DE8F" w14:textId="77777777" w:rsidR="00BC22D9" w:rsidRPr="00063215" w:rsidRDefault="00BC22D9" w:rsidP="00D10C9B">
      <w:pPr>
        <w:spacing w:after="0" w:line="240" w:lineRule="auto"/>
        <w:ind w:firstLine="720"/>
        <w:jc w:val="both"/>
        <w:rPr>
          <w:rFonts w:ascii="Times New Roman" w:hAnsi="Times New Roman"/>
          <w:sz w:val="24"/>
          <w:szCs w:val="24"/>
        </w:rPr>
      </w:pPr>
    </w:p>
    <w:p w14:paraId="28EAED1E" w14:textId="77777777" w:rsidR="00165433" w:rsidRPr="00063215" w:rsidRDefault="00165433" w:rsidP="00D10C9B">
      <w:pPr>
        <w:pStyle w:val="ListParagraph"/>
        <w:spacing w:after="0" w:line="240" w:lineRule="auto"/>
        <w:ind w:left="0" w:firstLine="720"/>
        <w:rPr>
          <w:rFonts w:ascii="Times New Roman" w:hAnsi="Times New Roman"/>
          <w:sz w:val="24"/>
          <w:szCs w:val="24"/>
          <w:lang w:val="sr-Cyrl-CS"/>
        </w:rPr>
      </w:pPr>
      <w:r w:rsidRPr="00063215">
        <w:rPr>
          <w:rFonts w:ascii="Times New Roman" w:hAnsi="Times New Roman"/>
          <w:sz w:val="24"/>
          <w:szCs w:val="24"/>
          <w:lang w:val="sr-Cyrl-CS"/>
        </w:rPr>
        <w:t>Диференцијални испит кандидати полажу на следећим студијским програмима:</w:t>
      </w:r>
    </w:p>
    <w:p w14:paraId="57975138"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063215">
        <w:rPr>
          <w:rFonts w:ascii="Times New Roman" w:hAnsi="Times New Roman"/>
          <w:sz w:val="24"/>
          <w:szCs w:val="24"/>
          <w:shd w:val="clear" w:color="auto" w:fill="FFFFFF"/>
        </w:rPr>
        <w:t xml:space="preserve">             </w:t>
      </w:r>
      <w:r w:rsidRPr="00063215">
        <w:rPr>
          <w:rFonts w:ascii="Times New Roman" w:hAnsi="Times New Roman"/>
          <w:b/>
          <w:sz w:val="24"/>
          <w:szCs w:val="24"/>
          <w:shd w:val="clear" w:color="auto" w:fill="FFFFFF"/>
        </w:rPr>
        <w:t>1</w:t>
      </w:r>
      <w:r w:rsidRPr="00063215">
        <w:rPr>
          <w:rFonts w:ascii="Times New Roman" w:hAnsi="Times New Roman"/>
          <w:sz w:val="24"/>
          <w:szCs w:val="24"/>
          <w:shd w:val="clear" w:color="auto" w:fill="FFFFFF"/>
        </w:rPr>
        <w:t xml:space="preserve">.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bCs/>
          <w:sz w:val="24"/>
          <w:szCs w:val="24"/>
          <w:lang w:val="sr-Cyrl-RS"/>
        </w:rPr>
        <w:t>ф</w:t>
      </w:r>
      <w:r w:rsidRPr="00063215">
        <w:rPr>
          <w:rFonts w:ascii="Times New Roman" w:hAnsi="Times New Roman"/>
          <w:b/>
          <w:bCs/>
          <w:sz w:val="24"/>
          <w:szCs w:val="24"/>
        </w:rPr>
        <w:t>илозофије</w:t>
      </w:r>
    </w:p>
    <w:p w14:paraId="6313A975"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14:paraId="0458DEB9"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 xml:space="preserve">             </w:t>
      </w:r>
      <w:r w:rsidRPr="00063215">
        <w:rPr>
          <w:rFonts w:ascii="Times New Roman" w:hAnsi="Times New Roman"/>
          <w:b/>
          <w:bCs/>
          <w:sz w:val="24"/>
          <w:szCs w:val="24"/>
        </w:rPr>
        <w:t xml:space="preserve">2.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bCs/>
          <w:sz w:val="24"/>
          <w:szCs w:val="24"/>
          <w:lang w:val="sr-Cyrl-RS"/>
        </w:rPr>
        <w:t>и</w:t>
      </w:r>
      <w:r w:rsidRPr="00063215">
        <w:rPr>
          <w:rFonts w:ascii="Times New Roman" w:hAnsi="Times New Roman"/>
          <w:b/>
          <w:bCs/>
          <w:sz w:val="24"/>
          <w:szCs w:val="24"/>
        </w:rPr>
        <w:t>сторије</w:t>
      </w:r>
    </w:p>
    <w:p w14:paraId="6065244A"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063215">
        <w:rPr>
          <w:rFonts w:ascii="Times New Roman" w:hAnsi="Times New Roman"/>
          <w:sz w:val="24"/>
          <w:szCs w:val="24"/>
          <w:lang w:val="sr-Cyrl-CS"/>
        </w:rPr>
        <w:t xml:space="preserve">            Кандидати који нису завршили Основне академске студије историје полажу </w:t>
      </w:r>
      <w:r w:rsidRPr="00063215">
        <w:rPr>
          <w:rFonts w:ascii="Times New Roman" w:hAnsi="Times New Roman"/>
          <w:sz w:val="24"/>
          <w:szCs w:val="24"/>
        </w:rPr>
        <w:t xml:space="preserve">тест знања који обухавта садржаје  предмета: </w:t>
      </w:r>
      <w:r w:rsidRPr="00063215">
        <w:rPr>
          <w:rFonts w:ascii="Times New Roman" w:hAnsi="Times New Roman"/>
          <w:sz w:val="24"/>
          <w:szCs w:val="24"/>
          <w:shd w:val="clear" w:color="auto" w:fill="FFFFFF"/>
        </w:rPr>
        <w:t>Историја старог, средњег и новог века, Општа и Национална историја.</w:t>
      </w:r>
    </w:p>
    <w:p w14:paraId="232E16DB" w14:textId="77777777" w:rsidR="00165433" w:rsidRPr="00063215" w:rsidRDefault="00165433" w:rsidP="00D10C9B">
      <w:pPr>
        <w:spacing w:after="0" w:line="240" w:lineRule="auto"/>
        <w:ind w:firstLine="720"/>
        <w:jc w:val="both"/>
        <w:rPr>
          <w:rFonts w:ascii="Times New Roman" w:hAnsi="Times New Roman"/>
          <w:sz w:val="24"/>
          <w:szCs w:val="24"/>
        </w:rPr>
      </w:pPr>
      <w:r w:rsidRPr="00063215">
        <w:rPr>
          <w:rFonts w:ascii="Times New Roman" w:hAnsi="Times New Roman"/>
          <w:b/>
          <w:sz w:val="24"/>
          <w:szCs w:val="24"/>
          <w:shd w:val="clear" w:color="auto" w:fill="FFFFFF"/>
        </w:rPr>
        <w:t>3. 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sr-Cyrl-RS"/>
        </w:rPr>
        <w:t>п</w:t>
      </w:r>
      <w:r w:rsidRPr="00063215">
        <w:rPr>
          <w:rFonts w:ascii="Times New Roman" w:hAnsi="Times New Roman"/>
          <w:b/>
          <w:sz w:val="24"/>
          <w:szCs w:val="24"/>
        </w:rPr>
        <w:t>сихологије</w:t>
      </w:r>
    </w:p>
    <w:p w14:paraId="3A2F9F95" w14:textId="77777777" w:rsidR="00165433" w:rsidRPr="00063215"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sr-Cyrl-CS"/>
        </w:rPr>
      </w:pPr>
      <w:bookmarkStart w:id="0" w:name="_Hlk480975842"/>
      <w:r w:rsidRPr="00063215">
        <w:rPr>
          <w:rFonts w:ascii="Times New Roman" w:hAnsi="Times New Roman"/>
          <w:sz w:val="24"/>
          <w:szCs w:val="24"/>
          <w:lang w:val="sr-Cyrl-CS"/>
        </w:rPr>
        <w:t xml:space="preserve">Кандидати који нису завршили Основне академске студије </w:t>
      </w:r>
      <w:bookmarkEnd w:id="0"/>
      <w:r w:rsidRPr="00063215">
        <w:rPr>
          <w:rFonts w:ascii="Times New Roman" w:hAnsi="Times New Roman"/>
          <w:sz w:val="24"/>
          <w:szCs w:val="24"/>
          <w:lang w:val="sr-Cyrl-CS"/>
        </w:rPr>
        <w:t xml:space="preserve">психологије полажу тест знања из следећих области: </w:t>
      </w:r>
      <w:r w:rsidRPr="00063215">
        <w:rPr>
          <w:rStyle w:val="Strong"/>
          <w:rFonts w:ascii="Times New Roman" w:hAnsi="Times New Roman"/>
          <w:b w:val="0"/>
          <w:sz w:val="24"/>
          <w:szCs w:val="24"/>
          <w:shd w:val="clear" w:color="auto" w:fill="FFFFFF"/>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r w:rsidRPr="00063215">
        <w:rPr>
          <w:rFonts w:ascii="Times New Roman" w:hAnsi="Times New Roman"/>
          <w:sz w:val="24"/>
          <w:szCs w:val="24"/>
          <w:lang w:val="sr-Cyrl-CS"/>
        </w:rPr>
        <w:t xml:space="preserve"> </w:t>
      </w:r>
    </w:p>
    <w:p w14:paraId="5009F0AB" w14:textId="77777777" w:rsidR="00165433" w:rsidRPr="00063215" w:rsidRDefault="00165433" w:rsidP="00D10C9B">
      <w:pPr>
        <w:widowControl w:val="0"/>
        <w:autoSpaceDE w:val="0"/>
        <w:autoSpaceDN w:val="0"/>
        <w:adjustRightInd w:val="0"/>
        <w:spacing w:after="0" w:line="240" w:lineRule="auto"/>
        <w:ind w:firstLine="720"/>
        <w:rPr>
          <w:rFonts w:ascii="Times New Roman" w:hAnsi="Times New Roman"/>
          <w:sz w:val="24"/>
          <w:szCs w:val="24"/>
        </w:rPr>
      </w:pPr>
      <w:r w:rsidRPr="00063215">
        <w:rPr>
          <w:rFonts w:ascii="Times New Roman" w:hAnsi="Times New Roman"/>
          <w:b/>
          <w:sz w:val="24"/>
          <w:szCs w:val="24"/>
        </w:rPr>
        <w:t>4.</w:t>
      </w:r>
      <w:r w:rsidRPr="00063215">
        <w:rPr>
          <w:rFonts w:ascii="Times New Roman" w:hAnsi="Times New Roman"/>
          <w:b/>
          <w:sz w:val="24"/>
          <w:szCs w:val="24"/>
          <w:shd w:val="clear" w:color="auto" w:fill="FFFFFF"/>
        </w:rPr>
        <w:t xml:space="preserve"> Мастер академске студије</w:t>
      </w:r>
      <w:r w:rsidRPr="00063215">
        <w:rPr>
          <w:rFonts w:ascii="Times New Roman" w:hAnsi="Times New Roman"/>
          <w:sz w:val="24"/>
          <w:szCs w:val="24"/>
        </w:rPr>
        <w:t xml:space="preserve"> </w:t>
      </w:r>
      <w:r w:rsidR="005767D3">
        <w:rPr>
          <w:rFonts w:ascii="Times New Roman" w:hAnsi="Times New Roman"/>
          <w:b/>
          <w:sz w:val="24"/>
          <w:szCs w:val="24"/>
          <w:lang w:val="sr-Cyrl-RS"/>
        </w:rPr>
        <w:t>п</w:t>
      </w:r>
      <w:r w:rsidRPr="00063215">
        <w:rPr>
          <w:rFonts w:ascii="Times New Roman" w:hAnsi="Times New Roman"/>
          <w:b/>
          <w:sz w:val="24"/>
          <w:szCs w:val="24"/>
        </w:rPr>
        <w:t>едагогије</w:t>
      </w:r>
    </w:p>
    <w:p w14:paraId="2862AC49" w14:textId="77777777" w:rsidR="00165433" w:rsidRPr="00063215" w:rsidRDefault="00165433" w:rsidP="00D10C9B">
      <w:pPr>
        <w:widowControl w:val="0"/>
        <w:autoSpaceDE w:val="0"/>
        <w:autoSpaceDN w:val="0"/>
        <w:adjustRightInd w:val="0"/>
        <w:spacing w:after="0" w:line="240" w:lineRule="auto"/>
        <w:jc w:val="both"/>
        <w:rPr>
          <w:rFonts w:ascii="Times New Roman" w:hAnsi="Times New Roman"/>
          <w:sz w:val="24"/>
          <w:szCs w:val="24"/>
          <w:lang w:val="sr-Cyrl-CS"/>
        </w:rPr>
      </w:pPr>
      <w:r w:rsidRPr="00063215">
        <w:rPr>
          <w:rFonts w:ascii="Times New Roman" w:hAnsi="Times New Roman"/>
          <w:sz w:val="24"/>
          <w:szCs w:val="24"/>
          <w:lang w:val="sr-Cyrl-CS"/>
        </w:rPr>
        <w:t xml:space="preserve">            Кандидати који нису завршили Основне академске студије педагогије полажу тест знања  који обухвата садржаје предмета: Предшколска педагогија, Школска педагогија, Дидактика, Методологија пеадгогије, Историја педагогије, Породична педагогије, Социјална педагогија.</w:t>
      </w:r>
    </w:p>
    <w:p w14:paraId="6C783007" w14:textId="77777777" w:rsidR="00165433" w:rsidRPr="00063215"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ru-RU"/>
        </w:rPr>
      </w:pPr>
      <w:r w:rsidRPr="00063215">
        <w:rPr>
          <w:rFonts w:ascii="Times New Roman" w:hAnsi="Times New Roman"/>
          <w:b/>
          <w:sz w:val="24"/>
          <w:szCs w:val="24"/>
          <w:lang w:val="ru-RU"/>
        </w:rPr>
        <w:t xml:space="preserve">5.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ru-RU"/>
        </w:rPr>
        <w:t>с</w:t>
      </w:r>
      <w:r w:rsidRPr="00063215">
        <w:rPr>
          <w:rFonts w:ascii="Times New Roman" w:hAnsi="Times New Roman"/>
          <w:b/>
          <w:sz w:val="24"/>
          <w:szCs w:val="24"/>
          <w:lang w:val="ru-RU"/>
        </w:rPr>
        <w:t>оциологије</w:t>
      </w:r>
    </w:p>
    <w:p w14:paraId="59D76FA2" w14:textId="77777777" w:rsidR="00165433" w:rsidRPr="00063215" w:rsidRDefault="00165433" w:rsidP="00D10C9B">
      <w:pPr>
        <w:widowControl w:val="0"/>
        <w:autoSpaceDE w:val="0"/>
        <w:autoSpaceDN w:val="0"/>
        <w:adjustRightInd w:val="0"/>
        <w:spacing w:after="0" w:line="240" w:lineRule="auto"/>
        <w:jc w:val="both"/>
        <w:rPr>
          <w:rFonts w:ascii="Times New Roman" w:hAnsi="Times New Roman"/>
          <w:sz w:val="24"/>
          <w:szCs w:val="24"/>
        </w:rPr>
      </w:pPr>
      <w:r w:rsidRPr="00063215">
        <w:rPr>
          <w:rFonts w:ascii="Times New Roman" w:hAnsi="Times New Roman"/>
          <w:b/>
          <w:sz w:val="24"/>
          <w:szCs w:val="24"/>
        </w:rPr>
        <w:t xml:space="preserve">            </w:t>
      </w:r>
      <w:r w:rsidRPr="00063215">
        <w:rPr>
          <w:rFonts w:ascii="Times New Roman" w:hAnsi="Times New Roman"/>
          <w:sz w:val="24"/>
          <w:szCs w:val="24"/>
        </w:rPr>
        <w:t>Кандидати који нису завршили Основне академске студије социологије полажу тест знања који обухвата садржаје предмета: Oпштa социологијa, Социолошке теорије и Методологија социолошких истраживања.</w:t>
      </w:r>
    </w:p>
    <w:p w14:paraId="38E273B1" w14:textId="77777777" w:rsidR="00165433" w:rsidRPr="00063215" w:rsidRDefault="00165433" w:rsidP="00D10C9B">
      <w:pPr>
        <w:spacing w:after="0" w:line="240" w:lineRule="auto"/>
        <w:ind w:firstLine="720"/>
        <w:rPr>
          <w:rFonts w:ascii="Times New Roman" w:hAnsi="Times New Roman"/>
          <w:sz w:val="24"/>
          <w:szCs w:val="24"/>
          <w:lang w:val="sr-Cyrl-CS"/>
        </w:rPr>
      </w:pPr>
      <w:r w:rsidRPr="00063215">
        <w:rPr>
          <w:rFonts w:ascii="Times New Roman" w:hAnsi="Times New Roman"/>
          <w:b/>
          <w:sz w:val="24"/>
          <w:szCs w:val="24"/>
          <w:lang w:val="sr-Cyrl-CS"/>
        </w:rPr>
        <w:lastRenderedPageBreak/>
        <w:t>6.</w:t>
      </w:r>
      <w:r w:rsidRPr="00063215">
        <w:rPr>
          <w:rFonts w:ascii="Times New Roman" w:hAnsi="Times New Roman"/>
          <w:b/>
          <w:sz w:val="24"/>
          <w:szCs w:val="24"/>
          <w:shd w:val="clear" w:color="auto" w:fill="FFFFFF"/>
        </w:rPr>
        <w:t xml:space="preserve"> Мастер академске студије</w:t>
      </w:r>
      <w:r w:rsidRPr="00063215">
        <w:rPr>
          <w:rFonts w:ascii="Times New Roman" w:hAnsi="Times New Roman"/>
          <w:sz w:val="24"/>
          <w:szCs w:val="24"/>
          <w:lang w:val="sr-Cyrl-CS"/>
        </w:rPr>
        <w:t xml:space="preserve"> </w:t>
      </w:r>
      <w:r w:rsidR="005767D3">
        <w:rPr>
          <w:rFonts w:ascii="Times New Roman" w:hAnsi="Times New Roman"/>
          <w:b/>
          <w:sz w:val="24"/>
          <w:szCs w:val="24"/>
          <w:lang w:val="sr-Cyrl-CS"/>
        </w:rPr>
        <w:t>с</w:t>
      </w:r>
      <w:r w:rsidRPr="00063215">
        <w:rPr>
          <w:rFonts w:ascii="Times New Roman" w:hAnsi="Times New Roman"/>
          <w:b/>
          <w:sz w:val="24"/>
          <w:szCs w:val="24"/>
          <w:lang w:val="sr-Cyrl-CS"/>
        </w:rPr>
        <w:t>оцијалн</w:t>
      </w:r>
      <w:r w:rsidR="005767D3">
        <w:rPr>
          <w:rFonts w:ascii="Times New Roman" w:hAnsi="Times New Roman"/>
          <w:b/>
          <w:sz w:val="24"/>
          <w:szCs w:val="24"/>
          <w:lang w:val="sr-Cyrl-CS"/>
        </w:rPr>
        <w:t>ог</w:t>
      </w:r>
      <w:r w:rsidRPr="00063215">
        <w:rPr>
          <w:rFonts w:ascii="Times New Roman" w:hAnsi="Times New Roman"/>
          <w:b/>
          <w:sz w:val="24"/>
          <w:szCs w:val="24"/>
          <w:lang w:val="sr-Cyrl-CS"/>
        </w:rPr>
        <w:t xml:space="preserve"> рад</w:t>
      </w:r>
      <w:r w:rsidR="005767D3">
        <w:rPr>
          <w:rFonts w:ascii="Times New Roman" w:hAnsi="Times New Roman"/>
          <w:b/>
          <w:sz w:val="24"/>
          <w:szCs w:val="24"/>
          <w:lang w:val="sr-Cyrl-CS"/>
        </w:rPr>
        <w:t>а</w:t>
      </w:r>
    </w:p>
    <w:p w14:paraId="627D1EF9" w14:textId="77777777" w:rsidR="00165433" w:rsidRPr="00063215" w:rsidRDefault="00165433" w:rsidP="00D10C9B">
      <w:pPr>
        <w:spacing w:after="0" w:line="240" w:lineRule="auto"/>
        <w:ind w:firstLine="720"/>
        <w:jc w:val="both"/>
        <w:rPr>
          <w:rFonts w:ascii="Times New Roman" w:hAnsi="Times New Roman"/>
          <w:sz w:val="24"/>
          <w:szCs w:val="24"/>
        </w:rPr>
      </w:pPr>
      <w:bookmarkStart w:id="1" w:name="_Hlk480457444"/>
      <w:r w:rsidRPr="00063215">
        <w:rPr>
          <w:rFonts w:ascii="Times New Roman" w:hAnsi="Times New Roman"/>
          <w:sz w:val="24"/>
          <w:szCs w:val="24"/>
        </w:rPr>
        <w:t xml:space="preserve">Кандидати који нису завршили Основне академске студије </w:t>
      </w:r>
      <w:bookmarkEnd w:id="1"/>
      <w:r w:rsidRPr="00063215">
        <w:rPr>
          <w:rFonts w:ascii="Times New Roman" w:hAnsi="Times New Roman"/>
          <w:sz w:val="24"/>
          <w:szCs w:val="24"/>
        </w:rPr>
        <w:t>социјалне политике и социјалног рада</w:t>
      </w:r>
      <w:r w:rsidRPr="00063215">
        <w:rPr>
          <w:rFonts w:ascii="Times New Roman" w:hAnsi="Times New Roman"/>
          <w:sz w:val="24"/>
          <w:szCs w:val="24"/>
          <w:lang w:val="sr-Cyrl-CS"/>
        </w:rPr>
        <w:t>,</w:t>
      </w:r>
      <w:r w:rsidRPr="00063215">
        <w:rPr>
          <w:rFonts w:ascii="Times New Roman" w:hAnsi="Times New Roman"/>
          <w:sz w:val="24"/>
          <w:szCs w:val="24"/>
        </w:rPr>
        <w:t xml:space="preserve"> а конкуришу за упис на мастер академске студије социјалног рада полажу </w:t>
      </w:r>
      <w:bookmarkStart w:id="2" w:name="_Hlk481747216"/>
      <w:r w:rsidRPr="00063215">
        <w:rPr>
          <w:rFonts w:ascii="Times New Roman" w:hAnsi="Times New Roman"/>
          <w:sz w:val="24"/>
          <w:szCs w:val="24"/>
        </w:rPr>
        <w:t>тест знања који обухав</w:t>
      </w:r>
      <w:r w:rsidR="008F5516">
        <w:rPr>
          <w:rFonts w:ascii="Times New Roman" w:hAnsi="Times New Roman"/>
          <w:sz w:val="24"/>
          <w:szCs w:val="24"/>
          <w:lang w:val="sr-Cyrl-RS"/>
        </w:rPr>
        <w:t>а</w:t>
      </w:r>
      <w:r w:rsidRPr="00063215">
        <w:rPr>
          <w:rFonts w:ascii="Times New Roman" w:hAnsi="Times New Roman"/>
          <w:sz w:val="24"/>
          <w:szCs w:val="24"/>
        </w:rPr>
        <w:t>та садржаје  предмета</w:t>
      </w:r>
      <w:bookmarkEnd w:id="2"/>
      <w:r w:rsidRPr="00063215">
        <w:rPr>
          <w:rFonts w:ascii="Times New Roman" w:hAnsi="Times New Roman"/>
          <w:sz w:val="24"/>
          <w:szCs w:val="24"/>
        </w:rPr>
        <w:t>: Теориј</w:t>
      </w:r>
      <w:r w:rsidRPr="00063215">
        <w:rPr>
          <w:rFonts w:ascii="Times New Roman" w:hAnsi="Times New Roman"/>
          <w:sz w:val="24"/>
          <w:szCs w:val="24"/>
          <w:lang w:val="sr-Cyrl-CS"/>
        </w:rPr>
        <w:t>а</w:t>
      </w:r>
      <w:r w:rsidRPr="00063215">
        <w:rPr>
          <w:rFonts w:ascii="Times New Roman" w:hAnsi="Times New Roman"/>
          <w:sz w:val="24"/>
          <w:szCs w:val="24"/>
        </w:rPr>
        <w:t xml:space="preserve"> социјалног рад</w:t>
      </w:r>
      <w:r w:rsidRPr="00063215">
        <w:rPr>
          <w:rFonts w:ascii="Times New Roman" w:hAnsi="Times New Roman"/>
          <w:sz w:val="24"/>
          <w:szCs w:val="24"/>
          <w:lang w:val="sr-Cyrl-CS"/>
        </w:rPr>
        <w:t>а</w:t>
      </w:r>
      <w:r w:rsidRPr="00063215">
        <w:rPr>
          <w:rFonts w:ascii="Times New Roman" w:hAnsi="Times New Roman"/>
          <w:sz w:val="24"/>
          <w:szCs w:val="24"/>
        </w:rPr>
        <w:t>, Социјални рад са појединцем,</w:t>
      </w:r>
      <w:r w:rsidRPr="00063215">
        <w:rPr>
          <w:rFonts w:ascii="Times New Roman" w:hAnsi="Times New Roman"/>
          <w:sz w:val="24"/>
          <w:szCs w:val="24"/>
          <w:lang w:val="sr-Cyrl-CS"/>
        </w:rPr>
        <w:t xml:space="preserve"> </w:t>
      </w:r>
      <w:r w:rsidRPr="00063215">
        <w:rPr>
          <w:rFonts w:ascii="Times New Roman" w:hAnsi="Times New Roman"/>
          <w:sz w:val="24"/>
          <w:szCs w:val="24"/>
        </w:rPr>
        <w:t>Социјални рад са групом,</w:t>
      </w:r>
      <w:r w:rsidRPr="00063215">
        <w:rPr>
          <w:rFonts w:ascii="Times New Roman" w:hAnsi="Times New Roman"/>
          <w:sz w:val="24"/>
          <w:szCs w:val="24"/>
          <w:lang w:val="sr-Cyrl-CS"/>
        </w:rPr>
        <w:t xml:space="preserve"> </w:t>
      </w:r>
      <w:r w:rsidRPr="00063215">
        <w:rPr>
          <w:rFonts w:ascii="Times New Roman" w:hAnsi="Times New Roman"/>
          <w:sz w:val="24"/>
          <w:szCs w:val="24"/>
        </w:rPr>
        <w:t>Социјални рад у</w:t>
      </w:r>
      <w:r w:rsidRPr="00063215">
        <w:rPr>
          <w:rFonts w:ascii="Times New Roman" w:hAnsi="Times New Roman"/>
          <w:sz w:val="24"/>
          <w:szCs w:val="24"/>
          <w:lang w:val="sr-Cyrl-CS"/>
        </w:rPr>
        <w:t xml:space="preserve"> </w:t>
      </w:r>
      <w:r w:rsidRPr="00063215">
        <w:rPr>
          <w:rFonts w:ascii="Times New Roman" w:hAnsi="Times New Roman"/>
          <w:sz w:val="24"/>
          <w:szCs w:val="24"/>
        </w:rPr>
        <w:t>заједници,</w:t>
      </w:r>
      <w:r w:rsidRPr="00063215">
        <w:rPr>
          <w:rFonts w:ascii="Times New Roman" w:hAnsi="Times New Roman"/>
          <w:sz w:val="24"/>
          <w:szCs w:val="24"/>
          <w:lang w:val="sr-Cyrl-CS"/>
        </w:rPr>
        <w:t xml:space="preserve"> </w:t>
      </w:r>
      <w:r w:rsidRPr="00063215">
        <w:rPr>
          <w:rFonts w:ascii="Times New Roman" w:hAnsi="Times New Roman"/>
          <w:sz w:val="24"/>
          <w:szCs w:val="24"/>
        </w:rPr>
        <w:t>Професионална етика социјалног рада,</w:t>
      </w:r>
      <w:r w:rsidRPr="00063215">
        <w:rPr>
          <w:rFonts w:ascii="Times New Roman" w:hAnsi="Times New Roman"/>
          <w:sz w:val="24"/>
          <w:szCs w:val="24"/>
          <w:lang w:val="sr-Cyrl-CS"/>
        </w:rPr>
        <w:t xml:space="preserve"> </w:t>
      </w:r>
      <w:r w:rsidRPr="00063215">
        <w:rPr>
          <w:rFonts w:ascii="Times New Roman" w:hAnsi="Times New Roman"/>
          <w:sz w:val="24"/>
          <w:szCs w:val="24"/>
        </w:rPr>
        <w:t>Социјални рад са старима, Основи саветовања, Заступање у социјалном раду.</w:t>
      </w:r>
      <w:r w:rsidRPr="00063215">
        <w:rPr>
          <w:rFonts w:ascii="Times New Roman" w:hAnsi="Times New Roman"/>
          <w:sz w:val="24"/>
          <w:szCs w:val="24"/>
          <w:lang w:val="sr-Cyrl-CS"/>
        </w:rPr>
        <w:t xml:space="preserve"> </w:t>
      </w:r>
    </w:p>
    <w:p w14:paraId="751A0FD8" w14:textId="77777777" w:rsidR="00165433" w:rsidRPr="00063215" w:rsidRDefault="00165433" w:rsidP="00D10C9B">
      <w:pPr>
        <w:widowControl w:val="0"/>
        <w:autoSpaceDE w:val="0"/>
        <w:autoSpaceDN w:val="0"/>
        <w:adjustRightInd w:val="0"/>
        <w:spacing w:after="0" w:line="240" w:lineRule="auto"/>
        <w:ind w:firstLine="720"/>
        <w:jc w:val="both"/>
        <w:rPr>
          <w:rFonts w:ascii="Times New Roman" w:hAnsi="Times New Roman"/>
          <w:sz w:val="24"/>
          <w:szCs w:val="24"/>
        </w:rPr>
      </w:pPr>
      <w:r w:rsidRPr="00063215">
        <w:rPr>
          <w:rFonts w:ascii="Times New Roman" w:hAnsi="Times New Roman"/>
          <w:sz w:val="24"/>
          <w:szCs w:val="24"/>
          <w:lang w:val="sr-Cyrl-CS"/>
        </w:rPr>
        <w:t xml:space="preserve">Кандидати који имају најмање две године радног искуства на пословима социјалног рада полажу </w:t>
      </w:r>
      <w:r w:rsidRPr="00063215">
        <w:rPr>
          <w:rFonts w:ascii="Times New Roman" w:hAnsi="Times New Roman"/>
          <w:sz w:val="24"/>
          <w:szCs w:val="24"/>
        </w:rPr>
        <w:t>тест знања који обухав</w:t>
      </w:r>
      <w:r w:rsidR="008F5516">
        <w:rPr>
          <w:rFonts w:ascii="Times New Roman" w:hAnsi="Times New Roman"/>
          <w:sz w:val="24"/>
          <w:szCs w:val="24"/>
          <w:lang w:val="sr-Cyrl-RS"/>
        </w:rPr>
        <w:t>а</w:t>
      </w:r>
      <w:r w:rsidRPr="00063215">
        <w:rPr>
          <w:rFonts w:ascii="Times New Roman" w:hAnsi="Times New Roman"/>
          <w:sz w:val="24"/>
          <w:szCs w:val="24"/>
        </w:rPr>
        <w:t>та садржаје  предмета</w:t>
      </w:r>
      <w:r w:rsidRPr="00063215">
        <w:rPr>
          <w:rFonts w:ascii="Times New Roman" w:hAnsi="Times New Roman"/>
          <w:sz w:val="24"/>
          <w:szCs w:val="24"/>
          <w:lang w:val="sr-Cyrl-CS"/>
        </w:rPr>
        <w:t xml:space="preserve">: Теорија социјалног рада, </w:t>
      </w:r>
      <w:r w:rsidRPr="00063215">
        <w:rPr>
          <w:rFonts w:ascii="Times New Roman" w:hAnsi="Times New Roman"/>
          <w:sz w:val="24"/>
          <w:szCs w:val="24"/>
        </w:rPr>
        <w:t>Социјални рад са појединцем</w:t>
      </w:r>
      <w:r w:rsidRPr="00063215">
        <w:rPr>
          <w:rFonts w:ascii="Times New Roman" w:hAnsi="Times New Roman"/>
          <w:sz w:val="24"/>
          <w:szCs w:val="24"/>
          <w:lang w:val="sr-Cyrl-CS"/>
        </w:rPr>
        <w:t>,</w:t>
      </w:r>
      <w:r w:rsidRPr="00063215">
        <w:rPr>
          <w:rFonts w:ascii="Times New Roman" w:hAnsi="Times New Roman"/>
          <w:sz w:val="24"/>
          <w:szCs w:val="24"/>
        </w:rPr>
        <w:t xml:space="preserve"> Социјални рад са групом</w:t>
      </w:r>
      <w:r w:rsidRPr="00063215">
        <w:rPr>
          <w:rFonts w:ascii="Times New Roman" w:hAnsi="Times New Roman"/>
          <w:sz w:val="24"/>
          <w:szCs w:val="24"/>
          <w:lang w:val="sr-Cyrl-CS"/>
        </w:rPr>
        <w:t xml:space="preserve"> и </w:t>
      </w:r>
      <w:r w:rsidRPr="00063215">
        <w:rPr>
          <w:rFonts w:ascii="Times New Roman" w:hAnsi="Times New Roman"/>
          <w:sz w:val="24"/>
          <w:szCs w:val="24"/>
        </w:rPr>
        <w:t>Социјални рад у заједници.</w:t>
      </w:r>
    </w:p>
    <w:p w14:paraId="03DEC610"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
          <w:sz w:val="24"/>
          <w:szCs w:val="24"/>
          <w:lang w:val="sr-Cyrl-CS"/>
        </w:rPr>
        <w:t xml:space="preserve">             7.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sr-Cyrl-CS"/>
        </w:rPr>
        <w:t>к</w:t>
      </w:r>
      <w:r w:rsidRPr="00063215">
        <w:rPr>
          <w:rFonts w:ascii="Times New Roman" w:hAnsi="Times New Roman"/>
          <w:b/>
          <w:sz w:val="24"/>
          <w:szCs w:val="24"/>
          <w:lang w:val="sr-Cyrl-CS"/>
        </w:rPr>
        <w:t>омуникологије</w:t>
      </w:r>
    </w:p>
    <w:p w14:paraId="1460F934" w14:textId="77777777" w:rsidR="00165433" w:rsidRPr="00063215" w:rsidRDefault="00165433" w:rsidP="00D10C9B">
      <w:pPr>
        <w:tabs>
          <w:tab w:val="left" w:pos="993"/>
        </w:tabs>
        <w:spacing w:after="0" w:line="240" w:lineRule="auto"/>
        <w:jc w:val="both"/>
        <w:rPr>
          <w:rFonts w:ascii="Times New Roman" w:hAnsi="Times New Roman"/>
          <w:sz w:val="24"/>
          <w:szCs w:val="24"/>
        </w:rPr>
      </w:pPr>
      <w:r w:rsidRPr="00063215">
        <w:rPr>
          <w:rFonts w:ascii="Times New Roman" w:hAnsi="Times New Roman"/>
          <w:sz w:val="24"/>
          <w:szCs w:val="24"/>
        </w:rPr>
        <w:t xml:space="preserve">             Вреднује се усаглашеност програма основних академских студија које је кандидат завршио и програма Мастер академских студија комуникологије са 5 бодова. </w:t>
      </w:r>
    </w:p>
    <w:p w14:paraId="67450BDE" w14:textId="77777777" w:rsidR="00165433" w:rsidRPr="00063215" w:rsidRDefault="00165433" w:rsidP="00D10C9B">
      <w:pPr>
        <w:spacing w:after="0" w:line="240" w:lineRule="auto"/>
        <w:ind w:firstLine="720"/>
        <w:jc w:val="both"/>
        <w:rPr>
          <w:rFonts w:ascii="Times New Roman" w:hAnsi="Times New Roman"/>
          <w:b/>
          <w:sz w:val="24"/>
          <w:szCs w:val="24"/>
          <w:lang w:val="sr-Cyrl-CS"/>
        </w:rPr>
      </w:pPr>
      <w:r w:rsidRPr="00063215">
        <w:rPr>
          <w:rFonts w:ascii="Times New Roman" w:hAnsi="Times New Roman"/>
          <w:b/>
          <w:sz w:val="24"/>
          <w:szCs w:val="24"/>
          <w:lang w:val="sr-Cyrl-CS"/>
        </w:rPr>
        <w:t xml:space="preserve">8.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sz w:val="24"/>
          <w:szCs w:val="24"/>
          <w:lang w:val="sr-Cyrl-CS"/>
        </w:rPr>
        <w:t>с</w:t>
      </w:r>
      <w:r w:rsidR="006D2EEB">
        <w:rPr>
          <w:rFonts w:ascii="Times New Roman" w:hAnsi="Times New Roman"/>
          <w:b/>
          <w:sz w:val="24"/>
          <w:szCs w:val="24"/>
          <w:lang w:val="sr-Cyrl-CS"/>
        </w:rPr>
        <w:t>рбистик</w:t>
      </w:r>
      <w:r w:rsidR="005767D3">
        <w:rPr>
          <w:rFonts w:ascii="Times New Roman" w:hAnsi="Times New Roman"/>
          <w:b/>
          <w:sz w:val="24"/>
          <w:szCs w:val="24"/>
          <w:lang w:val="sr-Cyrl-CS"/>
        </w:rPr>
        <w:t>е</w:t>
      </w:r>
    </w:p>
    <w:p w14:paraId="5EE52487" w14:textId="77777777" w:rsidR="00165433" w:rsidRPr="00063215" w:rsidRDefault="00165433"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sz w:val="24"/>
          <w:szCs w:val="24"/>
          <w:lang w:val="sr-Cyrl-CS"/>
        </w:rPr>
        <w:t>Кандидати који нису завршили Основне академске студије србистике полажу тест знања:</w:t>
      </w:r>
    </w:p>
    <w:p w14:paraId="17B749EE" w14:textId="77777777" w:rsidR="00F35047" w:rsidRPr="00A1115F" w:rsidRDefault="00F35047" w:rsidP="00D10C9B">
      <w:pPr>
        <w:spacing w:after="0" w:line="240" w:lineRule="auto"/>
        <w:ind w:firstLine="720"/>
        <w:jc w:val="both"/>
        <w:rPr>
          <w:rFonts w:ascii="Times New Roman" w:hAnsi="Times New Roman"/>
          <w:color w:val="FF0000"/>
          <w:sz w:val="24"/>
          <w:szCs w:val="24"/>
        </w:rPr>
      </w:pPr>
      <w:r w:rsidRPr="00A1115F">
        <w:rPr>
          <w:rFonts w:ascii="Times New Roman" w:hAnsi="Times New Roman"/>
          <w:color w:val="FF0000"/>
          <w:sz w:val="24"/>
          <w:szCs w:val="24"/>
        </w:rPr>
        <w:t xml:space="preserve">- на модулу Српска и компаративна књижевност из области: Теорија књижевности, Историја књижевности, Општа и компаративна књижевност, Методика наставе књижевности; </w:t>
      </w:r>
    </w:p>
    <w:p w14:paraId="6D9BDEBD" w14:textId="77777777" w:rsidR="00165433" w:rsidRPr="00F35047" w:rsidRDefault="00F35047" w:rsidP="00D10C9B">
      <w:pPr>
        <w:spacing w:after="0" w:line="240" w:lineRule="auto"/>
        <w:ind w:firstLine="720"/>
        <w:jc w:val="both"/>
        <w:rPr>
          <w:rFonts w:ascii="Times New Roman" w:hAnsi="Times New Roman"/>
          <w:color w:val="FF0000"/>
          <w:sz w:val="24"/>
          <w:szCs w:val="24"/>
        </w:rPr>
      </w:pPr>
      <w:r w:rsidRPr="00A1115F">
        <w:rPr>
          <w:rFonts w:ascii="Times New Roman" w:hAnsi="Times New Roman"/>
          <w:color w:val="FF0000"/>
          <w:sz w:val="24"/>
          <w:szCs w:val="24"/>
        </w:rPr>
        <w:t>- на модулу Српски језик из области: Увод у општу лингвистику, Старословенски језик, Дијалектологија, Фонетика и фонологија, Морфологија, Синтакса, Историја језика, Историја књижевног језика, Правопис, Методика наставе језика.</w:t>
      </w:r>
    </w:p>
    <w:p w14:paraId="0FBCEA1B" w14:textId="77777777" w:rsidR="00165433" w:rsidRPr="00063215"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ab/>
        <w:t>9.</w:t>
      </w:r>
      <w:r w:rsidRPr="00063215">
        <w:rPr>
          <w:rFonts w:ascii="Times New Roman" w:hAnsi="Times New Roman"/>
          <w:b/>
          <w:sz w:val="24"/>
          <w:szCs w:val="24"/>
        </w:rPr>
        <w:t xml:space="preserve">Мастер академске студије </w:t>
      </w:r>
      <w:r w:rsidR="005767D3">
        <w:rPr>
          <w:rFonts w:ascii="Times New Roman" w:hAnsi="Times New Roman"/>
          <w:b/>
          <w:sz w:val="24"/>
          <w:szCs w:val="24"/>
          <w:lang w:val="sr-Cyrl-RS"/>
        </w:rPr>
        <w:t>а</w:t>
      </w:r>
      <w:r w:rsidRPr="00063215">
        <w:rPr>
          <w:rFonts w:ascii="Times New Roman" w:hAnsi="Times New Roman"/>
          <w:b/>
          <w:sz w:val="24"/>
          <w:szCs w:val="24"/>
        </w:rPr>
        <w:t>нглистике</w:t>
      </w:r>
    </w:p>
    <w:p w14:paraId="5D6DC195" w14:textId="77777777" w:rsidR="00165433" w:rsidRPr="00063215"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ab/>
        <w:t>Кандидати који нису завршили Основне академске студије англистике полажу</w:t>
      </w:r>
      <w:r w:rsidRPr="00063215">
        <w:rPr>
          <w:rFonts w:ascii="Times New Roman" w:hAnsi="Times New Roman"/>
          <w:sz w:val="24"/>
          <w:szCs w:val="24"/>
        </w:rPr>
        <w:t xml:space="preserve"> тест знања енглеског језика на нивоу C1 Заједничког европског оквира за језике. 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14:paraId="56A85EAC"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063215">
        <w:rPr>
          <w:rFonts w:ascii="Times New Roman" w:hAnsi="Times New Roman"/>
          <w:bCs/>
          <w:sz w:val="24"/>
          <w:szCs w:val="24"/>
        </w:rPr>
        <w:t xml:space="preserve">           </w:t>
      </w:r>
      <w:r w:rsidRPr="00063215">
        <w:rPr>
          <w:rFonts w:ascii="Times New Roman" w:hAnsi="Times New Roman"/>
          <w:b/>
          <w:sz w:val="24"/>
          <w:szCs w:val="24"/>
        </w:rPr>
        <w:t xml:space="preserve"> 10.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b/>
          <w:sz w:val="24"/>
          <w:szCs w:val="24"/>
        </w:rPr>
        <w:t xml:space="preserve"> </w:t>
      </w:r>
      <w:r w:rsidR="005767D3">
        <w:rPr>
          <w:rFonts w:ascii="Times New Roman" w:hAnsi="Times New Roman"/>
          <w:b/>
          <w:bCs/>
          <w:sz w:val="24"/>
          <w:szCs w:val="24"/>
          <w:lang w:val="sr-Cyrl-RS"/>
        </w:rPr>
        <w:t>р</w:t>
      </w:r>
      <w:r w:rsidRPr="00063215">
        <w:rPr>
          <w:rFonts w:ascii="Times New Roman" w:hAnsi="Times New Roman"/>
          <w:b/>
          <w:bCs/>
          <w:sz w:val="24"/>
          <w:szCs w:val="24"/>
        </w:rPr>
        <w:t>уског језика и књижевности</w:t>
      </w:r>
    </w:p>
    <w:p w14:paraId="1444DBC2" w14:textId="77777777" w:rsidR="00165433" w:rsidRPr="00CB60BA" w:rsidRDefault="00165433" w:rsidP="00D10C9B">
      <w:pPr>
        <w:pStyle w:val="NoSpacing"/>
        <w:jc w:val="both"/>
        <w:rPr>
          <w:rFonts w:ascii="Times New Roman" w:hAnsi="Times New Roman"/>
          <w:sz w:val="24"/>
          <w:szCs w:val="24"/>
        </w:rPr>
      </w:pPr>
      <w:r w:rsidRPr="00CB60BA">
        <w:rPr>
          <w:rFonts w:ascii="Times New Roman" w:eastAsia="Times New Roman" w:hAnsi="Times New Roman"/>
          <w:sz w:val="24"/>
          <w:szCs w:val="24"/>
        </w:rPr>
        <w:t xml:space="preserve">        </w:t>
      </w:r>
      <w:bookmarkStart w:id="3" w:name="_Hlk481747432"/>
      <w:r w:rsidRPr="00CB60BA">
        <w:rPr>
          <w:rFonts w:ascii="Times New Roman" w:eastAsia="Times New Roman" w:hAnsi="Times New Roman"/>
          <w:sz w:val="24"/>
          <w:szCs w:val="24"/>
        </w:rPr>
        <w:t xml:space="preserve">    </w:t>
      </w:r>
      <w:bookmarkEnd w:id="3"/>
      <w:r w:rsidR="00CB60BA" w:rsidRPr="00CB60BA">
        <w:rPr>
          <w:rFonts w:ascii="Times New Roman" w:hAnsi="Times New Roman"/>
          <w:sz w:val="24"/>
          <w:szCs w:val="24"/>
        </w:rPr>
        <w:t>Кандидати који нису завршили основне академске студије руског језика полажу тест знања из следећих области: фонологија руског језика, творба речи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r w:rsidRPr="00CB60BA">
        <w:rPr>
          <w:rFonts w:ascii="Times New Roman" w:hAnsi="Times New Roman"/>
          <w:sz w:val="24"/>
          <w:szCs w:val="24"/>
        </w:rPr>
        <w:t>.</w:t>
      </w:r>
    </w:p>
    <w:p w14:paraId="30AF4AD7" w14:textId="77777777" w:rsidR="00165433" w:rsidRPr="00063215"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063215">
        <w:rPr>
          <w:rFonts w:ascii="Times New Roman" w:hAnsi="Times New Roman"/>
          <w:bCs/>
          <w:sz w:val="24"/>
          <w:szCs w:val="24"/>
        </w:rPr>
        <w:t xml:space="preserve">            </w:t>
      </w:r>
      <w:r w:rsidRPr="00063215">
        <w:rPr>
          <w:rFonts w:ascii="Times New Roman" w:hAnsi="Times New Roman"/>
          <w:b/>
          <w:bCs/>
          <w:sz w:val="24"/>
          <w:szCs w:val="24"/>
        </w:rPr>
        <w:t>11</w:t>
      </w:r>
      <w:r w:rsidRPr="00063215">
        <w:rPr>
          <w:rFonts w:ascii="Times New Roman" w:hAnsi="Times New Roman"/>
          <w:bCs/>
          <w:sz w:val="24"/>
          <w:szCs w:val="24"/>
        </w:rPr>
        <w:t xml:space="preserve">. </w:t>
      </w:r>
      <w:r w:rsidRPr="00063215">
        <w:rPr>
          <w:rFonts w:ascii="Times New Roman" w:hAnsi="Times New Roman"/>
          <w:b/>
          <w:sz w:val="24"/>
          <w:szCs w:val="24"/>
          <w:shd w:val="clear" w:color="auto" w:fill="FFFFFF"/>
        </w:rPr>
        <w:t>Мастер академске студије</w:t>
      </w:r>
      <w:r w:rsidRPr="00063215">
        <w:rPr>
          <w:rFonts w:ascii="Times New Roman" w:hAnsi="Times New Roman"/>
          <w:sz w:val="24"/>
          <w:szCs w:val="24"/>
          <w:shd w:val="clear" w:color="auto" w:fill="FFFFFF"/>
        </w:rPr>
        <w:t xml:space="preserve"> </w:t>
      </w:r>
      <w:r w:rsidR="005767D3">
        <w:rPr>
          <w:rFonts w:ascii="Times New Roman" w:hAnsi="Times New Roman"/>
          <w:b/>
          <w:bCs/>
          <w:sz w:val="24"/>
          <w:szCs w:val="24"/>
          <w:lang w:val="sr-Cyrl-RS"/>
        </w:rPr>
        <w:t>ф</w:t>
      </w:r>
      <w:r w:rsidRPr="00063215">
        <w:rPr>
          <w:rFonts w:ascii="Times New Roman" w:hAnsi="Times New Roman"/>
          <w:b/>
          <w:bCs/>
          <w:sz w:val="24"/>
          <w:szCs w:val="24"/>
        </w:rPr>
        <w:t>ранцуског језика и књижевности</w:t>
      </w:r>
    </w:p>
    <w:p w14:paraId="4FD6D7C5" w14:textId="77777777" w:rsidR="00165433" w:rsidRPr="00063215" w:rsidRDefault="00165433" w:rsidP="00D10C9B">
      <w:pPr>
        <w:spacing w:after="0" w:line="240" w:lineRule="auto"/>
        <w:jc w:val="both"/>
        <w:rPr>
          <w:rFonts w:ascii="Times New Roman" w:hAnsi="Times New Roman"/>
          <w:sz w:val="24"/>
          <w:szCs w:val="24"/>
          <w:lang w:val="sr-Cyrl-CS"/>
        </w:rPr>
      </w:pPr>
      <w:r w:rsidRPr="00063215">
        <w:rPr>
          <w:rFonts w:ascii="Times New Roman" w:hAnsi="Times New Roman"/>
          <w:sz w:val="24"/>
          <w:szCs w:val="24"/>
          <w:lang w:val="sr-Cyrl-CS"/>
        </w:rPr>
        <w:t xml:space="preserve">            Кандидати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14:paraId="00208D37" w14:textId="77777777" w:rsidR="00165433" w:rsidRPr="00063215" w:rsidRDefault="00165433"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b/>
          <w:sz w:val="24"/>
          <w:szCs w:val="24"/>
          <w:lang w:val="sr-Cyrl-CS"/>
        </w:rPr>
        <w:t>а)</w:t>
      </w:r>
      <w:r w:rsidRPr="00063215">
        <w:rPr>
          <w:rFonts w:ascii="Times New Roman" w:hAnsi="Times New Roman"/>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14:paraId="7BD638FD" w14:textId="77777777" w:rsidR="00165433" w:rsidRPr="00063215" w:rsidRDefault="00165433"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b/>
          <w:sz w:val="24"/>
          <w:szCs w:val="24"/>
          <w:lang w:val="sr-Cyrl-CS"/>
        </w:rPr>
        <w:t>б)</w:t>
      </w:r>
      <w:r w:rsidRPr="00063215">
        <w:rPr>
          <w:rFonts w:ascii="Times New Roman" w:hAnsi="Times New Roman"/>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14:paraId="64554316" w14:textId="77777777" w:rsidR="00165433" w:rsidRPr="00063215" w:rsidRDefault="00165433"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b/>
          <w:sz w:val="24"/>
          <w:szCs w:val="24"/>
          <w:lang w:val="sr-Cyrl-CS"/>
        </w:rPr>
        <w:t>в)</w:t>
      </w:r>
      <w:r w:rsidRPr="00063215">
        <w:rPr>
          <w:rFonts w:ascii="Times New Roman" w:hAnsi="Times New Roman"/>
          <w:sz w:val="24"/>
          <w:szCs w:val="24"/>
          <w:lang w:val="sr-Cyrl-CS"/>
        </w:rPr>
        <w:t xml:space="preserve"> дидактика француског језика (разумевање писаног текста).</w:t>
      </w:r>
    </w:p>
    <w:p w14:paraId="35FB90EA" w14:textId="77777777" w:rsidR="00165433" w:rsidRDefault="009F2566" w:rsidP="00D10C9B">
      <w:pPr>
        <w:spacing w:after="0" w:line="240" w:lineRule="auto"/>
        <w:ind w:firstLine="720"/>
        <w:jc w:val="both"/>
        <w:rPr>
          <w:rFonts w:ascii="Times New Roman" w:hAnsi="Times New Roman"/>
          <w:sz w:val="24"/>
          <w:szCs w:val="24"/>
          <w:lang w:val="sr-Cyrl-CS"/>
        </w:rPr>
      </w:pPr>
      <w:r w:rsidRPr="00063215">
        <w:rPr>
          <w:rFonts w:ascii="Times New Roman" w:hAnsi="Times New Roman"/>
          <w:sz w:val="24"/>
          <w:szCs w:val="24"/>
          <w:lang w:val="sr-Cyrl-CS"/>
        </w:rPr>
        <w:t>Информације о л</w:t>
      </w:r>
      <w:r w:rsidR="00165433" w:rsidRPr="00063215">
        <w:rPr>
          <w:rFonts w:ascii="Times New Roman" w:hAnsi="Times New Roman"/>
          <w:sz w:val="24"/>
          <w:szCs w:val="24"/>
          <w:lang w:val="sr-Cyrl-CS"/>
        </w:rPr>
        <w:t>итератур</w:t>
      </w:r>
      <w:r w:rsidRPr="00063215">
        <w:rPr>
          <w:rFonts w:ascii="Times New Roman" w:hAnsi="Times New Roman"/>
          <w:sz w:val="24"/>
          <w:szCs w:val="24"/>
          <w:lang w:val="sr-Cyrl-CS"/>
        </w:rPr>
        <w:t>и</w:t>
      </w:r>
      <w:r w:rsidR="00165433" w:rsidRPr="00063215">
        <w:rPr>
          <w:rFonts w:ascii="Times New Roman" w:hAnsi="Times New Roman"/>
          <w:sz w:val="24"/>
          <w:szCs w:val="24"/>
          <w:lang w:val="sr-Cyrl-CS"/>
        </w:rPr>
        <w:t xml:space="preserve"> за полагање пријемних и диференцијалних испита </w:t>
      </w:r>
      <w:r w:rsidRPr="00063215">
        <w:rPr>
          <w:rFonts w:ascii="Times New Roman" w:hAnsi="Times New Roman"/>
          <w:sz w:val="24"/>
          <w:szCs w:val="24"/>
          <w:lang w:val="sr-Cyrl-CS"/>
        </w:rPr>
        <w:t>објављују</w:t>
      </w:r>
      <w:r w:rsidR="00165433" w:rsidRPr="00063215">
        <w:rPr>
          <w:rFonts w:ascii="Times New Roman" w:hAnsi="Times New Roman"/>
          <w:sz w:val="24"/>
          <w:szCs w:val="24"/>
          <w:lang w:val="sr-Cyrl-CS"/>
        </w:rPr>
        <w:t xml:space="preserve"> се </w:t>
      </w:r>
      <w:r w:rsidRPr="00063215">
        <w:rPr>
          <w:rFonts w:ascii="Times New Roman" w:hAnsi="Times New Roman"/>
          <w:sz w:val="24"/>
          <w:szCs w:val="24"/>
          <w:lang w:val="sr-Cyrl-CS"/>
        </w:rPr>
        <w:t xml:space="preserve">у Информатору и </w:t>
      </w:r>
      <w:r w:rsidR="00165433" w:rsidRPr="00063215">
        <w:rPr>
          <w:rFonts w:ascii="Times New Roman" w:hAnsi="Times New Roman"/>
          <w:sz w:val="24"/>
          <w:szCs w:val="24"/>
          <w:lang w:val="sr-Cyrl-CS"/>
        </w:rPr>
        <w:t xml:space="preserve">на Сајту Факултета. </w:t>
      </w:r>
    </w:p>
    <w:p w14:paraId="0EF32665" w14:textId="77777777" w:rsidR="00CB60BA" w:rsidRPr="00063215" w:rsidRDefault="00CB60BA" w:rsidP="00D10C9B">
      <w:pPr>
        <w:spacing w:after="0" w:line="240" w:lineRule="auto"/>
        <w:ind w:firstLine="720"/>
        <w:jc w:val="both"/>
        <w:rPr>
          <w:rFonts w:ascii="Times New Roman" w:hAnsi="Times New Roman"/>
          <w:sz w:val="24"/>
          <w:szCs w:val="24"/>
          <w:lang w:val="sr-Cyrl-CS"/>
        </w:rPr>
      </w:pPr>
    </w:p>
    <w:p w14:paraId="2114ABD0" w14:textId="77777777" w:rsidR="00B47552" w:rsidRPr="00063215" w:rsidRDefault="00B47552" w:rsidP="00A07D31">
      <w:pPr>
        <w:pStyle w:val="Default"/>
        <w:jc w:val="both"/>
        <w:rPr>
          <w:b/>
          <w:bCs/>
          <w:i/>
          <w:color w:val="auto"/>
        </w:rPr>
      </w:pPr>
    </w:p>
    <w:p w14:paraId="31100A1A" w14:textId="77777777" w:rsidR="002A554B" w:rsidRPr="00063215" w:rsidRDefault="002A554B" w:rsidP="007E475D">
      <w:pPr>
        <w:pStyle w:val="Default"/>
        <w:jc w:val="center"/>
        <w:rPr>
          <w:b/>
          <w:bCs/>
          <w:color w:val="auto"/>
          <w:lang w:val="sr-Cyrl-CS"/>
        </w:rPr>
      </w:pPr>
      <w:r w:rsidRPr="00063215">
        <w:rPr>
          <w:b/>
          <w:bCs/>
          <w:color w:val="auto"/>
        </w:rPr>
        <w:lastRenderedPageBreak/>
        <w:t xml:space="preserve">Члан </w:t>
      </w:r>
      <w:r w:rsidR="009A4BE9" w:rsidRPr="00063215">
        <w:rPr>
          <w:b/>
          <w:bCs/>
          <w:color w:val="auto"/>
        </w:rPr>
        <w:t>6</w:t>
      </w:r>
      <w:r w:rsidRPr="00063215">
        <w:rPr>
          <w:b/>
          <w:bCs/>
          <w:color w:val="auto"/>
        </w:rPr>
        <w:t>.</w:t>
      </w:r>
    </w:p>
    <w:p w14:paraId="4F60627C" w14:textId="77777777" w:rsidR="002A554B" w:rsidRPr="00063215" w:rsidRDefault="002A554B" w:rsidP="00BE6736">
      <w:pPr>
        <w:pStyle w:val="Default"/>
        <w:ind w:firstLine="720"/>
        <w:jc w:val="both"/>
        <w:rPr>
          <w:color w:val="auto"/>
        </w:rPr>
      </w:pPr>
      <w:r w:rsidRPr="00063215">
        <w:rPr>
          <w:color w:val="auto"/>
        </w:rPr>
        <w:t xml:space="preserve">Страни држављанин може се уписати на мастер академске студије под истим условима као и домаћи држављанин. </w:t>
      </w:r>
    </w:p>
    <w:p w14:paraId="3FAEFD1F" w14:textId="77777777" w:rsidR="002A554B" w:rsidRPr="00063215" w:rsidRDefault="002A554B" w:rsidP="00BE6736">
      <w:pPr>
        <w:pStyle w:val="Default"/>
        <w:ind w:firstLine="720"/>
        <w:jc w:val="both"/>
        <w:rPr>
          <w:color w:val="auto"/>
        </w:rPr>
      </w:pPr>
      <w:r w:rsidRPr="00063215">
        <w:rPr>
          <w:color w:val="auto"/>
        </w:rPr>
        <w:t>Страни држављанин плаћа школарину</w:t>
      </w:r>
      <w:r w:rsidR="001E404D" w:rsidRPr="00063215">
        <w:rPr>
          <w:color w:val="auto"/>
        </w:rPr>
        <w:t xml:space="preserve">, </w:t>
      </w:r>
      <w:r w:rsidRPr="00063215">
        <w:rPr>
          <w:color w:val="auto"/>
        </w:rPr>
        <w:t>осим ако међу</w:t>
      </w:r>
      <w:r w:rsidR="0069413D" w:rsidRPr="00063215">
        <w:rPr>
          <w:color w:val="auto"/>
        </w:rPr>
        <w:t xml:space="preserve">народним споразумом није другачије </w:t>
      </w:r>
      <w:r w:rsidRPr="00063215">
        <w:rPr>
          <w:color w:val="auto"/>
        </w:rPr>
        <w:t>одређено</w:t>
      </w:r>
      <w:r w:rsidR="007125CC" w:rsidRPr="00063215">
        <w:rPr>
          <w:color w:val="auto"/>
        </w:rPr>
        <w:t>, и здравствено осигурање према прописима о обавезном здравственом осигурању.</w:t>
      </w:r>
    </w:p>
    <w:p w14:paraId="37317271" w14:textId="77777777" w:rsidR="00670BE5" w:rsidRPr="00063215" w:rsidRDefault="002A554B" w:rsidP="00BE6736">
      <w:pPr>
        <w:pStyle w:val="Default"/>
        <w:ind w:firstLine="720"/>
        <w:jc w:val="both"/>
        <w:rPr>
          <w:color w:val="auto"/>
        </w:rPr>
      </w:pPr>
      <w:r w:rsidRPr="00063215">
        <w:rPr>
          <w:color w:val="auto"/>
        </w:rPr>
        <w:t>Страни држављанин може се уписати на студије уколико поседује решење Универзитета да му високошколска исправа даје могућност да се</w:t>
      </w:r>
      <w:r w:rsidR="007125CC" w:rsidRPr="00063215">
        <w:rPr>
          <w:color w:val="auto"/>
        </w:rPr>
        <w:t xml:space="preserve"> укључи у више нивое образовања.</w:t>
      </w:r>
    </w:p>
    <w:p w14:paraId="7F002D44" w14:textId="77777777" w:rsidR="00F72910" w:rsidRPr="00063215" w:rsidRDefault="00F72910" w:rsidP="0069321F">
      <w:pPr>
        <w:pStyle w:val="Default"/>
        <w:ind w:firstLine="720"/>
        <w:jc w:val="both"/>
        <w:rPr>
          <w:color w:val="auto"/>
        </w:rPr>
      </w:pPr>
      <w:r w:rsidRPr="00063215">
        <w:rPr>
          <w:color w:val="auto"/>
        </w:rPr>
        <w:t>Страни држављанин може условно поднети пријаву за упис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пријава кандидата биће одбијена.</w:t>
      </w:r>
    </w:p>
    <w:p w14:paraId="44D59033" w14:textId="77777777" w:rsidR="0069321F" w:rsidRPr="00063215" w:rsidRDefault="00F72910" w:rsidP="0069321F">
      <w:pPr>
        <w:pStyle w:val="Default"/>
        <w:ind w:firstLine="720"/>
        <w:jc w:val="both"/>
        <w:rPr>
          <w:color w:val="auto"/>
        </w:rPr>
      </w:pPr>
      <w:r w:rsidRPr="00063215">
        <w:rPr>
          <w:color w:val="auto"/>
        </w:rPr>
        <w:t xml:space="preserve"> </w:t>
      </w:r>
      <w:r w:rsidR="0069321F" w:rsidRPr="00063215">
        <w:rPr>
          <w:color w:val="auto"/>
        </w:rPr>
        <w:t>Страни држављанин је у обавези да пружи доказ о познавању српског језика, односно о познавању језика на којем се изводи настава</w:t>
      </w:r>
      <w:r w:rsidR="000E71C7" w:rsidRPr="00063215">
        <w:rPr>
          <w:color w:val="auto"/>
        </w:rPr>
        <w:t xml:space="preserve"> н доказ о здравственом осигурању.</w:t>
      </w:r>
    </w:p>
    <w:p w14:paraId="5009D02A" w14:textId="77777777" w:rsidR="0069321F" w:rsidRPr="00063215" w:rsidRDefault="007125CC" w:rsidP="00BE6736">
      <w:pPr>
        <w:pStyle w:val="Default"/>
        <w:ind w:firstLine="720"/>
        <w:jc w:val="both"/>
        <w:rPr>
          <w:color w:val="auto"/>
        </w:rPr>
      </w:pPr>
      <w:r w:rsidRPr="00063215">
        <w:rPr>
          <w:color w:val="auto"/>
        </w:rPr>
        <w:t>За стране држављане који желе да се упишу на студијски програм који се изводи на срспком језику проверу знања српског језика обавља трочлана комисија коју на предлог већа Центра за српски језик као страни и нематерњи иманује Наставно-научно веће Факултета.</w:t>
      </w:r>
      <w:r w:rsidR="002A554B" w:rsidRPr="00063215">
        <w:rPr>
          <w:color w:val="auto"/>
        </w:rPr>
        <w:t xml:space="preserve"> </w:t>
      </w:r>
    </w:p>
    <w:p w14:paraId="2383BAB8" w14:textId="77777777" w:rsidR="007125CC" w:rsidRPr="00063215" w:rsidRDefault="007125CC" w:rsidP="00A07D31">
      <w:pPr>
        <w:pStyle w:val="Default"/>
        <w:rPr>
          <w:b/>
          <w:bCs/>
          <w:color w:val="auto"/>
        </w:rPr>
      </w:pPr>
    </w:p>
    <w:p w14:paraId="0F9EE80F" w14:textId="77777777" w:rsidR="00387231" w:rsidRPr="00063215" w:rsidRDefault="007125CC" w:rsidP="00A742EB">
      <w:pPr>
        <w:autoSpaceDE w:val="0"/>
        <w:autoSpaceDN w:val="0"/>
        <w:adjustRightInd w:val="0"/>
        <w:spacing w:after="0" w:line="240" w:lineRule="auto"/>
        <w:ind w:firstLine="720"/>
        <w:jc w:val="both"/>
        <w:rPr>
          <w:rFonts w:ascii="Times New Roman" w:hAnsi="Times New Roman"/>
          <w:b/>
          <w:bCs/>
          <w:i/>
          <w:iCs/>
          <w:sz w:val="24"/>
          <w:szCs w:val="24"/>
        </w:rPr>
      </w:pPr>
      <w:r w:rsidRPr="00063215">
        <w:rPr>
          <w:rFonts w:ascii="Times New Roman" w:hAnsi="Times New Roman"/>
          <w:b/>
          <w:bCs/>
          <w:i/>
          <w:iCs/>
          <w:sz w:val="24"/>
          <w:szCs w:val="24"/>
          <w:lang w:val="ru-RU"/>
        </w:rPr>
        <w:t>Гостујући студент</w:t>
      </w:r>
    </w:p>
    <w:p w14:paraId="5E39384D" w14:textId="77777777" w:rsidR="007125CC" w:rsidRPr="00063215" w:rsidRDefault="00D462FB" w:rsidP="007125CC">
      <w:pPr>
        <w:autoSpaceDE w:val="0"/>
        <w:autoSpaceDN w:val="0"/>
        <w:adjustRightInd w:val="0"/>
        <w:spacing w:after="0" w:line="240" w:lineRule="auto"/>
        <w:jc w:val="center"/>
        <w:rPr>
          <w:rFonts w:ascii="Times New Roman" w:hAnsi="Times New Roman"/>
          <w:b/>
          <w:sz w:val="24"/>
          <w:szCs w:val="24"/>
          <w:lang w:val="ru-RU"/>
        </w:rPr>
      </w:pPr>
      <w:r w:rsidRPr="00063215">
        <w:rPr>
          <w:rFonts w:ascii="Times New Roman" w:hAnsi="Times New Roman"/>
          <w:b/>
          <w:sz w:val="24"/>
          <w:szCs w:val="24"/>
          <w:lang w:val="ru-RU"/>
        </w:rPr>
        <w:t xml:space="preserve">Члан </w:t>
      </w:r>
      <w:r w:rsidR="009A4BE9" w:rsidRPr="00063215">
        <w:rPr>
          <w:rFonts w:ascii="Times New Roman" w:hAnsi="Times New Roman"/>
          <w:b/>
          <w:sz w:val="24"/>
          <w:szCs w:val="24"/>
        </w:rPr>
        <w:t>7</w:t>
      </w:r>
      <w:r w:rsidRPr="00063215">
        <w:rPr>
          <w:rFonts w:ascii="Times New Roman" w:hAnsi="Times New Roman"/>
          <w:b/>
          <w:sz w:val="24"/>
          <w:szCs w:val="24"/>
          <w:lang w:val="ru-RU"/>
        </w:rPr>
        <w:t>.</w:t>
      </w:r>
    </w:p>
    <w:p w14:paraId="5431CC4C"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Гостујући студент је студент другог универзитета који уписује делове студијског</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програма на Универзитету, у складу с уговором између Универзитета и другог</w:t>
      </w:r>
      <w:r w:rsidR="00DF7032">
        <w:rPr>
          <w:rFonts w:ascii="Times New Roman" w:hAnsi="Times New Roman"/>
          <w:sz w:val="24"/>
          <w:szCs w:val="24"/>
          <w:lang w:val="ru-RU"/>
        </w:rPr>
        <w:t xml:space="preserve"> </w:t>
      </w:r>
      <w:r w:rsidRPr="00063215">
        <w:rPr>
          <w:rFonts w:ascii="Times New Roman" w:hAnsi="Times New Roman"/>
          <w:sz w:val="24"/>
          <w:szCs w:val="24"/>
          <w:lang w:val="ru-RU"/>
        </w:rPr>
        <w:t>универзитета о признавању ЕСПБ бодова.</w:t>
      </w:r>
    </w:p>
    <w:p w14:paraId="15774FC9"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Својство гостујућег студента траје најдуже једну школску годину, односно два</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семестра.</w:t>
      </w:r>
    </w:p>
    <w:p w14:paraId="1D3C9322"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Права и обавезе гостујућег студента, начин покривања трошкова његовог</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студирања и друга питања везана за својство гостујућег студента уређују се уговором из</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става 1. овог члана.</w:t>
      </w:r>
    </w:p>
    <w:p w14:paraId="37E55346" w14:textId="77777777" w:rsidR="007125CC" w:rsidRPr="00063215" w:rsidRDefault="007125CC" w:rsidP="009F2566">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Похађање наставе и положени испити гостујућег студента доказују се индексом.</w:t>
      </w:r>
    </w:p>
    <w:p w14:paraId="73B868B0" w14:textId="77777777" w:rsidR="006C2948" w:rsidRPr="00063215" w:rsidRDefault="006C2948" w:rsidP="007A06A9">
      <w:pPr>
        <w:autoSpaceDE w:val="0"/>
        <w:autoSpaceDN w:val="0"/>
        <w:adjustRightInd w:val="0"/>
        <w:spacing w:after="0" w:line="240" w:lineRule="auto"/>
        <w:rPr>
          <w:rFonts w:ascii="Times New Roman" w:hAnsi="Times New Roman"/>
          <w:sz w:val="24"/>
          <w:szCs w:val="24"/>
          <w:lang w:val="ru-RU"/>
        </w:rPr>
      </w:pPr>
    </w:p>
    <w:p w14:paraId="049513FD" w14:textId="77777777" w:rsidR="00D462FB" w:rsidRPr="00063215" w:rsidRDefault="007125CC" w:rsidP="003F332D">
      <w:pPr>
        <w:autoSpaceDE w:val="0"/>
        <w:autoSpaceDN w:val="0"/>
        <w:adjustRightInd w:val="0"/>
        <w:spacing w:after="0" w:line="240" w:lineRule="auto"/>
        <w:ind w:left="720"/>
        <w:jc w:val="both"/>
        <w:rPr>
          <w:rFonts w:ascii="Times New Roman" w:hAnsi="Times New Roman"/>
          <w:b/>
          <w:bCs/>
          <w:i/>
          <w:iCs/>
          <w:sz w:val="24"/>
          <w:szCs w:val="24"/>
          <w:lang w:val="ru-RU"/>
        </w:rPr>
      </w:pPr>
      <w:r w:rsidRPr="00063215">
        <w:rPr>
          <w:rFonts w:ascii="Times New Roman" w:hAnsi="Times New Roman"/>
          <w:b/>
          <w:bCs/>
          <w:i/>
          <w:iCs/>
          <w:sz w:val="24"/>
          <w:szCs w:val="24"/>
          <w:lang w:val="ru-RU"/>
        </w:rPr>
        <w:t>Студент који остварује део студијског програма на другој високошколској установи</w:t>
      </w:r>
    </w:p>
    <w:p w14:paraId="662C81B0" w14:textId="77777777" w:rsidR="00D462FB" w:rsidRPr="00063215"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063215">
        <w:rPr>
          <w:rFonts w:ascii="Times New Roman" w:hAnsi="Times New Roman"/>
          <w:b/>
          <w:sz w:val="24"/>
          <w:szCs w:val="24"/>
          <w:lang w:val="ru-RU"/>
        </w:rPr>
        <w:t xml:space="preserve">Члан </w:t>
      </w:r>
      <w:r w:rsidR="009A4BE9" w:rsidRPr="00063215">
        <w:rPr>
          <w:rFonts w:ascii="Times New Roman" w:hAnsi="Times New Roman"/>
          <w:b/>
          <w:sz w:val="24"/>
          <w:szCs w:val="24"/>
        </w:rPr>
        <w:t>8</w:t>
      </w:r>
      <w:r w:rsidRPr="00063215">
        <w:rPr>
          <w:rFonts w:ascii="Times New Roman" w:hAnsi="Times New Roman"/>
          <w:b/>
          <w:sz w:val="24"/>
          <w:szCs w:val="24"/>
          <w:lang w:val="ru-RU"/>
        </w:rPr>
        <w:t>.</w:t>
      </w:r>
    </w:p>
    <w:p w14:paraId="5478204B"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Студент може остварити део студијског програма на другој високошколској</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установи у складу с уговором између високошколских установа о признавању ЕСПБ</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бодова.</w:t>
      </w:r>
    </w:p>
    <w:p w14:paraId="1F7BB18B"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Део студијског програма који студент из става 1. овог члана остварује на другом</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универзитету, односно на другој високошколској установи ван састава Универзитета, не</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може бити краћи од једног, нити дужи од два семестра.</w:t>
      </w:r>
    </w:p>
    <w:p w14:paraId="6756E23B"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Део студијског програма који студент из става 1. овог члана остварује на другом</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факултету Универзитета може обухватити један или више предмета.</w:t>
      </w:r>
    </w:p>
    <w:p w14:paraId="0B31EF3E" w14:textId="77777777" w:rsidR="007125CC" w:rsidRPr="00063215" w:rsidRDefault="007125CC"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lastRenderedPageBreak/>
        <w:tab/>
        <w:t>Права и обавезе студента из става 1. овог члана, начин покривања трошкова</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његовог студирања и друга питања у вези с остваривањем дела студијског програма на</w:t>
      </w:r>
      <w:r w:rsidR="003F332D" w:rsidRPr="00063215">
        <w:rPr>
          <w:rFonts w:ascii="Times New Roman" w:hAnsi="Times New Roman"/>
          <w:sz w:val="24"/>
          <w:szCs w:val="24"/>
          <w:lang w:val="ru-RU"/>
        </w:rPr>
        <w:t xml:space="preserve"> </w:t>
      </w:r>
      <w:r w:rsidRPr="00063215">
        <w:rPr>
          <w:rFonts w:ascii="Times New Roman" w:hAnsi="Times New Roman"/>
          <w:sz w:val="24"/>
          <w:szCs w:val="24"/>
          <w:lang w:val="ru-RU"/>
        </w:rPr>
        <w:t>другој високошколској установи уређују се уговором из става 1. овог члана.</w:t>
      </w:r>
    </w:p>
    <w:p w14:paraId="15B3D007" w14:textId="77777777" w:rsidR="007125CC" w:rsidRPr="00063215" w:rsidRDefault="007125CC" w:rsidP="003F332D">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Похађање наставе и положени испити студента из става 1. овог члана доказују се</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индексом, односно одговарајућом потврдом.</w:t>
      </w:r>
    </w:p>
    <w:p w14:paraId="2E40605B" w14:textId="77777777" w:rsidR="00D462FB" w:rsidRPr="00063215" w:rsidRDefault="00D462FB" w:rsidP="00B05EB4">
      <w:pPr>
        <w:pStyle w:val="Default"/>
        <w:jc w:val="center"/>
        <w:rPr>
          <w:b/>
          <w:bCs/>
          <w:color w:val="auto"/>
        </w:rPr>
      </w:pPr>
    </w:p>
    <w:p w14:paraId="76BD454B" w14:textId="77777777" w:rsidR="00D462FB" w:rsidRPr="00063215"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063215">
        <w:rPr>
          <w:rFonts w:ascii="Times New Roman" w:hAnsi="Times New Roman"/>
          <w:b/>
          <w:sz w:val="24"/>
          <w:szCs w:val="24"/>
          <w:lang w:val="ru-RU"/>
        </w:rPr>
        <w:t xml:space="preserve">Члан </w:t>
      </w:r>
      <w:r w:rsidR="009A4BE9" w:rsidRPr="00063215">
        <w:rPr>
          <w:rFonts w:ascii="Times New Roman" w:hAnsi="Times New Roman"/>
          <w:b/>
          <w:sz w:val="24"/>
          <w:szCs w:val="24"/>
        </w:rPr>
        <w:t>9</w:t>
      </w:r>
      <w:r w:rsidRPr="00063215">
        <w:rPr>
          <w:rFonts w:ascii="Times New Roman" w:hAnsi="Times New Roman"/>
          <w:b/>
          <w:sz w:val="24"/>
          <w:szCs w:val="24"/>
          <w:lang w:val="ru-RU"/>
        </w:rPr>
        <w:t>.</w:t>
      </w:r>
    </w:p>
    <w:p w14:paraId="56183DF7" w14:textId="77777777" w:rsidR="00D462FB" w:rsidRPr="00063215" w:rsidRDefault="00D462FB" w:rsidP="00D462FB">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 xml:space="preserve">           Студент може, по сопственом избору, слушати и полагати </w:t>
      </w:r>
      <w:r w:rsidR="004D62AB" w:rsidRPr="00A1115F">
        <w:rPr>
          <w:rFonts w:ascii="Times New Roman" w:hAnsi="Times New Roman"/>
          <w:color w:val="FF0000"/>
          <w:sz w:val="24"/>
          <w:szCs w:val="24"/>
          <w:lang w:val="ru-RU"/>
        </w:rPr>
        <w:t>предмет из другог акредитованог студијског програма који се реализује на Факултету</w:t>
      </w:r>
      <w:r w:rsidR="004D62AB">
        <w:rPr>
          <w:rFonts w:ascii="Times New Roman" w:hAnsi="Times New Roman"/>
          <w:sz w:val="24"/>
          <w:szCs w:val="24"/>
          <w:lang w:val="ru-RU"/>
        </w:rPr>
        <w:t xml:space="preserve"> или </w:t>
      </w:r>
      <w:r w:rsidRPr="00063215">
        <w:rPr>
          <w:rFonts w:ascii="Times New Roman" w:hAnsi="Times New Roman"/>
          <w:sz w:val="24"/>
          <w:szCs w:val="24"/>
          <w:lang w:val="ru-RU"/>
        </w:rPr>
        <w:t>предмет из акредитованог студијског програма друге високошколске установе.</w:t>
      </w:r>
    </w:p>
    <w:p w14:paraId="7B0DFFF9" w14:textId="77777777" w:rsidR="00D462FB" w:rsidRPr="00063215" w:rsidRDefault="00D462FB" w:rsidP="00D462FB">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Уговором између високошколских установа уређују се међусобна права и обавезе</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установа, укључујући и начин финансирања, као и права и обавезе студената из става 1.</w:t>
      </w:r>
      <w:r w:rsidR="009F2566" w:rsidRPr="00063215">
        <w:rPr>
          <w:rFonts w:ascii="Times New Roman" w:hAnsi="Times New Roman"/>
          <w:sz w:val="24"/>
          <w:szCs w:val="24"/>
          <w:lang w:val="ru-RU"/>
        </w:rPr>
        <w:t xml:space="preserve"> </w:t>
      </w:r>
      <w:r w:rsidRPr="00063215">
        <w:rPr>
          <w:rFonts w:ascii="Times New Roman" w:hAnsi="Times New Roman"/>
          <w:sz w:val="24"/>
          <w:szCs w:val="24"/>
          <w:lang w:val="ru-RU"/>
        </w:rPr>
        <w:t>овог члана.</w:t>
      </w:r>
    </w:p>
    <w:p w14:paraId="6321EC17" w14:textId="77777777" w:rsidR="00D462FB" w:rsidRPr="00063215" w:rsidRDefault="00D462FB" w:rsidP="00D462FB">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ab/>
        <w:t>Додатак дипломи садржи и број ЕСПБ бодова остварен полагањем предмета из става 1. овог члана.</w:t>
      </w:r>
    </w:p>
    <w:p w14:paraId="276B1948" w14:textId="77777777" w:rsidR="002263A3" w:rsidRPr="00063215" w:rsidRDefault="002263A3" w:rsidP="00141875">
      <w:pPr>
        <w:autoSpaceDE w:val="0"/>
        <w:autoSpaceDN w:val="0"/>
        <w:adjustRightInd w:val="0"/>
        <w:spacing w:after="0" w:line="240" w:lineRule="auto"/>
        <w:ind w:firstLine="720"/>
        <w:jc w:val="both"/>
        <w:rPr>
          <w:rFonts w:ascii="Times New Roman" w:hAnsi="Times New Roman"/>
          <w:sz w:val="24"/>
          <w:szCs w:val="24"/>
        </w:rPr>
      </w:pPr>
    </w:p>
    <w:p w14:paraId="52B59A59" w14:textId="77777777" w:rsidR="00D07D27" w:rsidRPr="00063215" w:rsidRDefault="00E21744" w:rsidP="009D66C3">
      <w:pPr>
        <w:pStyle w:val="Default"/>
        <w:rPr>
          <w:b/>
          <w:bCs/>
          <w:color w:val="auto"/>
        </w:rPr>
      </w:pPr>
      <w:r w:rsidRPr="00063215">
        <w:rPr>
          <w:b/>
          <w:bCs/>
          <w:color w:val="auto"/>
        </w:rPr>
        <w:tab/>
        <w:t>ПРАВА И ОБАВЕЗЕ СТУДЕНАТА</w:t>
      </w:r>
    </w:p>
    <w:p w14:paraId="1BEF3535" w14:textId="77777777" w:rsidR="002A554B" w:rsidRPr="00063215" w:rsidRDefault="002A554B" w:rsidP="00B05EB4">
      <w:pPr>
        <w:pStyle w:val="Default"/>
        <w:jc w:val="center"/>
        <w:rPr>
          <w:b/>
          <w:bCs/>
          <w:color w:val="auto"/>
        </w:rPr>
      </w:pPr>
    </w:p>
    <w:p w14:paraId="42D8E2CF" w14:textId="77777777" w:rsidR="002A554B" w:rsidRPr="00063215" w:rsidRDefault="002A554B" w:rsidP="00B05EB4">
      <w:pPr>
        <w:pStyle w:val="Default"/>
        <w:jc w:val="center"/>
        <w:rPr>
          <w:b/>
          <w:bCs/>
          <w:color w:val="auto"/>
        </w:rPr>
      </w:pPr>
      <w:r w:rsidRPr="00063215">
        <w:rPr>
          <w:b/>
          <w:bCs/>
          <w:color w:val="auto"/>
        </w:rPr>
        <w:t xml:space="preserve">Члан </w:t>
      </w:r>
      <w:r w:rsidR="002F20DF" w:rsidRPr="00063215">
        <w:rPr>
          <w:b/>
          <w:bCs/>
          <w:color w:val="auto"/>
          <w:lang w:val="sr-Cyrl-CS"/>
        </w:rPr>
        <w:t>1</w:t>
      </w:r>
      <w:r w:rsidR="002263A3" w:rsidRPr="00063215">
        <w:rPr>
          <w:b/>
          <w:bCs/>
          <w:color w:val="auto"/>
        </w:rPr>
        <w:t>0</w:t>
      </w:r>
      <w:r w:rsidRPr="00063215">
        <w:rPr>
          <w:b/>
          <w:bCs/>
          <w:color w:val="auto"/>
        </w:rPr>
        <w:t>.</w:t>
      </w:r>
    </w:p>
    <w:p w14:paraId="1581EDA7" w14:textId="77777777" w:rsidR="002A554B" w:rsidRPr="00063215" w:rsidRDefault="002A554B" w:rsidP="00514C5F">
      <w:pPr>
        <w:pStyle w:val="Default"/>
        <w:ind w:firstLine="720"/>
        <w:jc w:val="both"/>
        <w:rPr>
          <w:color w:val="auto"/>
        </w:rPr>
      </w:pPr>
      <w:r w:rsidRPr="00063215">
        <w:rPr>
          <w:color w:val="auto"/>
        </w:rPr>
        <w:t>Студент се уписује на акредитовани студијски програм који се изводи на Факултету.</w:t>
      </w:r>
      <w:r w:rsidR="00F43933" w:rsidRPr="00063215">
        <w:rPr>
          <w:color w:val="auto"/>
        </w:rPr>
        <w:t xml:space="preserve"> Уколико на студијском програму пос</w:t>
      </w:r>
      <w:r w:rsidR="001E6E74" w:rsidRPr="00063215">
        <w:rPr>
          <w:color w:val="auto"/>
        </w:rPr>
        <w:t>т</w:t>
      </w:r>
      <w:r w:rsidR="00F43933" w:rsidRPr="00063215">
        <w:rPr>
          <w:color w:val="auto"/>
        </w:rPr>
        <w:t>оје модули, студент се приликом</w:t>
      </w:r>
      <w:r w:rsidR="0069413D" w:rsidRPr="00063215">
        <w:rPr>
          <w:color w:val="auto"/>
        </w:rPr>
        <w:t xml:space="preserve"> уписа изјашњава о избору модула.</w:t>
      </w:r>
    </w:p>
    <w:p w14:paraId="3486D9F7" w14:textId="77777777" w:rsidR="002A554B" w:rsidRPr="00063215" w:rsidRDefault="002A554B" w:rsidP="00502F9C">
      <w:pPr>
        <w:pStyle w:val="Default"/>
        <w:jc w:val="both"/>
        <w:rPr>
          <w:color w:val="auto"/>
        </w:rPr>
      </w:pPr>
      <w:r w:rsidRPr="00063215">
        <w:rPr>
          <w:color w:val="auto"/>
        </w:rPr>
        <w:t xml:space="preserve"> </w:t>
      </w:r>
      <w:r w:rsidR="00502F9C" w:rsidRPr="00063215">
        <w:rPr>
          <w:color w:val="auto"/>
        </w:rPr>
        <w:tab/>
      </w:r>
      <w:r w:rsidRPr="00063215">
        <w:rPr>
          <w:color w:val="auto"/>
        </w:rPr>
        <w:t xml:space="preserve">Студент се уписује у статусу студента који се финансира из буџета (у даљем тексту: </w:t>
      </w:r>
      <w:r w:rsidRPr="00063215">
        <w:rPr>
          <w:i/>
          <w:iCs/>
          <w:color w:val="auto"/>
        </w:rPr>
        <w:t>буџетски студент</w:t>
      </w:r>
      <w:r w:rsidRPr="00063215">
        <w:rPr>
          <w:color w:val="auto"/>
        </w:rPr>
        <w:t xml:space="preserve">) или студента који се сâм финансира (у даљем тексту: </w:t>
      </w:r>
      <w:r w:rsidRPr="00063215">
        <w:rPr>
          <w:i/>
          <w:iCs/>
          <w:color w:val="auto"/>
        </w:rPr>
        <w:t>самофинансирајући студент</w:t>
      </w:r>
      <w:r w:rsidRPr="00063215">
        <w:rPr>
          <w:color w:val="auto"/>
        </w:rPr>
        <w:t>)</w:t>
      </w:r>
      <w:r w:rsidR="00D4149C" w:rsidRPr="00063215">
        <w:rPr>
          <w:color w:val="auto"/>
        </w:rPr>
        <w:t>, у складу са условима дефинисаним у конкурсу за упис</w:t>
      </w:r>
      <w:r w:rsidRPr="00063215">
        <w:rPr>
          <w:color w:val="auto"/>
        </w:rPr>
        <w:t xml:space="preserve">. </w:t>
      </w:r>
    </w:p>
    <w:p w14:paraId="34649858" w14:textId="77777777" w:rsidR="002A554B" w:rsidRPr="00063215" w:rsidRDefault="002A554B" w:rsidP="00B05EB4">
      <w:pPr>
        <w:pStyle w:val="Default"/>
        <w:jc w:val="both"/>
        <w:rPr>
          <w:color w:val="auto"/>
        </w:rPr>
      </w:pPr>
    </w:p>
    <w:p w14:paraId="123549FA" w14:textId="77777777" w:rsidR="002A554B" w:rsidRPr="00063215" w:rsidRDefault="002A554B" w:rsidP="002263A3">
      <w:pPr>
        <w:pStyle w:val="Default"/>
        <w:ind w:firstLine="720"/>
        <w:rPr>
          <w:b/>
          <w:i/>
          <w:color w:val="auto"/>
        </w:rPr>
      </w:pPr>
      <w:r w:rsidRPr="00063215">
        <w:rPr>
          <w:b/>
          <w:i/>
          <w:color w:val="auto"/>
        </w:rPr>
        <w:t>Статус буџетског студента</w:t>
      </w:r>
    </w:p>
    <w:p w14:paraId="2163C5C7" w14:textId="77777777" w:rsidR="002A554B" w:rsidRPr="00063215" w:rsidRDefault="002F20DF" w:rsidP="00B05EB4">
      <w:pPr>
        <w:pStyle w:val="Default"/>
        <w:jc w:val="center"/>
        <w:rPr>
          <w:b/>
          <w:bCs/>
          <w:color w:val="auto"/>
          <w:lang w:val="sr-Cyrl-CS"/>
        </w:rPr>
      </w:pPr>
      <w:r w:rsidRPr="00063215">
        <w:rPr>
          <w:b/>
          <w:bCs/>
          <w:color w:val="auto"/>
        </w:rPr>
        <w:t>Члан 1</w:t>
      </w:r>
      <w:r w:rsidR="002263A3" w:rsidRPr="00063215">
        <w:rPr>
          <w:b/>
          <w:bCs/>
          <w:color w:val="auto"/>
        </w:rPr>
        <w:t>1</w:t>
      </w:r>
      <w:r w:rsidR="002A554B" w:rsidRPr="00063215">
        <w:rPr>
          <w:b/>
          <w:bCs/>
          <w:color w:val="auto"/>
        </w:rPr>
        <w:t>.</w:t>
      </w:r>
    </w:p>
    <w:p w14:paraId="0BA7217D" w14:textId="77777777" w:rsidR="002A554B" w:rsidRPr="00063215" w:rsidRDefault="002A554B" w:rsidP="00BE6736">
      <w:pPr>
        <w:pStyle w:val="Default"/>
        <w:ind w:firstLine="720"/>
        <w:jc w:val="both"/>
        <w:rPr>
          <w:color w:val="auto"/>
          <w:lang w:val="sr-Cyrl-CS"/>
        </w:rPr>
      </w:pPr>
      <w:r w:rsidRPr="00063215">
        <w:rPr>
          <w:color w:val="auto"/>
        </w:rPr>
        <w:t>Статус буџетског студента има студент уписан на прву годину мастер академских студија рангиран на конкурсу за упис као буџетски студент, у школској години за коју је уписан</w:t>
      </w:r>
      <w:r w:rsidR="00502F9C" w:rsidRPr="00063215">
        <w:rPr>
          <w:color w:val="auto"/>
        </w:rPr>
        <w:t xml:space="preserve"> по конкурсу</w:t>
      </w:r>
      <w:r w:rsidRPr="00063215">
        <w:rPr>
          <w:color w:val="auto"/>
          <w:lang w:val="sr-Cyrl-CS"/>
        </w:rPr>
        <w:t>.</w:t>
      </w:r>
    </w:p>
    <w:p w14:paraId="25BC62BF" w14:textId="77777777" w:rsidR="002A554B" w:rsidRPr="00063215" w:rsidRDefault="002A554B" w:rsidP="00BE6736">
      <w:pPr>
        <w:pStyle w:val="Default"/>
        <w:ind w:firstLine="720"/>
        <w:jc w:val="both"/>
        <w:rPr>
          <w:color w:val="auto"/>
        </w:rPr>
      </w:pPr>
      <w:r w:rsidRPr="00063215">
        <w:rPr>
          <w:color w:val="auto"/>
        </w:rPr>
        <w:t xml:space="preserve">Буџетски студент може у том статусу </w:t>
      </w:r>
      <w:r w:rsidR="00502F9C" w:rsidRPr="00063215">
        <w:rPr>
          <w:color w:val="auto"/>
        </w:rPr>
        <w:t>бити</w:t>
      </w:r>
      <w:r w:rsidRPr="00063215">
        <w:rPr>
          <w:color w:val="auto"/>
        </w:rPr>
        <w:t xml:space="preserve"> уписан само </w:t>
      </w:r>
      <w:r w:rsidR="00502F9C" w:rsidRPr="00063215">
        <w:rPr>
          <w:color w:val="auto"/>
        </w:rPr>
        <w:t xml:space="preserve">на </w:t>
      </w:r>
      <w:r w:rsidRPr="00063215">
        <w:rPr>
          <w:color w:val="auto"/>
        </w:rPr>
        <w:t xml:space="preserve">један одобрен, односно акредитован студијски програм на истом нивоу студија. </w:t>
      </w:r>
    </w:p>
    <w:p w14:paraId="472504EA" w14:textId="77777777" w:rsidR="00CE630A" w:rsidRPr="00063215" w:rsidRDefault="00CE630A" w:rsidP="00BE6736">
      <w:pPr>
        <w:pStyle w:val="Default"/>
        <w:ind w:firstLine="720"/>
        <w:jc w:val="both"/>
        <w:rPr>
          <w:color w:val="auto"/>
        </w:rPr>
      </w:pPr>
      <w:r w:rsidRPr="00063215">
        <w:rPr>
          <w:color w:val="auto"/>
        </w:rPr>
        <w:t>Студент може бити финасиран из буџета само једанпут на истом степену студија.</w:t>
      </w:r>
    </w:p>
    <w:p w14:paraId="723A6271" w14:textId="77777777" w:rsidR="002A554B" w:rsidRPr="00063215" w:rsidRDefault="002A554B" w:rsidP="00BE6736">
      <w:pPr>
        <w:pStyle w:val="Default"/>
        <w:rPr>
          <w:b/>
          <w:color w:val="auto"/>
          <w:lang w:val="sr-Cyrl-CS"/>
        </w:rPr>
      </w:pPr>
    </w:p>
    <w:p w14:paraId="44DF764C" w14:textId="77777777" w:rsidR="002A554B" w:rsidRPr="00063215" w:rsidRDefault="002A554B" w:rsidP="001C6DF7">
      <w:pPr>
        <w:pStyle w:val="Default"/>
        <w:ind w:firstLine="720"/>
        <w:rPr>
          <w:b/>
          <w:i/>
          <w:color w:val="auto"/>
        </w:rPr>
      </w:pPr>
      <w:r w:rsidRPr="00063215">
        <w:rPr>
          <w:b/>
          <w:i/>
          <w:color w:val="auto"/>
        </w:rPr>
        <w:t>Статус самофинансирајућег студента</w:t>
      </w:r>
    </w:p>
    <w:p w14:paraId="4BCA1527" w14:textId="77777777" w:rsidR="002A554B" w:rsidRPr="00063215" w:rsidRDefault="002F20DF" w:rsidP="00BE6736">
      <w:pPr>
        <w:pStyle w:val="Default"/>
        <w:jc w:val="center"/>
        <w:rPr>
          <w:b/>
          <w:bCs/>
          <w:color w:val="auto"/>
        </w:rPr>
      </w:pPr>
      <w:r w:rsidRPr="00063215">
        <w:rPr>
          <w:b/>
          <w:bCs/>
          <w:color w:val="auto"/>
        </w:rPr>
        <w:t>Члан 1</w:t>
      </w:r>
      <w:r w:rsidR="001C6DF7" w:rsidRPr="00063215">
        <w:rPr>
          <w:b/>
          <w:bCs/>
          <w:color w:val="auto"/>
        </w:rPr>
        <w:t>2</w:t>
      </w:r>
      <w:r w:rsidR="002A554B" w:rsidRPr="00063215">
        <w:rPr>
          <w:b/>
          <w:bCs/>
          <w:color w:val="auto"/>
        </w:rPr>
        <w:t>.</w:t>
      </w:r>
    </w:p>
    <w:p w14:paraId="229A6751" w14:textId="77777777" w:rsidR="002A554B" w:rsidRPr="00063215" w:rsidRDefault="002A554B" w:rsidP="002B5C36">
      <w:pPr>
        <w:pStyle w:val="Default"/>
        <w:ind w:firstLine="720"/>
        <w:jc w:val="both"/>
        <w:rPr>
          <w:color w:val="auto"/>
        </w:rPr>
      </w:pPr>
      <w:r w:rsidRPr="00063215">
        <w:rPr>
          <w:color w:val="auto"/>
        </w:rPr>
        <w:t>Статус самофинансирајућег студента има студент уписан на прву годину студија мастер академских студија рангиран на конкурсу за упис као самофинансирајући студент, у школској години за</w:t>
      </w:r>
      <w:r w:rsidR="000E7E6E" w:rsidRPr="00063215">
        <w:rPr>
          <w:color w:val="auto"/>
        </w:rPr>
        <w:t xml:space="preserve"> коју је уписан по том конкурсу. Статус самофинансирајућег студента има и студент који на неком другом програму истог нивоа има статус буџетског студента.</w:t>
      </w:r>
    </w:p>
    <w:p w14:paraId="187A425B" w14:textId="77777777" w:rsidR="00D07D27" w:rsidRPr="00063215" w:rsidRDefault="00D07D27" w:rsidP="005D0A4A">
      <w:pPr>
        <w:pStyle w:val="Default"/>
        <w:rPr>
          <w:b/>
          <w:color w:val="auto"/>
        </w:rPr>
      </w:pPr>
    </w:p>
    <w:p w14:paraId="25504BD1" w14:textId="77777777" w:rsidR="002A554B" w:rsidRPr="00063215" w:rsidRDefault="002A554B" w:rsidP="00D07D27">
      <w:pPr>
        <w:pStyle w:val="Default"/>
        <w:ind w:firstLine="720"/>
        <w:rPr>
          <w:b/>
          <w:i/>
          <w:color w:val="auto"/>
        </w:rPr>
      </w:pPr>
      <w:r w:rsidRPr="00063215">
        <w:rPr>
          <w:b/>
          <w:i/>
          <w:color w:val="auto"/>
        </w:rPr>
        <w:t>Права и обавезе студената</w:t>
      </w:r>
    </w:p>
    <w:p w14:paraId="14795198" w14:textId="77777777" w:rsidR="002A554B" w:rsidRPr="00063215" w:rsidRDefault="002A554B" w:rsidP="00750401">
      <w:pPr>
        <w:pStyle w:val="Default"/>
        <w:jc w:val="center"/>
        <w:rPr>
          <w:b/>
          <w:bCs/>
          <w:color w:val="auto"/>
        </w:rPr>
      </w:pPr>
      <w:r w:rsidRPr="00063215">
        <w:rPr>
          <w:b/>
          <w:bCs/>
          <w:color w:val="auto"/>
        </w:rPr>
        <w:t>Члан 1</w:t>
      </w:r>
      <w:r w:rsidR="001C6DF7" w:rsidRPr="00063215">
        <w:rPr>
          <w:b/>
          <w:bCs/>
          <w:color w:val="auto"/>
        </w:rPr>
        <w:t>3</w:t>
      </w:r>
      <w:r w:rsidRPr="00063215">
        <w:rPr>
          <w:b/>
          <w:bCs/>
          <w:color w:val="auto"/>
        </w:rPr>
        <w:t>.</w:t>
      </w:r>
    </w:p>
    <w:p w14:paraId="0D3BDE55" w14:textId="77777777" w:rsidR="002F20DF" w:rsidRPr="00063215" w:rsidRDefault="002F20DF" w:rsidP="002F20DF">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lastRenderedPageBreak/>
        <w:t>Права и обавезе студената утврђена су Законом о високом образовању, Статутом Универзитета и Статутом Факултета.</w:t>
      </w:r>
    </w:p>
    <w:p w14:paraId="4CCD1980" w14:textId="77777777" w:rsidR="006F17ED" w:rsidRPr="00063215" w:rsidRDefault="006F17ED" w:rsidP="00426771">
      <w:pPr>
        <w:pStyle w:val="Default"/>
        <w:rPr>
          <w:b/>
          <w:color w:val="auto"/>
          <w:lang w:val="sr-Cyrl-CS"/>
        </w:rPr>
      </w:pPr>
    </w:p>
    <w:p w14:paraId="73582D4C" w14:textId="77777777" w:rsidR="001C6DF7" w:rsidRPr="00063215" w:rsidRDefault="002A554B" w:rsidP="001C6DF7">
      <w:pPr>
        <w:pStyle w:val="Default"/>
        <w:ind w:firstLine="720"/>
        <w:rPr>
          <w:b/>
          <w:i/>
          <w:color w:val="auto"/>
        </w:rPr>
      </w:pPr>
      <w:r w:rsidRPr="00063215">
        <w:rPr>
          <w:b/>
          <w:i/>
          <w:color w:val="auto"/>
        </w:rPr>
        <w:t>Дисциплинска одговорност студента</w:t>
      </w:r>
    </w:p>
    <w:p w14:paraId="18CEA8BC" w14:textId="77777777" w:rsidR="002A554B" w:rsidRPr="00063215" w:rsidRDefault="002A554B" w:rsidP="00895486">
      <w:pPr>
        <w:pStyle w:val="Default"/>
        <w:jc w:val="center"/>
        <w:rPr>
          <w:b/>
          <w:bCs/>
          <w:color w:val="auto"/>
        </w:rPr>
      </w:pPr>
      <w:r w:rsidRPr="00063215">
        <w:rPr>
          <w:b/>
          <w:bCs/>
          <w:color w:val="auto"/>
        </w:rPr>
        <w:t>Члан 1</w:t>
      </w:r>
      <w:r w:rsidR="001C6DF7" w:rsidRPr="00063215">
        <w:rPr>
          <w:b/>
          <w:bCs/>
          <w:color w:val="auto"/>
        </w:rPr>
        <w:t>4</w:t>
      </w:r>
      <w:r w:rsidRPr="00063215">
        <w:rPr>
          <w:b/>
          <w:bCs/>
          <w:color w:val="auto"/>
        </w:rPr>
        <w:t>.</w:t>
      </w:r>
    </w:p>
    <w:p w14:paraId="4B2BEBF8" w14:textId="77777777" w:rsidR="00AF600E" w:rsidRPr="00063215" w:rsidRDefault="00AF600E" w:rsidP="00AF600E">
      <w:pPr>
        <w:pStyle w:val="Normal3"/>
        <w:spacing w:before="0" w:beforeAutospacing="0" w:after="0" w:afterAutospacing="0"/>
        <w:ind w:firstLine="720"/>
        <w:jc w:val="both"/>
        <w:rPr>
          <w:lang w:val="ru-RU"/>
        </w:rPr>
      </w:pPr>
      <w:r w:rsidRPr="00063215">
        <w:rPr>
          <w:lang w:val="ru-RU"/>
        </w:rPr>
        <w:t>Студент одговара за повреду обавезе која је у време извршења била утврђена општим актом Универзитета и Факултета.</w:t>
      </w:r>
    </w:p>
    <w:p w14:paraId="6F08615B" w14:textId="77777777" w:rsidR="00AF600E" w:rsidRPr="00063215" w:rsidRDefault="00AF600E" w:rsidP="00AF600E">
      <w:pPr>
        <w:pStyle w:val="Normal3"/>
        <w:spacing w:before="0" w:beforeAutospacing="0" w:after="0" w:afterAutospacing="0"/>
        <w:ind w:firstLine="720"/>
        <w:jc w:val="both"/>
        <w:rPr>
          <w:lang w:val="ru-RU"/>
        </w:rPr>
      </w:pPr>
      <w:r w:rsidRPr="00063215">
        <w:rPr>
          <w:lang w:val="ru-RU"/>
        </w:rPr>
        <w:t>Општим актом Универзитета и Правилником о дисциплинској одговорности студената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bookmarkStart w:id="4" w:name="str_104"/>
      <w:bookmarkEnd w:id="4"/>
    </w:p>
    <w:p w14:paraId="2F8BDF37" w14:textId="77777777" w:rsidR="001C6DF7" w:rsidRPr="00063215" w:rsidRDefault="001C6DF7" w:rsidP="005D0A4A">
      <w:pPr>
        <w:pStyle w:val="Default"/>
        <w:rPr>
          <w:b/>
          <w:color w:val="auto"/>
        </w:rPr>
      </w:pPr>
    </w:p>
    <w:p w14:paraId="23FEFDE6" w14:textId="77777777" w:rsidR="002A554B" w:rsidRPr="00063215" w:rsidRDefault="002A554B" w:rsidP="005D0A4A">
      <w:pPr>
        <w:pStyle w:val="Default"/>
        <w:ind w:firstLine="720"/>
        <w:rPr>
          <w:b/>
          <w:i/>
          <w:color w:val="auto"/>
        </w:rPr>
      </w:pPr>
      <w:r w:rsidRPr="00063215">
        <w:rPr>
          <w:b/>
          <w:i/>
          <w:color w:val="auto"/>
        </w:rPr>
        <w:t>Мировање права и обавеза студената</w:t>
      </w:r>
    </w:p>
    <w:p w14:paraId="085F2DE2" w14:textId="77777777" w:rsidR="002A554B" w:rsidRPr="00063215" w:rsidRDefault="002A554B" w:rsidP="00895486">
      <w:pPr>
        <w:pStyle w:val="Default"/>
        <w:jc w:val="center"/>
        <w:rPr>
          <w:b/>
          <w:bCs/>
          <w:color w:val="auto"/>
        </w:rPr>
      </w:pPr>
      <w:r w:rsidRPr="00063215">
        <w:rPr>
          <w:b/>
          <w:bCs/>
          <w:color w:val="auto"/>
        </w:rPr>
        <w:t>Члан 1</w:t>
      </w:r>
      <w:r w:rsidR="001C6DF7" w:rsidRPr="00063215">
        <w:rPr>
          <w:b/>
          <w:bCs/>
          <w:color w:val="auto"/>
        </w:rPr>
        <w:t>5</w:t>
      </w:r>
      <w:r w:rsidRPr="00063215">
        <w:rPr>
          <w:b/>
          <w:bCs/>
          <w:color w:val="auto"/>
        </w:rPr>
        <w:t>.</w:t>
      </w:r>
    </w:p>
    <w:p w14:paraId="466FFBF6" w14:textId="77777777" w:rsidR="002A554B" w:rsidRPr="00063215" w:rsidRDefault="002A554B" w:rsidP="002B5C36">
      <w:pPr>
        <w:pStyle w:val="Default"/>
        <w:ind w:firstLine="720"/>
        <w:jc w:val="both"/>
        <w:rPr>
          <w:color w:val="auto"/>
        </w:rPr>
      </w:pPr>
      <w:r w:rsidRPr="00063215">
        <w:rPr>
          <w:color w:val="auto"/>
        </w:rPr>
        <w:t xml:space="preserve">Студенту се, на </w:t>
      </w:r>
      <w:r w:rsidR="00AF600E" w:rsidRPr="00063215">
        <w:rPr>
          <w:color w:val="auto"/>
        </w:rPr>
        <w:t>лични</w:t>
      </w:r>
      <w:r w:rsidRPr="00063215">
        <w:rPr>
          <w:color w:val="auto"/>
        </w:rPr>
        <w:t xml:space="preserve"> захтев, одобрава мировање права и обавеза, у случа</w:t>
      </w:r>
      <w:r w:rsidR="002B5C36" w:rsidRPr="00063215">
        <w:rPr>
          <w:color w:val="auto"/>
        </w:rPr>
        <w:t>је</w:t>
      </w:r>
      <w:r w:rsidR="00797341" w:rsidRPr="00063215">
        <w:rPr>
          <w:color w:val="auto"/>
          <w:lang w:val="sr-Cyrl-CS"/>
        </w:rPr>
        <w:t>в</w:t>
      </w:r>
      <w:r w:rsidR="002B5C36" w:rsidRPr="00063215">
        <w:rPr>
          <w:color w:val="auto"/>
        </w:rPr>
        <w:t xml:space="preserve">има утврђеним </w:t>
      </w:r>
      <w:r w:rsidR="002B5C36" w:rsidRPr="00063215">
        <w:rPr>
          <w:color w:val="auto"/>
          <w:lang w:val="sr-Cyrl-CS"/>
        </w:rPr>
        <w:t>З</w:t>
      </w:r>
      <w:r w:rsidRPr="00063215">
        <w:rPr>
          <w:color w:val="auto"/>
        </w:rPr>
        <w:t xml:space="preserve">аконом и Статутом Факултета. </w:t>
      </w:r>
    </w:p>
    <w:p w14:paraId="5121E36F" w14:textId="77777777" w:rsidR="00AF600E" w:rsidRPr="00063215" w:rsidRDefault="00AF600E" w:rsidP="00AF600E">
      <w:pPr>
        <w:spacing w:after="0" w:line="240" w:lineRule="auto"/>
        <w:ind w:firstLine="720"/>
        <w:jc w:val="both"/>
        <w:rPr>
          <w:rFonts w:ascii="Times New Roman" w:hAnsi="Times New Roman"/>
          <w:sz w:val="24"/>
          <w:szCs w:val="24"/>
          <w:lang w:val="sr-Cyrl-CS"/>
        </w:rPr>
      </w:pPr>
      <w:r w:rsidRPr="00063215">
        <w:rPr>
          <w:rFonts w:ascii="Times New Roman" w:hAnsi="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и посебне неге која траје дуже од дететове прве године живота, одржавања трудноће, студенткињи која је у поступку биомедицински помогнутог оплођења и у другим случајевима који могу бити предвиђени општим актом Факултета.</w:t>
      </w:r>
    </w:p>
    <w:p w14:paraId="1C1EF5B7" w14:textId="77777777" w:rsidR="002A554B" w:rsidRPr="00063215" w:rsidRDefault="002A554B" w:rsidP="008A17A1">
      <w:pPr>
        <w:pStyle w:val="Default"/>
        <w:jc w:val="both"/>
        <w:rPr>
          <w:color w:val="auto"/>
          <w:lang w:val="sr-Cyrl-CS"/>
        </w:rPr>
      </w:pPr>
    </w:p>
    <w:p w14:paraId="6AC51F88" w14:textId="77777777" w:rsidR="002A554B" w:rsidRPr="00063215" w:rsidRDefault="002A554B" w:rsidP="005D0A4A">
      <w:pPr>
        <w:pStyle w:val="Default"/>
        <w:ind w:firstLine="720"/>
        <w:rPr>
          <w:b/>
          <w:i/>
          <w:color w:val="auto"/>
        </w:rPr>
      </w:pPr>
      <w:r w:rsidRPr="00063215">
        <w:rPr>
          <w:b/>
          <w:i/>
          <w:color w:val="auto"/>
        </w:rPr>
        <w:t>Престанак статуса студента</w:t>
      </w:r>
    </w:p>
    <w:p w14:paraId="27578B23" w14:textId="77777777" w:rsidR="002A554B" w:rsidRPr="00063215" w:rsidRDefault="002A554B" w:rsidP="00895486">
      <w:pPr>
        <w:pStyle w:val="Default"/>
        <w:jc w:val="center"/>
        <w:rPr>
          <w:b/>
          <w:bCs/>
          <w:color w:val="auto"/>
        </w:rPr>
      </w:pPr>
      <w:r w:rsidRPr="00063215">
        <w:rPr>
          <w:b/>
          <w:bCs/>
          <w:color w:val="auto"/>
        </w:rPr>
        <w:t>Члан 1</w:t>
      </w:r>
      <w:r w:rsidR="001C6DF7" w:rsidRPr="00063215">
        <w:rPr>
          <w:b/>
          <w:bCs/>
          <w:color w:val="auto"/>
        </w:rPr>
        <w:t>6</w:t>
      </w:r>
      <w:r w:rsidRPr="00063215">
        <w:rPr>
          <w:b/>
          <w:bCs/>
          <w:color w:val="auto"/>
        </w:rPr>
        <w:t>.</w:t>
      </w:r>
    </w:p>
    <w:p w14:paraId="64817263" w14:textId="77777777" w:rsidR="00D76DD6" w:rsidRPr="00063215" w:rsidRDefault="002A554B" w:rsidP="00044C91">
      <w:pPr>
        <w:pStyle w:val="Default"/>
        <w:ind w:firstLine="720"/>
        <w:jc w:val="both"/>
        <w:rPr>
          <w:color w:val="auto"/>
        </w:rPr>
      </w:pPr>
      <w:r w:rsidRPr="00063215">
        <w:rPr>
          <w:color w:val="auto"/>
        </w:rPr>
        <w:t xml:space="preserve">Статус студента престаје </w:t>
      </w:r>
      <w:r w:rsidR="00F43933" w:rsidRPr="00063215">
        <w:rPr>
          <w:color w:val="auto"/>
        </w:rPr>
        <w:t>у случају</w:t>
      </w:r>
      <w:r w:rsidR="00BE26F0" w:rsidRPr="00063215">
        <w:rPr>
          <w:color w:val="auto"/>
        </w:rPr>
        <w:t>:</w:t>
      </w:r>
    </w:p>
    <w:p w14:paraId="550E3467" w14:textId="77777777" w:rsidR="00D76DD6" w:rsidRPr="00063215" w:rsidRDefault="00BE26F0" w:rsidP="00044C91">
      <w:pPr>
        <w:pStyle w:val="Default"/>
        <w:ind w:firstLine="720"/>
        <w:jc w:val="both"/>
        <w:rPr>
          <w:color w:val="auto"/>
        </w:rPr>
      </w:pPr>
      <w:r w:rsidRPr="00063215">
        <w:rPr>
          <w:color w:val="auto"/>
        </w:rPr>
        <w:t xml:space="preserve"> 1)</w:t>
      </w:r>
      <w:r w:rsidR="00F43933" w:rsidRPr="00063215">
        <w:rPr>
          <w:color w:val="auto"/>
        </w:rPr>
        <w:t xml:space="preserve"> завршетка студија, </w:t>
      </w:r>
    </w:p>
    <w:p w14:paraId="1CFD3799" w14:textId="77777777" w:rsidR="00D76DD6" w:rsidRPr="00063215" w:rsidRDefault="00BE26F0" w:rsidP="00044C91">
      <w:pPr>
        <w:pStyle w:val="Default"/>
        <w:ind w:firstLine="720"/>
        <w:jc w:val="both"/>
        <w:rPr>
          <w:color w:val="auto"/>
        </w:rPr>
      </w:pPr>
      <w:r w:rsidRPr="00063215">
        <w:rPr>
          <w:color w:val="auto"/>
        </w:rPr>
        <w:t xml:space="preserve">2) </w:t>
      </w:r>
      <w:r w:rsidR="00F43933" w:rsidRPr="00063215">
        <w:rPr>
          <w:color w:val="auto"/>
        </w:rPr>
        <w:t xml:space="preserve">исписивања са студија, </w:t>
      </w:r>
    </w:p>
    <w:p w14:paraId="394ABCCD" w14:textId="77777777" w:rsidR="00D76DD6" w:rsidRPr="00063215" w:rsidRDefault="00BE26F0" w:rsidP="00044C91">
      <w:pPr>
        <w:pStyle w:val="Default"/>
        <w:ind w:firstLine="720"/>
        <w:jc w:val="both"/>
        <w:rPr>
          <w:color w:val="auto"/>
        </w:rPr>
      </w:pPr>
      <w:r w:rsidRPr="00063215">
        <w:rPr>
          <w:color w:val="auto"/>
        </w:rPr>
        <w:t xml:space="preserve">3) </w:t>
      </w:r>
      <w:r w:rsidR="00F43933" w:rsidRPr="00063215">
        <w:rPr>
          <w:color w:val="auto"/>
        </w:rPr>
        <w:t>неуписивања школске године,</w:t>
      </w:r>
    </w:p>
    <w:p w14:paraId="0339E49C" w14:textId="77777777" w:rsidR="00D76DD6" w:rsidRPr="00063215" w:rsidRDefault="009D0E6F" w:rsidP="00044C91">
      <w:pPr>
        <w:pStyle w:val="Default"/>
        <w:ind w:firstLine="720"/>
        <w:jc w:val="both"/>
        <w:rPr>
          <w:color w:val="auto"/>
        </w:rPr>
      </w:pPr>
      <w:r w:rsidRPr="00063215">
        <w:rPr>
          <w:color w:val="auto"/>
        </w:rPr>
        <w:t>4) када студент не заврши студије до истека рока који се одређује у двоструком</w:t>
      </w:r>
      <w:r w:rsidR="00DF7032">
        <w:rPr>
          <w:color w:val="auto"/>
        </w:rPr>
        <w:t xml:space="preserve"> </w:t>
      </w:r>
      <w:r w:rsidRPr="00063215">
        <w:rPr>
          <w:color w:val="auto"/>
        </w:rPr>
        <w:t>трајању у односу на трајање студијског програма, и</w:t>
      </w:r>
    </w:p>
    <w:p w14:paraId="5F03E9DF" w14:textId="77777777" w:rsidR="002A554B" w:rsidRPr="00063215" w:rsidRDefault="009D0E6F" w:rsidP="00044C91">
      <w:pPr>
        <w:pStyle w:val="Default"/>
        <w:ind w:firstLine="720"/>
        <w:jc w:val="both"/>
        <w:rPr>
          <w:color w:val="auto"/>
        </w:rPr>
      </w:pPr>
      <w:r w:rsidRPr="00063215">
        <w:rPr>
          <w:color w:val="auto"/>
        </w:rPr>
        <w:t xml:space="preserve"> 5) </w:t>
      </w:r>
      <w:r w:rsidR="00BE26F0" w:rsidRPr="00063215">
        <w:rPr>
          <w:color w:val="auto"/>
        </w:rPr>
        <w:t>у случају изрицања дисциплинске мере искључења са студија на Факултету</w:t>
      </w:r>
      <w:r w:rsidR="002A554B" w:rsidRPr="00063215">
        <w:rPr>
          <w:color w:val="auto"/>
        </w:rPr>
        <w:t xml:space="preserve">.  </w:t>
      </w:r>
    </w:p>
    <w:p w14:paraId="342FE881" w14:textId="77777777" w:rsidR="00AF600E" w:rsidRPr="00063215" w:rsidRDefault="00AF600E"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 xml:space="preserve">           Студент који студира уз рад, студент са инвалидитетом, студент који је уписан на</w:t>
      </w:r>
    </w:p>
    <w:p w14:paraId="2CF77B33" w14:textId="77777777" w:rsidR="00AF600E" w:rsidRPr="00063215" w:rsidRDefault="00AF600E" w:rsidP="00D92C88">
      <w:pPr>
        <w:autoSpaceDE w:val="0"/>
        <w:autoSpaceDN w:val="0"/>
        <w:adjustRightInd w:val="0"/>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студије по афирмативној мери и студент који има статус категорисног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2D3E214E" w14:textId="77777777" w:rsidR="00BE26F0" w:rsidRPr="00063215" w:rsidRDefault="00AF600E" w:rsidP="00AF600E">
      <w:pPr>
        <w:pStyle w:val="Default"/>
        <w:jc w:val="both"/>
        <w:rPr>
          <w:color w:val="auto"/>
        </w:rPr>
      </w:pPr>
      <w:r w:rsidRPr="00063215">
        <w:rPr>
          <w:color w:val="auto"/>
        </w:rPr>
        <w:t xml:space="preserve">          </w:t>
      </w:r>
      <w:r w:rsidR="00BE26F0" w:rsidRPr="00063215">
        <w:rPr>
          <w:color w:val="auto"/>
        </w:rPr>
        <w:t>У рок из става 1</w:t>
      </w:r>
      <w:r w:rsidR="009D0E6F" w:rsidRPr="00063215">
        <w:rPr>
          <w:color w:val="auto"/>
        </w:rPr>
        <w:t>. тачка 4</w:t>
      </w:r>
      <w:r w:rsidR="00BE26F0" w:rsidRPr="00063215">
        <w:rPr>
          <w:color w:val="auto"/>
        </w:rPr>
        <w:t xml:space="preserve"> </w:t>
      </w:r>
      <w:r w:rsidR="00DF7032">
        <w:rPr>
          <w:color w:val="auto"/>
        </w:rPr>
        <w:t xml:space="preserve">и </w:t>
      </w:r>
      <w:r w:rsidR="00DF7032" w:rsidRPr="00A1115F">
        <w:rPr>
          <w:color w:val="FF0000"/>
        </w:rPr>
        <w:t>става 2.</w:t>
      </w:r>
      <w:r w:rsidR="00DF7032">
        <w:rPr>
          <w:color w:val="auto"/>
        </w:rPr>
        <w:t xml:space="preserve"> </w:t>
      </w:r>
      <w:r w:rsidR="00BE26F0" w:rsidRPr="00063215">
        <w:rPr>
          <w:color w:val="auto"/>
        </w:rPr>
        <w:t>овог члана не рачуна се време мировања права и обавеза, одобреног студенту у складу са Статутом Факултета.</w:t>
      </w:r>
    </w:p>
    <w:p w14:paraId="439075A4" w14:textId="77777777" w:rsidR="00AF600E" w:rsidRPr="00063215" w:rsidRDefault="00AF600E" w:rsidP="00AF600E">
      <w:pPr>
        <w:spacing w:after="0" w:line="240" w:lineRule="auto"/>
        <w:ind w:firstLine="709"/>
        <w:jc w:val="both"/>
        <w:rPr>
          <w:rFonts w:ascii="Times New Roman" w:hAnsi="Times New Roman"/>
          <w:sz w:val="24"/>
          <w:szCs w:val="24"/>
          <w:lang w:val="sr-Cyrl-CS"/>
        </w:rPr>
      </w:pPr>
      <w:r w:rsidRPr="00063215">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Решење декана доставља се студенту. </w:t>
      </w:r>
    </w:p>
    <w:p w14:paraId="17FDF949" w14:textId="77777777" w:rsidR="00450105" w:rsidRPr="00063215" w:rsidRDefault="00450105" w:rsidP="00AF600E">
      <w:pPr>
        <w:spacing w:after="0" w:line="240" w:lineRule="auto"/>
        <w:ind w:firstLine="709"/>
        <w:jc w:val="both"/>
        <w:rPr>
          <w:rFonts w:ascii="Times New Roman" w:hAnsi="Times New Roman"/>
          <w:sz w:val="24"/>
          <w:szCs w:val="24"/>
          <w:lang w:val="sr-Cyrl-CS"/>
        </w:rPr>
      </w:pPr>
    </w:p>
    <w:p w14:paraId="05511DCB" w14:textId="77777777" w:rsidR="00450105" w:rsidRPr="00063215" w:rsidRDefault="00450105" w:rsidP="005E2BDE">
      <w:pPr>
        <w:spacing w:after="0" w:line="240" w:lineRule="auto"/>
        <w:jc w:val="center"/>
        <w:rPr>
          <w:rFonts w:ascii="Times New Roman" w:hAnsi="Times New Roman"/>
          <w:b/>
          <w:sz w:val="24"/>
          <w:szCs w:val="24"/>
          <w:lang w:val="sr-Cyrl-CS"/>
        </w:rPr>
      </w:pPr>
      <w:r w:rsidRPr="00063215">
        <w:rPr>
          <w:rFonts w:ascii="Times New Roman" w:hAnsi="Times New Roman"/>
          <w:b/>
          <w:sz w:val="24"/>
          <w:szCs w:val="24"/>
          <w:lang w:val="sr-Cyrl-CS"/>
        </w:rPr>
        <w:t>Члан 1</w:t>
      </w:r>
      <w:r w:rsidR="001C6DF7" w:rsidRPr="00063215">
        <w:rPr>
          <w:rFonts w:ascii="Times New Roman" w:hAnsi="Times New Roman"/>
          <w:b/>
          <w:sz w:val="24"/>
          <w:szCs w:val="24"/>
        </w:rPr>
        <w:t>7</w:t>
      </w:r>
      <w:r w:rsidRPr="00063215">
        <w:rPr>
          <w:rFonts w:ascii="Times New Roman" w:hAnsi="Times New Roman"/>
          <w:b/>
          <w:sz w:val="24"/>
          <w:szCs w:val="24"/>
          <w:lang w:val="sr-Cyrl-CS"/>
        </w:rPr>
        <w:t>.</w:t>
      </w:r>
    </w:p>
    <w:p w14:paraId="13F0B809" w14:textId="77777777" w:rsidR="00450105" w:rsidRPr="00063215" w:rsidRDefault="00450105" w:rsidP="00450105">
      <w:pPr>
        <w:spacing w:after="0" w:line="240" w:lineRule="auto"/>
        <w:ind w:firstLine="709"/>
        <w:jc w:val="both"/>
        <w:rPr>
          <w:rFonts w:ascii="Times New Roman" w:hAnsi="Times New Roman"/>
          <w:sz w:val="24"/>
          <w:szCs w:val="24"/>
          <w:lang w:val="sr-Cyrl-CS"/>
        </w:rPr>
      </w:pPr>
      <w:r w:rsidRPr="00063215">
        <w:rPr>
          <w:rFonts w:ascii="Times New Roman" w:hAnsi="Times New Roman"/>
          <w:sz w:val="24"/>
          <w:szCs w:val="24"/>
          <w:lang w:val="sr-Cyrl-CS"/>
        </w:rPr>
        <w:t>Студенту се на лични захтев, поднет пре истека рока из ставова 1 и 2 претходног члана, може продужити рок за завршетак студија за ј</w:t>
      </w:r>
      <w:r w:rsidR="000119F4" w:rsidRPr="00063215">
        <w:rPr>
          <w:rFonts w:ascii="Times New Roman" w:hAnsi="Times New Roman"/>
          <w:sz w:val="24"/>
          <w:szCs w:val="24"/>
          <w:lang w:val="sr-Cyrl-CS"/>
        </w:rPr>
        <w:t>едну школску годину</w:t>
      </w:r>
      <w:r w:rsidRPr="00063215">
        <w:rPr>
          <w:rFonts w:ascii="Times New Roman" w:hAnsi="Times New Roman"/>
          <w:sz w:val="24"/>
          <w:szCs w:val="24"/>
          <w:lang w:val="sr-Cyrl-CS"/>
        </w:rPr>
        <w:t>, и то:</w:t>
      </w:r>
    </w:p>
    <w:p w14:paraId="14D0E918" w14:textId="77777777" w:rsidR="00450105" w:rsidRPr="00063215" w:rsidRDefault="00450105" w:rsidP="00450105">
      <w:pPr>
        <w:numPr>
          <w:ilvl w:val="0"/>
          <w:numId w:val="8"/>
        </w:numPr>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lastRenderedPageBreak/>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2D8AFD8F" w14:textId="77777777" w:rsidR="00450105" w:rsidRPr="00063215" w:rsidRDefault="00450105" w:rsidP="00450105">
      <w:pPr>
        <w:numPr>
          <w:ilvl w:val="0"/>
          <w:numId w:val="8"/>
        </w:numPr>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ако му на дан истека рока из ставова 1 и 2 овог члана остаје неостварених највише</w:t>
      </w:r>
      <w:r w:rsidR="0044381B" w:rsidRPr="00063215">
        <w:rPr>
          <w:rFonts w:ascii="Times New Roman" w:hAnsi="Times New Roman"/>
          <w:sz w:val="24"/>
          <w:szCs w:val="24"/>
          <w:lang w:val="ru-RU"/>
        </w:rPr>
        <w:t xml:space="preserve"> </w:t>
      </w:r>
      <w:r w:rsidR="0044381B" w:rsidRPr="00063215">
        <w:rPr>
          <w:rFonts w:ascii="Times New Roman" w:hAnsi="Times New Roman"/>
          <w:sz w:val="24"/>
          <w:szCs w:val="24"/>
        </w:rPr>
        <w:t>3</w:t>
      </w:r>
      <w:r w:rsidR="000119F4" w:rsidRPr="00063215">
        <w:rPr>
          <w:rFonts w:ascii="Times New Roman" w:hAnsi="Times New Roman"/>
          <w:sz w:val="24"/>
          <w:szCs w:val="24"/>
        </w:rPr>
        <w:t>0</w:t>
      </w:r>
      <w:r w:rsidRPr="00063215">
        <w:rPr>
          <w:rFonts w:ascii="Times New Roman" w:hAnsi="Times New Roman"/>
          <w:sz w:val="24"/>
          <w:szCs w:val="24"/>
          <w:lang w:val="ru-RU"/>
        </w:rPr>
        <w:t xml:space="preserve"> ЕСПБ бодова потребних за завршетак студија;</w:t>
      </w:r>
    </w:p>
    <w:p w14:paraId="482E277F" w14:textId="77777777" w:rsidR="00450105" w:rsidRPr="00063215" w:rsidRDefault="00450105" w:rsidP="00450105">
      <w:pPr>
        <w:numPr>
          <w:ilvl w:val="0"/>
          <w:numId w:val="8"/>
        </w:numPr>
        <w:spacing w:after="0" w:line="240" w:lineRule="auto"/>
        <w:jc w:val="both"/>
        <w:rPr>
          <w:rFonts w:ascii="Times New Roman" w:hAnsi="Times New Roman"/>
          <w:sz w:val="24"/>
          <w:szCs w:val="24"/>
          <w:lang w:val="ru-RU"/>
        </w:rPr>
      </w:pPr>
      <w:r w:rsidRPr="00063215">
        <w:rPr>
          <w:rFonts w:ascii="Times New Roman" w:hAnsi="Times New Roman"/>
          <w:sz w:val="24"/>
          <w:szCs w:val="24"/>
          <w:lang w:val="ru-RU"/>
        </w:rPr>
        <w:t>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2DAE1718" w14:textId="77777777" w:rsidR="002A554B" w:rsidRPr="00063215" w:rsidRDefault="002A554B" w:rsidP="00426771">
      <w:pPr>
        <w:pStyle w:val="Default"/>
        <w:jc w:val="both"/>
        <w:rPr>
          <w:color w:val="auto"/>
        </w:rPr>
      </w:pPr>
    </w:p>
    <w:p w14:paraId="0AB8B309" w14:textId="77777777" w:rsidR="002A554B" w:rsidRPr="00063215" w:rsidRDefault="002A554B" w:rsidP="005D0A4A">
      <w:pPr>
        <w:pStyle w:val="Default"/>
        <w:ind w:firstLine="720"/>
        <w:rPr>
          <w:b/>
          <w:i/>
          <w:color w:val="auto"/>
        </w:rPr>
      </w:pPr>
      <w:r w:rsidRPr="00063215">
        <w:rPr>
          <w:b/>
          <w:i/>
          <w:color w:val="auto"/>
        </w:rPr>
        <w:t>Поновно стицање статуса студента</w:t>
      </w:r>
    </w:p>
    <w:p w14:paraId="6AB92666" w14:textId="77777777" w:rsidR="002A554B" w:rsidRPr="00063215" w:rsidRDefault="002A554B" w:rsidP="00F011D7">
      <w:pPr>
        <w:pStyle w:val="Default"/>
        <w:jc w:val="center"/>
        <w:rPr>
          <w:b/>
          <w:bCs/>
          <w:color w:val="auto"/>
        </w:rPr>
      </w:pPr>
      <w:r w:rsidRPr="00063215">
        <w:rPr>
          <w:b/>
          <w:bCs/>
          <w:color w:val="auto"/>
        </w:rPr>
        <w:t>Члан 1</w:t>
      </w:r>
      <w:r w:rsidR="001C6DF7" w:rsidRPr="00063215">
        <w:rPr>
          <w:b/>
          <w:bCs/>
          <w:color w:val="auto"/>
        </w:rPr>
        <w:t>8</w:t>
      </w:r>
      <w:r w:rsidRPr="00063215">
        <w:rPr>
          <w:b/>
          <w:bCs/>
          <w:color w:val="auto"/>
        </w:rPr>
        <w:t>.</w:t>
      </w:r>
    </w:p>
    <w:p w14:paraId="5C0317DB" w14:textId="77777777" w:rsidR="006F7351" w:rsidRPr="00063215" w:rsidRDefault="00A05908" w:rsidP="00A05908">
      <w:pPr>
        <w:pStyle w:val="Default"/>
        <w:ind w:firstLine="720"/>
        <w:jc w:val="both"/>
        <w:rPr>
          <w:color w:val="auto"/>
        </w:rPr>
      </w:pPr>
      <w:r w:rsidRPr="00063215">
        <w:rPr>
          <w:color w:val="auto"/>
        </w:rPr>
        <w:t>Студент коме је престао статус студента може поново стећи статус студента под условом да Факултет има просторне и друге услове за омогућавање наставка студирања</w:t>
      </w:r>
      <w:r w:rsidR="006F7351" w:rsidRPr="00063215">
        <w:rPr>
          <w:color w:val="auto"/>
        </w:rPr>
        <w:t>.</w:t>
      </w:r>
      <w:r w:rsidRPr="00063215">
        <w:rPr>
          <w:color w:val="auto"/>
        </w:rPr>
        <w:t xml:space="preserve"> </w:t>
      </w:r>
      <w:r w:rsidR="008C5604" w:rsidRPr="00063215">
        <w:rPr>
          <w:color w:val="auto"/>
        </w:rPr>
        <w:t xml:space="preserve"> </w:t>
      </w:r>
    </w:p>
    <w:p w14:paraId="7DB70F9C" w14:textId="77777777" w:rsidR="00450105" w:rsidRPr="00063215" w:rsidRDefault="00450105" w:rsidP="00A05908">
      <w:pPr>
        <w:pStyle w:val="Default"/>
        <w:ind w:firstLine="720"/>
        <w:jc w:val="both"/>
        <w:rPr>
          <w:color w:val="auto"/>
        </w:rPr>
      </w:pPr>
      <w:r w:rsidRPr="00063215">
        <w:rPr>
          <w:color w:val="auto"/>
        </w:rPr>
        <w:t>Студент подноси захтев за поновно стицање статуса студента Служби за наставу и студентска питања до 1. октобра текуће године.</w:t>
      </w:r>
    </w:p>
    <w:p w14:paraId="72DED8D1" w14:textId="77777777" w:rsidR="00EB7669" w:rsidRPr="00063215" w:rsidRDefault="00EB7669" w:rsidP="00A05908">
      <w:pPr>
        <w:pStyle w:val="Default"/>
        <w:ind w:firstLine="720"/>
        <w:jc w:val="both"/>
        <w:rPr>
          <w:color w:val="auto"/>
        </w:rPr>
      </w:pPr>
      <w:r w:rsidRPr="00063215">
        <w:rPr>
          <w:color w:val="auto"/>
        </w:rPr>
        <w:t>Уз захтев студент подноси: уверење о положеним испитима, индекс и молбу за поновно одобравање теме мастер рада, која је одобрена у току предходног студирања.</w:t>
      </w:r>
    </w:p>
    <w:p w14:paraId="6A30C196" w14:textId="77777777" w:rsidR="00A05908" w:rsidRPr="00063215" w:rsidRDefault="00DA6CE5" w:rsidP="00A05908">
      <w:pPr>
        <w:pStyle w:val="Default"/>
        <w:ind w:firstLine="720"/>
        <w:jc w:val="both"/>
        <w:rPr>
          <w:color w:val="auto"/>
        </w:rPr>
      </w:pPr>
      <w:r w:rsidRPr="00063215">
        <w:rPr>
          <w:color w:val="auto"/>
        </w:rPr>
        <w:t xml:space="preserve">Студент се уписује на </w:t>
      </w:r>
      <w:r w:rsidR="006F7351" w:rsidRPr="00063215">
        <w:rPr>
          <w:color w:val="auto"/>
        </w:rPr>
        <w:t xml:space="preserve">одговарајући </w:t>
      </w:r>
      <w:r w:rsidRPr="00063215">
        <w:rPr>
          <w:color w:val="auto"/>
        </w:rPr>
        <w:t>студијски програм који се реализује у време поновног стицања статуса студента.</w:t>
      </w:r>
      <w:r w:rsidR="00C13FB7" w:rsidRPr="00063215">
        <w:rPr>
          <w:color w:val="auto"/>
        </w:rPr>
        <w:t xml:space="preserve"> </w:t>
      </w:r>
    </w:p>
    <w:p w14:paraId="6B7F747A" w14:textId="77777777" w:rsidR="006F7351" w:rsidRPr="00063215" w:rsidRDefault="00A05908" w:rsidP="00A05908">
      <w:pPr>
        <w:pStyle w:val="Default"/>
        <w:ind w:firstLine="720"/>
        <w:jc w:val="both"/>
        <w:rPr>
          <w:color w:val="auto"/>
        </w:rPr>
      </w:pPr>
      <w:r w:rsidRPr="00063215">
        <w:rPr>
          <w:color w:val="auto"/>
        </w:rPr>
        <w:t>У решењу декана Факултета о одобравању поновног стицања статуса студента, утврђују се испити и друге извршене обавезе које се признају, као и обавезе студента у наставку студија.</w:t>
      </w:r>
    </w:p>
    <w:p w14:paraId="13A4561F" w14:textId="77777777" w:rsidR="005F7B32" w:rsidRPr="00063215" w:rsidRDefault="005F7B32" w:rsidP="0071051F">
      <w:pPr>
        <w:pStyle w:val="Default"/>
        <w:jc w:val="both"/>
        <w:rPr>
          <w:color w:val="auto"/>
        </w:rPr>
      </w:pPr>
    </w:p>
    <w:p w14:paraId="2288A906" w14:textId="77777777" w:rsidR="002A554B" w:rsidRPr="00063215" w:rsidRDefault="00D07D27" w:rsidP="005D0A4A">
      <w:pPr>
        <w:pStyle w:val="Default"/>
        <w:ind w:firstLine="720"/>
        <w:rPr>
          <w:b/>
          <w:bCs/>
          <w:color w:val="auto"/>
        </w:rPr>
      </w:pPr>
      <w:r w:rsidRPr="00063215">
        <w:rPr>
          <w:b/>
          <w:bCs/>
          <w:color w:val="auto"/>
        </w:rPr>
        <w:t>РЕАЛИЗАЦИЈА СТУДИЈА</w:t>
      </w:r>
    </w:p>
    <w:p w14:paraId="6FC902C6" w14:textId="77777777" w:rsidR="00D07D27" w:rsidRPr="00063215" w:rsidRDefault="00D07D27" w:rsidP="005D0A4A">
      <w:pPr>
        <w:pStyle w:val="Default"/>
        <w:ind w:firstLine="720"/>
        <w:rPr>
          <w:b/>
          <w:bCs/>
          <w:color w:val="auto"/>
        </w:rPr>
      </w:pPr>
    </w:p>
    <w:p w14:paraId="0D7C5D98" w14:textId="77777777" w:rsidR="002A554B" w:rsidRPr="00063215" w:rsidRDefault="00D07D27" w:rsidP="00D07D27">
      <w:pPr>
        <w:pStyle w:val="Default"/>
        <w:ind w:firstLine="720"/>
        <w:rPr>
          <w:i/>
          <w:color w:val="auto"/>
        </w:rPr>
      </w:pPr>
      <w:r w:rsidRPr="00063215">
        <w:rPr>
          <w:b/>
          <w:bCs/>
          <w:i/>
          <w:color w:val="auto"/>
        </w:rPr>
        <w:t>Школска година</w:t>
      </w:r>
    </w:p>
    <w:p w14:paraId="771F46D7" w14:textId="77777777" w:rsidR="002A554B" w:rsidRPr="00063215" w:rsidRDefault="002A554B" w:rsidP="005363DC">
      <w:pPr>
        <w:pStyle w:val="Default"/>
        <w:jc w:val="center"/>
        <w:rPr>
          <w:b/>
          <w:bCs/>
          <w:color w:val="auto"/>
        </w:rPr>
      </w:pPr>
      <w:r w:rsidRPr="00063215">
        <w:rPr>
          <w:b/>
          <w:bCs/>
          <w:color w:val="auto"/>
        </w:rPr>
        <w:t xml:space="preserve">Члан </w:t>
      </w:r>
      <w:r w:rsidR="001C6DF7" w:rsidRPr="00063215">
        <w:rPr>
          <w:b/>
          <w:bCs/>
          <w:color w:val="auto"/>
        </w:rPr>
        <w:t>19</w:t>
      </w:r>
      <w:r w:rsidRPr="00063215">
        <w:rPr>
          <w:b/>
          <w:bCs/>
          <w:color w:val="auto"/>
        </w:rPr>
        <w:t>.</w:t>
      </w:r>
    </w:p>
    <w:p w14:paraId="05ED8FE8" w14:textId="77777777" w:rsidR="002A554B" w:rsidRPr="00063215" w:rsidRDefault="002A554B" w:rsidP="003155D5">
      <w:pPr>
        <w:pStyle w:val="Default"/>
        <w:ind w:firstLine="720"/>
        <w:jc w:val="both"/>
        <w:rPr>
          <w:color w:val="auto"/>
        </w:rPr>
      </w:pPr>
      <w:r w:rsidRPr="00063215">
        <w:rPr>
          <w:color w:val="auto"/>
        </w:rPr>
        <w:t xml:space="preserve">Факултет организује и изводи студије у току школске године која, по правилу, почиње </w:t>
      </w:r>
      <w:r w:rsidR="00DA6CE5" w:rsidRPr="00063215">
        <w:rPr>
          <w:color w:val="auto"/>
        </w:rPr>
        <w:t>у новембру</w:t>
      </w:r>
      <w:r w:rsidRPr="00063215">
        <w:rPr>
          <w:color w:val="auto"/>
        </w:rPr>
        <w:t xml:space="preserve"> и траје 12 календарских месеци. </w:t>
      </w:r>
    </w:p>
    <w:p w14:paraId="05B67D0B" w14:textId="77777777" w:rsidR="002A554B" w:rsidRPr="00063215" w:rsidRDefault="002A554B" w:rsidP="003155D5">
      <w:pPr>
        <w:pStyle w:val="Default"/>
        <w:ind w:firstLine="720"/>
        <w:jc w:val="both"/>
        <w:rPr>
          <w:color w:val="auto"/>
        </w:rPr>
      </w:pPr>
      <w:r w:rsidRPr="00063215">
        <w:rPr>
          <w:color w:val="auto"/>
        </w:rPr>
        <w:t xml:space="preserve">Настава се организује и изводи по семестрима, у складу са планом извођења наставе. </w:t>
      </w:r>
    </w:p>
    <w:p w14:paraId="44E7C698" w14:textId="77777777" w:rsidR="00F90AF9" w:rsidRPr="00063215" w:rsidRDefault="00F90AF9" w:rsidP="003155D5">
      <w:pPr>
        <w:pStyle w:val="Default"/>
        <w:ind w:firstLine="720"/>
        <w:jc w:val="both"/>
        <w:rPr>
          <w:color w:val="auto"/>
        </w:rPr>
      </w:pPr>
      <w:r w:rsidRPr="00063215">
        <w:rPr>
          <w:color w:val="auto"/>
          <w:lang w:val="ru-RU"/>
        </w:rPr>
        <w:t>Календаром школске године, који се доноси најкасније до 1. новембра,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0ABA8685" w14:textId="77777777" w:rsidR="002A554B" w:rsidRPr="00063215" w:rsidRDefault="002A554B" w:rsidP="003155D5">
      <w:pPr>
        <w:pStyle w:val="Default"/>
        <w:rPr>
          <w:b/>
          <w:bCs/>
          <w:color w:val="auto"/>
          <w:lang w:val="sr-Cyrl-CS"/>
        </w:rPr>
      </w:pPr>
    </w:p>
    <w:p w14:paraId="30C752DE" w14:textId="77777777" w:rsidR="002A554B" w:rsidRPr="00063215" w:rsidRDefault="002A554B" w:rsidP="00B468E9">
      <w:pPr>
        <w:pStyle w:val="Default"/>
        <w:jc w:val="center"/>
        <w:rPr>
          <w:b/>
          <w:bCs/>
          <w:color w:val="auto"/>
        </w:rPr>
      </w:pPr>
      <w:r w:rsidRPr="00063215">
        <w:rPr>
          <w:b/>
          <w:bCs/>
          <w:color w:val="auto"/>
        </w:rPr>
        <w:t xml:space="preserve">Члан </w:t>
      </w:r>
      <w:r w:rsidR="005E2BDE" w:rsidRPr="00063215">
        <w:rPr>
          <w:b/>
          <w:bCs/>
          <w:color w:val="auto"/>
        </w:rPr>
        <w:t>2</w:t>
      </w:r>
      <w:r w:rsidR="001C6DF7" w:rsidRPr="00063215">
        <w:rPr>
          <w:b/>
          <w:bCs/>
          <w:color w:val="auto"/>
        </w:rPr>
        <w:t>0</w:t>
      </w:r>
      <w:r w:rsidRPr="00063215">
        <w:rPr>
          <w:b/>
          <w:bCs/>
          <w:color w:val="auto"/>
        </w:rPr>
        <w:t>.</w:t>
      </w:r>
    </w:p>
    <w:p w14:paraId="69C2CB1D" w14:textId="77777777" w:rsidR="002A554B" w:rsidRPr="00063215" w:rsidRDefault="00A66277" w:rsidP="003155D5">
      <w:pPr>
        <w:pStyle w:val="Default"/>
        <w:ind w:firstLine="720"/>
        <w:jc w:val="both"/>
        <w:rPr>
          <w:color w:val="auto"/>
          <w:lang w:val="sr-Cyrl-CS"/>
        </w:rPr>
      </w:pPr>
      <w:r w:rsidRPr="00063215">
        <w:rPr>
          <w:color w:val="auto"/>
          <w:lang w:val="sr-Cyrl-CS"/>
        </w:rPr>
        <w:t>Наставно-научно веће Факултета,</w:t>
      </w:r>
      <w:r w:rsidRPr="00063215">
        <w:rPr>
          <w:color w:val="auto"/>
          <w:lang w:val="sr-Latn-CS"/>
        </w:rPr>
        <w:t xml:space="preserve"> </w:t>
      </w:r>
      <w:r w:rsidRPr="00063215">
        <w:rPr>
          <w:color w:val="auto"/>
          <w:lang w:val="sr-Cyrl-CS"/>
        </w:rPr>
        <w:t>на</w:t>
      </w:r>
      <w:r w:rsidRPr="00063215">
        <w:rPr>
          <w:color w:val="auto"/>
          <w:lang w:val="sr-Latn-CS"/>
        </w:rPr>
        <w:t xml:space="preserve"> </w:t>
      </w:r>
      <w:r w:rsidR="002908E8" w:rsidRPr="00063215">
        <w:rPr>
          <w:color w:val="auto"/>
          <w:lang w:val="sr-Cyrl-CS"/>
        </w:rPr>
        <w:t>предлог</w:t>
      </w:r>
      <w:r w:rsidRPr="00063215">
        <w:rPr>
          <w:color w:val="auto"/>
          <w:lang w:val="sr-Latn-CS"/>
        </w:rPr>
        <w:t xml:space="preserve"> </w:t>
      </w:r>
      <w:r w:rsidR="00C13FB7" w:rsidRPr="00063215">
        <w:rPr>
          <w:color w:val="auto"/>
          <w:lang w:val="sr-Cyrl-CS"/>
        </w:rPr>
        <w:t>в</w:t>
      </w:r>
      <w:r w:rsidRPr="00063215">
        <w:rPr>
          <w:color w:val="auto"/>
          <w:lang w:val="sr-Cyrl-CS"/>
        </w:rPr>
        <w:t>ећа</w:t>
      </w:r>
      <w:r w:rsidRPr="00063215">
        <w:rPr>
          <w:color w:val="auto"/>
          <w:lang w:val="sr-Latn-CS"/>
        </w:rPr>
        <w:t xml:space="preserve"> </w:t>
      </w:r>
      <w:r w:rsidR="002908E8" w:rsidRPr="00063215">
        <w:rPr>
          <w:color w:val="auto"/>
          <w:lang w:val="sr-Cyrl-CS"/>
        </w:rPr>
        <w:t>д</w:t>
      </w:r>
      <w:r w:rsidR="002A554B" w:rsidRPr="00063215">
        <w:rPr>
          <w:color w:val="auto"/>
        </w:rPr>
        <w:t>епартман</w:t>
      </w:r>
      <w:r w:rsidRPr="00063215">
        <w:rPr>
          <w:color w:val="auto"/>
          <w:lang w:val="sr-Cyrl-CS"/>
        </w:rPr>
        <w:t>а</w:t>
      </w:r>
      <w:r w:rsidR="005F7B32" w:rsidRPr="00063215">
        <w:rPr>
          <w:color w:val="auto"/>
          <w:lang w:val="sr-Cyrl-CS"/>
        </w:rPr>
        <w:t>,</w:t>
      </w:r>
      <w:r w:rsidRPr="00063215">
        <w:rPr>
          <w:color w:val="auto"/>
          <w:lang w:val="sr-Latn-CS"/>
        </w:rPr>
        <w:t xml:space="preserve"> </w:t>
      </w:r>
      <w:r w:rsidR="00DA6CE5" w:rsidRPr="00063215">
        <w:rPr>
          <w:color w:val="auto"/>
        </w:rPr>
        <w:t xml:space="preserve">може да </w:t>
      </w:r>
      <w:r w:rsidR="002908E8" w:rsidRPr="00063215">
        <w:rPr>
          <w:color w:val="auto"/>
          <w:lang w:val="sr-Cyrl-CS"/>
        </w:rPr>
        <w:t xml:space="preserve">именује </w:t>
      </w:r>
      <w:r w:rsidR="002A554B" w:rsidRPr="00063215">
        <w:rPr>
          <w:color w:val="auto"/>
        </w:rPr>
        <w:t>Координатора мастер академских студија за текућу школску годину</w:t>
      </w:r>
      <w:r w:rsidR="002908E8" w:rsidRPr="00063215">
        <w:rPr>
          <w:color w:val="auto"/>
          <w:lang w:val="sr-Cyrl-CS"/>
        </w:rPr>
        <w:t>.</w:t>
      </w:r>
      <w:r w:rsidR="002A554B" w:rsidRPr="00063215">
        <w:rPr>
          <w:color w:val="auto"/>
        </w:rPr>
        <w:t xml:space="preserve"> </w:t>
      </w:r>
    </w:p>
    <w:p w14:paraId="70F707C6" w14:textId="77777777" w:rsidR="00C93A60" w:rsidRPr="00063215" w:rsidRDefault="00C93A60" w:rsidP="00016A63">
      <w:pPr>
        <w:pStyle w:val="Default"/>
        <w:jc w:val="center"/>
        <w:rPr>
          <w:b/>
          <w:bCs/>
          <w:color w:val="auto"/>
        </w:rPr>
      </w:pPr>
    </w:p>
    <w:p w14:paraId="4FF23AE1" w14:textId="77777777" w:rsidR="002A554B" w:rsidRPr="00063215" w:rsidRDefault="002A554B" w:rsidP="00016A63">
      <w:pPr>
        <w:pStyle w:val="Default"/>
        <w:jc w:val="center"/>
        <w:rPr>
          <w:b/>
          <w:bCs/>
          <w:color w:val="auto"/>
        </w:rPr>
      </w:pPr>
      <w:r w:rsidRPr="00063215">
        <w:rPr>
          <w:b/>
          <w:bCs/>
          <w:color w:val="auto"/>
        </w:rPr>
        <w:t xml:space="preserve">Члан </w:t>
      </w:r>
      <w:r w:rsidR="002F20DF" w:rsidRPr="00063215">
        <w:rPr>
          <w:b/>
          <w:bCs/>
          <w:color w:val="auto"/>
          <w:lang w:val="sr-Cyrl-CS"/>
        </w:rPr>
        <w:t>2</w:t>
      </w:r>
      <w:r w:rsidR="001C6DF7" w:rsidRPr="00063215">
        <w:rPr>
          <w:b/>
          <w:bCs/>
          <w:color w:val="auto"/>
        </w:rPr>
        <w:t>1</w:t>
      </w:r>
      <w:r w:rsidRPr="00063215">
        <w:rPr>
          <w:b/>
          <w:bCs/>
          <w:color w:val="auto"/>
        </w:rPr>
        <w:t>.</w:t>
      </w:r>
    </w:p>
    <w:p w14:paraId="1AC99EA2" w14:textId="77777777" w:rsidR="00944426" w:rsidRPr="00063215" w:rsidRDefault="00F90AF9" w:rsidP="003155D5">
      <w:pPr>
        <w:pStyle w:val="Default"/>
        <w:ind w:firstLine="720"/>
        <w:jc w:val="both"/>
        <w:rPr>
          <w:color w:val="auto"/>
          <w:lang w:val="sr-Cyrl-CS"/>
        </w:rPr>
      </w:pPr>
      <w:r w:rsidRPr="00063215">
        <w:rPr>
          <w:color w:val="auto"/>
        </w:rPr>
        <w:t xml:space="preserve">Студент је у обавези да на почетку сваког семестра </w:t>
      </w:r>
      <w:r w:rsidR="002A554B" w:rsidRPr="00063215">
        <w:rPr>
          <w:color w:val="auto"/>
        </w:rPr>
        <w:t xml:space="preserve">достави </w:t>
      </w:r>
      <w:r w:rsidR="00A06612" w:rsidRPr="00063215">
        <w:rPr>
          <w:color w:val="auto"/>
          <w:lang w:val="sr-Cyrl-CS"/>
        </w:rPr>
        <w:t xml:space="preserve">Служби </w:t>
      </w:r>
      <w:r w:rsidR="004A63D8" w:rsidRPr="00063215">
        <w:rPr>
          <w:color w:val="auto"/>
          <w:lang w:val="sr-Cyrl-CS"/>
        </w:rPr>
        <w:t xml:space="preserve">за </w:t>
      </w:r>
      <w:r w:rsidRPr="00063215">
        <w:rPr>
          <w:color w:val="auto"/>
          <w:lang w:val="sr-Cyrl-CS"/>
        </w:rPr>
        <w:t>наставу и студентска питања</w:t>
      </w:r>
      <w:r w:rsidR="002A554B" w:rsidRPr="00063215">
        <w:rPr>
          <w:color w:val="auto"/>
        </w:rPr>
        <w:t xml:space="preserve"> списак изборних предметима које ће слушати и полагати.</w:t>
      </w:r>
      <w:r w:rsidR="002A554B" w:rsidRPr="00063215">
        <w:rPr>
          <w:color w:val="auto"/>
          <w:lang w:val="sr-Cyrl-CS"/>
        </w:rPr>
        <w:t xml:space="preserve"> </w:t>
      </w:r>
      <w:r w:rsidR="00944426" w:rsidRPr="00063215">
        <w:rPr>
          <w:color w:val="auto"/>
          <w:lang w:val="sr-Cyrl-CS"/>
        </w:rPr>
        <w:t xml:space="preserve"> </w:t>
      </w:r>
    </w:p>
    <w:p w14:paraId="43D77EF9" w14:textId="77777777" w:rsidR="00DF7032" w:rsidRPr="00E27218" w:rsidRDefault="002A554B" w:rsidP="00E27218">
      <w:pPr>
        <w:pStyle w:val="Default"/>
        <w:ind w:firstLine="720"/>
        <w:jc w:val="both"/>
        <w:rPr>
          <w:color w:val="auto"/>
        </w:rPr>
      </w:pPr>
      <w:r w:rsidRPr="00063215">
        <w:rPr>
          <w:color w:val="auto"/>
          <w:lang w:val="sr-Cyrl-CS"/>
        </w:rPr>
        <w:t>На основу достављеног списка изборних предмета, прави се решење о уписаним предметима у тек</w:t>
      </w:r>
      <w:r w:rsidR="00F448F7" w:rsidRPr="00063215">
        <w:rPr>
          <w:color w:val="auto"/>
          <w:lang w:val="sr-Cyrl-CS"/>
        </w:rPr>
        <w:t>у</w:t>
      </w:r>
      <w:r w:rsidRPr="00063215">
        <w:rPr>
          <w:color w:val="auto"/>
          <w:lang w:val="sr-Cyrl-CS"/>
        </w:rPr>
        <w:t>ћем семестру који потписуј</w:t>
      </w:r>
      <w:r w:rsidRPr="00063215">
        <w:rPr>
          <w:color w:val="auto"/>
        </w:rPr>
        <w:t>е</w:t>
      </w:r>
      <w:r w:rsidRPr="00063215">
        <w:rPr>
          <w:color w:val="auto"/>
          <w:lang w:val="sr-Cyrl-CS"/>
        </w:rPr>
        <w:t xml:space="preserve"> студент мастер академских студија</w:t>
      </w:r>
      <w:r w:rsidR="00F90AF9" w:rsidRPr="00063215">
        <w:rPr>
          <w:color w:val="auto"/>
          <w:lang w:val="sr-Cyrl-CS"/>
        </w:rPr>
        <w:t xml:space="preserve">. </w:t>
      </w:r>
      <w:r w:rsidRPr="00063215">
        <w:rPr>
          <w:color w:val="auto"/>
          <w:lang w:val="sr-Cyrl-CS"/>
        </w:rPr>
        <w:t xml:space="preserve">Једном изабрани предмети се не могу мењати у текућем семестру. </w:t>
      </w:r>
    </w:p>
    <w:p w14:paraId="3D2EF34B" w14:textId="77777777" w:rsidR="002A554B" w:rsidRPr="00063215" w:rsidRDefault="004E6C37" w:rsidP="003F7EF6">
      <w:pPr>
        <w:pStyle w:val="Default"/>
        <w:jc w:val="center"/>
        <w:rPr>
          <w:b/>
          <w:bCs/>
          <w:color w:val="auto"/>
          <w:lang w:val="sr-Cyrl-CS"/>
        </w:rPr>
      </w:pPr>
      <w:r w:rsidRPr="00063215">
        <w:rPr>
          <w:b/>
          <w:bCs/>
          <w:color w:val="auto"/>
        </w:rPr>
        <w:lastRenderedPageBreak/>
        <w:t>Члан 2</w:t>
      </w:r>
      <w:r w:rsidR="001C6DF7" w:rsidRPr="00063215">
        <w:rPr>
          <w:b/>
          <w:bCs/>
          <w:color w:val="auto"/>
        </w:rPr>
        <w:t>2</w:t>
      </w:r>
      <w:r w:rsidR="002A554B" w:rsidRPr="00063215">
        <w:rPr>
          <w:b/>
          <w:bCs/>
          <w:color w:val="auto"/>
        </w:rPr>
        <w:t>.</w:t>
      </w:r>
    </w:p>
    <w:p w14:paraId="4D38601C" w14:textId="77777777" w:rsidR="002A554B" w:rsidRPr="00063215" w:rsidRDefault="00DA3054" w:rsidP="00AA0418">
      <w:pPr>
        <w:pStyle w:val="Default"/>
        <w:jc w:val="both"/>
        <w:rPr>
          <w:bCs/>
          <w:color w:val="auto"/>
          <w:lang w:val="sr-Cyrl-CS"/>
        </w:rPr>
      </w:pPr>
      <w:r w:rsidRPr="00063215">
        <w:rPr>
          <w:bCs/>
          <w:color w:val="auto"/>
          <w:lang w:val="sr-Cyrl-CS"/>
        </w:rPr>
        <w:tab/>
        <w:t>Испуњеност свих предиспитних и испитних обавеза за један предмет завршно оверава предметни наставник</w:t>
      </w:r>
      <w:r w:rsidR="008F48B7" w:rsidRPr="00063215">
        <w:rPr>
          <w:bCs/>
          <w:color w:val="auto"/>
          <w:lang w:val="sr-Cyrl-CS"/>
        </w:rPr>
        <w:t xml:space="preserve"> </w:t>
      </w:r>
      <w:r w:rsidRPr="00063215">
        <w:rPr>
          <w:bCs/>
          <w:color w:val="auto"/>
          <w:lang w:val="sr-Cyrl-CS"/>
        </w:rPr>
        <w:t>потписом у индексу студента.</w:t>
      </w:r>
    </w:p>
    <w:p w14:paraId="06CBE02D" w14:textId="77777777" w:rsidR="002A554B" w:rsidRPr="00063215" w:rsidRDefault="008F48B7" w:rsidP="00E171C0">
      <w:pPr>
        <w:pStyle w:val="Default"/>
        <w:ind w:firstLine="720"/>
        <w:jc w:val="both"/>
        <w:rPr>
          <w:bCs/>
          <w:color w:val="auto"/>
          <w:lang w:val="sr-Cyrl-CS"/>
        </w:rPr>
      </w:pPr>
      <w:r w:rsidRPr="00063215">
        <w:rPr>
          <w:bCs/>
          <w:color w:val="auto"/>
          <w:lang w:val="sr-Cyrl-CS"/>
        </w:rPr>
        <w:t xml:space="preserve">Студент који у току текуће </w:t>
      </w:r>
      <w:r w:rsidR="002A554B" w:rsidRPr="00063215">
        <w:rPr>
          <w:bCs/>
          <w:color w:val="auto"/>
        </w:rPr>
        <w:t>школске године</w:t>
      </w:r>
      <w:r w:rsidR="002A554B" w:rsidRPr="00063215">
        <w:rPr>
          <w:bCs/>
          <w:color w:val="auto"/>
          <w:lang w:val="sr-Cyrl-CS"/>
        </w:rPr>
        <w:t xml:space="preserve"> не испуни све обавезе предвиђене </w:t>
      </w:r>
      <w:r w:rsidR="00E171C0" w:rsidRPr="00063215">
        <w:rPr>
          <w:bCs/>
          <w:color w:val="auto"/>
          <w:lang w:val="sr-Cyrl-CS"/>
        </w:rPr>
        <w:t>студијским</w:t>
      </w:r>
      <w:r w:rsidR="002A554B" w:rsidRPr="00063215">
        <w:rPr>
          <w:bCs/>
          <w:color w:val="auto"/>
          <w:lang w:val="sr-Cyrl-CS"/>
        </w:rPr>
        <w:t xml:space="preserve"> програмом за </w:t>
      </w:r>
      <w:r w:rsidRPr="00063215">
        <w:rPr>
          <w:bCs/>
          <w:color w:val="auto"/>
          <w:lang w:val="sr-Cyrl-CS"/>
        </w:rPr>
        <w:t xml:space="preserve">ту </w:t>
      </w:r>
      <w:r w:rsidR="002A554B" w:rsidRPr="00063215">
        <w:rPr>
          <w:bCs/>
          <w:color w:val="auto"/>
        </w:rPr>
        <w:t>школску годину</w:t>
      </w:r>
      <w:r w:rsidR="00DA3054" w:rsidRPr="00063215">
        <w:rPr>
          <w:bCs/>
          <w:color w:val="auto"/>
          <w:lang w:val="sr-Cyrl-CS"/>
        </w:rPr>
        <w:t xml:space="preserve">, може пренети неизвршене обавезе у наредну школску годину уз </w:t>
      </w:r>
      <w:r w:rsidR="002A554B" w:rsidRPr="00063215">
        <w:rPr>
          <w:bCs/>
          <w:color w:val="auto"/>
          <w:lang w:val="sr-Cyrl-CS"/>
        </w:rPr>
        <w:t xml:space="preserve">надокнаду одговарајућих трошкова. </w:t>
      </w:r>
    </w:p>
    <w:p w14:paraId="5663D532" w14:textId="77777777" w:rsidR="0068410E" w:rsidRPr="00063215" w:rsidRDefault="002A554B" w:rsidP="008E20B1">
      <w:pPr>
        <w:pStyle w:val="Default"/>
        <w:ind w:firstLine="720"/>
        <w:jc w:val="both"/>
        <w:rPr>
          <w:bCs/>
          <w:color w:val="auto"/>
          <w:lang w:val="sr-Cyrl-CS"/>
        </w:rPr>
      </w:pPr>
      <w:r w:rsidRPr="00063215">
        <w:rPr>
          <w:bCs/>
          <w:color w:val="auto"/>
          <w:lang w:val="sr-Cyrl-CS"/>
        </w:rPr>
        <w:t xml:space="preserve">Висина надокнаде трошкова за неизвршене </w:t>
      </w:r>
      <w:r w:rsidR="008F48B7" w:rsidRPr="00063215">
        <w:rPr>
          <w:bCs/>
          <w:color w:val="auto"/>
          <w:lang w:val="sr-Cyrl-CS"/>
        </w:rPr>
        <w:t>испитне</w:t>
      </w:r>
      <w:r w:rsidRPr="00063215">
        <w:rPr>
          <w:bCs/>
          <w:color w:val="auto"/>
          <w:lang w:val="sr-Cyrl-CS"/>
        </w:rPr>
        <w:t xml:space="preserve"> обавезе утврђује се на основу утврђене школарине за текућу школску годину подељене са 60 и помножене са бројем ЕСПБ који се преноси у наредну школску годину. </w:t>
      </w:r>
    </w:p>
    <w:p w14:paraId="4EF6B781" w14:textId="77777777" w:rsidR="00C54DC5" w:rsidRPr="00063215" w:rsidRDefault="00C54DC5" w:rsidP="008E20B1">
      <w:pPr>
        <w:pStyle w:val="Default"/>
        <w:ind w:firstLine="720"/>
        <w:jc w:val="both"/>
        <w:rPr>
          <w:bCs/>
          <w:color w:val="auto"/>
          <w:lang w:val="sr-Cyrl-CS"/>
        </w:rPr>
      </w:pPr>
      <w:r w:rsidRPr="00063215">
        <w:rPr>
          <w:bCs/>
          <w:color w:val="auto"/>
          <w:lang w:val="sr-Cyrl-CS"/>
        </w:rPr>
        <w:t>Студент који се финансира из буџета, задржава право да се финансира из буџета најдуже годину дана по истеку редовног трајања студија.</w:t>
      </w:r>
    </w:p>
    <w:p w14:paraId="69EAAF9F" w14:textId="77777777" w:rsidR="002A554B" w:rsidRPr="00063215" w:rsidRDefault="002A554B" w:rsidP="008E20B1">
      <w:pPr>
        <w:pStyle w:val="Default"/>
        <w:rPr>
          <w:b/>
          <w:bCs/>
          <w:color w:val="auto"/>
          <w:lang w:val="sr-Cyrl-CS"/>
        </w:rPr>
      </w:pPr>
    </w:p>
    <w:p w14:paraId="6B6045D8" w14:textId="77777777" w:rsidR="001C6DF7" w:rsidRPr="00063215" w:rsidRDefault="001C6DF7" w:rsidP="008E20B1">
      <w:pPr>
        <w:pStyle w:val="Default"/>
        <w:rPr>
          <w:b/>
          <w:bCs/>
          <w:color w:val="auto"/>
          <w:lang w:val="sr-Cyrl-CS"/>
        </w:rPr>
      </w:pPr>
    </w:p>
    <w:p w14:paraId="67645C90" w14:textId="77777777" w:rsidR="002A554B" w:rsidRPr="00063215" w:rsidRDefault="0016322C" w:rsidP="0016322C">
      <w:pPr>
        <w:pStyle w:val="Default"/>
        <w:ind w:firstLine="720"/>
        <w:rPr>
          <w:i/>
          <w:color w:val="auto"/>
        </w:rPr>
      </w:pPr>
      <w:r w:rsidRPr="00063215">
        <w:rPr>
          <w:b/>
          <w:bCs/>
          <w:i/>
          <w:color w:val="auto"/>
        </w:rPr>
        <w:t>Настава</w:t>
      </w:r>
    </w:p>
    <w:p w14:paraId="103FEC23" w14:textId="77777777" w:rsidR="004E6C37" w:rsidRPr="00063215" w:rsidRDefault="004E6C37" w:rsidP="00FD08C9">
      <w:pPr>
        <w:pStyle w:val="Default"/>
        <w:jc w:val="center"/>
        <w:rPr>
          <w:b/>
          <w:bCs/>
          <w:color w:val="auto"/>
        </w:rPr>
      </w:pPr>
      <w:r w:rsidRPr="00063215">
        <w:rPr>
          <w:b/>
          <w:bCs/>
          <w:color w:val="auto"/>
        </w:rPr>
        <w:t>Члан 2</w:t>
      </w:r>
      <w:r w:rsidR="00790598" w:rsidRPr="00063215">
        <w:rPr>
          <w:b/>
          <w:bCs/>
          <w:color w:val="auto"/>
        </w:rPr>
        <w:t>3</w:t>
      </w:r>
      <w:r w:rsidR="002A554B" w:rsidRPr="00063215">
        <w:rPr>
          <w:b/>
          <w:bCs/>
          <w:color w:val="auto"/>
        </w:rPr>
        <w:t>.</w:t>
      </w:r>
    </w:p>
    <w:p w14:paraId="7F52BCCC" w14:textId="77777777" w:rsidR="004E6C37" w:rsidRPr="00063215" w:rsidRDefault="004E6C37" w:rsidP="004E6C37">
      <w:pPr>
        <w:pStyle w:val="Normal3"/>
        <w:spacing w:before="0" w:beforeAutospacing="0" w:after="0" w:afterAutospacing="0"/>
        <w:ind w:firstLine="720"/>
        <w:jc w:val="both"/>
        <w:rPr>
          <w:lang w:val="ru-RU"/>
        </w:rPr>
      </w:pPr>
      <w:r w:rsidRPr="00063215">
        <w:rPr>
          <w:lang w:val="ru-RU"/>
        </w:rPr>
        <w:t>Настава се за сваки студијски програм организује, у складу са планом извођења наставе, радним календаром, распоредом часова и распоредом испита.</w:t>
      </w:r>
    </w:p>
    <w:p w14:paraId="2421E642" w14:textId="77777777" w:rsidR="004E6C37" w:rsidRPr="00063215" w:rsidRDefault="004E6C37" w:rsidP="004E6C37">
      <w:pPr>
        <w:pStyle w:val="Normal3"/>
        <w:spacing w:before="0" w:beforeAutospacing="0" w:after="0" w:afterAutospacing="0"/>
        <w:ind w:firstLine="720"/>
        <w:jc w:val="both"/>
        <w:rPr>
          <w:lang w:val="ru-RU"/>
        </w:rPr>
      </w:pPr>
      <w:r w:rsidRPr="00063215">
        <w:rPr>
          <w:lang w:val="ru-RU"/>
        </w:rPr>
        <w:t>Распоред часова и распоред испита објављује се на интернет страници Факултета и огласним таблама пре почетка сваког семестра.</w:t>
      </w:r>
    </w:p>
    <w:p w14:paraId="438B271A" w14:textId="77777777" w:rsidR="002A554B" w:rsidRPr="00063215" w:rsidRDefault="004E6C37" w:rsidP="004E6C37">
      <w:pPr>
        <w:pStyle w:val="Default"/>
        <w:ind w:firstLine="720"/>
        <w:jc w:val="both"/>
        <w:rPr>
          <w:color w:val="auto"/>
        </w:rPr>
      </w:pPr>
      <w:r w:rsidRPr="00063215">
        <w:rPr>
          <w:color w:val="auto"/>
          <w:lang w:val="sr-Cyrl-CS"/>
        </w:rPr>
        <w:t>Настава обухвата све облике предвиђене студијским програмом</w:t>
      </w:r>
      <w:r w:rsidR="002A554B" w:rsidRPr="00063215">
        <w:rPr>
          <w:color w:val="auto"/>
        </w:rPr>
        <w:t>: предавања, вежбе, семинар</w:t>
      </w:r>
      <w:r w:rsidR="00DF7032">
        <w:rPr>
          <w:color w:val="auto"/>
        </w:rPr>
        <w:t>е</w:t>
      </w:r>
      <w:r w:rsidR="002A554B" w:rsidRPr="00063215">
        <w:rPr>
          <w:color w:val="auto"/>
        </w:rPr>
        <w:t>, семинарск</w:t>
      </w:r>
      <w:r w:rsidR="00DF7032">
        <w:rPr>
          <w:color w:val="auto"/>
        </w:rPr>
        <w:t>е</w:t>
      </w:r>
      <w:r w:rsidR="002A554B" w:rsidRPr="00063215">
        <w:rPr>
          <w:color w:val="auto"/>
        </w:rPr>
        <w:t xml:space="preserve"> радов</w:t>
      </w:r>
      <w:r w:rsidR="00DF7032">
        <w:rPr>
          <w:color w:val="auto"/>
        </w:rPr>
        <w:t>е</w:t>
      </w:r>
      <w:r w:rsidR="002A554B" w:rsidRPr="00063215">
        <w:rPr>
          <w:color w:val="auto"/>
        </w:rPr>
        <w:t>, колоквијум</w:t>
      </w:r>
      <w:r w:rsidR="00DF7032">
        <w:rPr>
          <w:color w:val="auto"/>
        </w:rPr>
        <w:t>е</w:t>
      </w:r>
      <w:r w:rsidR="002A554B" w:rsidRPr="00063215">
        <w:rPr>
          <w:color w:val="auto"/>
        </w:rPr>
        <w:t xml:space="preserve">, консултације, </w:t>
      </w:r>
      <w:r w:rsidR="00264F35" w:rsidRPr="00063215">
        <w:rPr>
          <w:color w:val="auto"/>
        </w:rPr>
        <w:t>педагошк</w:t>
      </w:r>
      <w:r w:rsidR="00DF7032">
        <w:rPr>
          <w:color w:val="auto"/>
        </w:rPr>
        <w:t>у</w:t>
      </w:r>
      <w:r w:rsidR="00264F35" w:rsidRPr="00063215">
        <w:rPr>
          <w:color w:val="auto"/>
        </w:rPr>
        <w:t xml:space="preserve"> / </w:t>
      </w:r>
      <w:r w:rsidRPr="00063215">
        <w:rPr>
          <w:color w:val="auto"/>
        </w:rPr>
        <w:t>стручн</w:t>
      </w:r>
      <w:r w:rsidR="00DF7032">
        <w:rPr>
          <w:color w:val="auto"/>
        </w:rPr>
        <w:t>у</w:t>
      </w:r>
      <w:r w:rsidRPr="00063215">
        <w:rPr>
          <w:color w:val="auto"/>
        </w:rPr>
        <w:t xml:space="preserve"> пракс</w:t>
      </w:r>
      <w:r w:rsidR="00DF7032">
        <w:rPr>
          <w:color w:val="auto"/>
        </w:rPr>
        <w:t>у</w:t>
      </w:r>
      <w:r w:rsidR="002A554B" w:rsidRPr="00063215">
        <w:rPr>
          <w:color w:val="auto"/>
        </w:rPr>
        <w:t xml:space="preserve">, менторски рад и др. </w:t>
      </w:r>
    </w:p>
    <w:p w14:paraId="4C67E1F8" w14:textId="77777777" w:rsidR="002A554B" w:rsidRPr="00063215" w:rsidRDefault="008E20B1" w:rsidP="005F7B32">
      <w:pPr>
        <w:pStyle w:val="Default"/>
        <w:jc w:val="both"/>
        <w:rPr>
          <w:color w:val="auto"/>
        </w:rPr>
      </w:pPr>
      <w:r w:rsidRPr="00063215">
        <w:rPr>
          <w:color w:val="auto"/>
          <w:lang w:val="sr-Cyrl-CS"/>
        </w:rPr>
        <w:tab/>
      </w:r>
      <w:r w:rsidR="002A554B" w:rsidRPr="00063215">
        <w:rPr>
          <w:color w:val="auto"/>
        </w:rPr>
        <w:t>На почетку семестра наставници за сваки предмет обавештавају студенте о следећем:</w:t>
      </w:r>
    </w:p>
    <w:p w14:paraId="4854B28C" w14:textId="77777777" w:rsidR="002A554B" w:rsidRPr="00063215" w:rsidRDefault="008B3ED1" w:rsidP="00D978C8">
      <w:pPr>
        <w:pStyle w:val="Default"/>
        <w:numPr>
          <w:ilvl w:val="0"/>
          <w:numId w:val="4"/>
        </w:numPr>
        <w:jc w:val="both"/>
        <w:rPr>
          <w:color w:val="auto"/>
        </w:rPr>
      </w:pPr>
      <w:r w:rsidRPr="00063215">
        <w:rPr>
          <w:color w:val="auto"/>
        </w:rPr>
        <w:t>основним подацима о предмету (са ЕСПБ бодовима и условима),</w:t>
      </w:r>
    </w:p>
    <w:p w14:paraId="74527B53" w14:textId="77777777" w:rsidR="002A554B" w:rsidRPr="00063215" w:rsidRDefault="008B3ED1" w:rsidP="00D978C8">
      <w:pPr>
        <w:pStyle w:val="Default"/>
        <w:numPr>
          <w:ilvl w:val="0"/>
          <w:numId w:val="4"/>
        </w:numPr>
        <w:jc w:val="both"/>
        <w:rPr>
          <w:color w:val="auto"/>
        </w:rPr>
      </w:pPr>
      <w:r w:rsidRPr="00063215">
        <w:rPr>
          <w:color w:val="auto"/>
        </w:rPr>
        <w:t>циљевима и садржају предмета,</w:t>
      </w:r>
    </w:p>
    <w:p w14:paraId="1B521085" w14:textId="77777777" w:rsidR="002A554B" w:rsidRPr="00063215" w:rsidRDefault="008B3ED1" w:rsidP="00D978C8">
      <w:pPr>
        <w:pStyle w:val="Default"/>
        <w:numPr>
          <w:ilvl w:val="0"/>
          <w:numId w:val="4"/>
        </w:numPr>
        <w:jc w:val="both"/>
        <w:rPr>
          <w:color w:val="auto"/>
        </w:rPr>
      </w:pPr>
      <w:r w:rsidRPr="00063215">
        <w:rPr>
          <w:color w:val="auto"/>
        </w:rPr>
        <w:t>плану и распореду извођења наставе,</w:t>
      </w:r>
    </w:p>
    <w:p w14:paraId="3650916A" w14:textId="77777777" w:rsidR="002A554B" w:rsidRPr="00063215" w:rsidRDefault="008B3ED1" w:rsidP="00D978C8">
      <w:pPr>
        <w:pStyle w:val="Default"/>
        <w:numPr>
          <w:ilvl w:val="0"/>
          <w:numId w:val="4"/>
        </w:numPr>
        <w:jc w:val="both"/>
        <w:rPr>
          <w:color w:val="auto"/>
        </w:rPr>
      </w:pPr>
      <w:r w:rsidRPr="00063215">
        <w:rPr>
          <w:color w:val="auto"/>
        </w:rPr>
        <w:t>начину оцењивања на предмету,</w:t>
      </w:r>
    </w:p>
    <w:p w14:paraId="4BE753D8" w14:textId="77777777" w:rsidR="002A554B" w:rsidRPr="00063215" w:rsidRDefault="008B3ED1" w:rsidP="00D978C8">
      <w:pPr>
        <w:pStyle w:val="Default"/>
        <w:numPr>
          <w:ilvl w:val="0"/>
          <w:numId w:val="4"/>
        </w:numPr>
        <w:jc w:val="both"/>
        <w:rPr>
          <w:color w:val="auto"/>
        </w:rPr>
      </w:pPr>
      <w:r w:rsidRPr="00063215">
        <w:rPr>
          <w:color w:val="auto"/>
        </w:rPr>
        <w:t>литератури (обавезна и допунаска),</w:t>
      </w:r>
    </w:p>
    <w:p w14:paraId="04885220" w14:textId="77777777" w:rsidR="00336A7C" w:rsidRPr="00063215" w:rsidRDefault="008B3ED1" w:rsidP="006C2948">
      <w:pPr>
        <w:pStyle w:val="Default"/>
        <w:numPr>
          <w:ilvl w:val="0"/>
          <w:numId w:val="4"/>
        </w:numPr>
        <w:jc w:val="both"/>
        <w:rPr>
          <w:color w:val="auto"/>
        </w:rPr>
      </w:pPr>
      <w:r w:rsidRPr="00063215">
        <w:rPr>
          <w:color w:val="auto"/>
        </w:rPr>
        <w:t>терминима за пријем студената.</w:t>
      </w:r>
    </w:p>
    <w:p w14:paraId="7CC34221" w14:textId="77777777" w:rsidR="00DF7032" w:rsidRDefault="00DF7032" w:rsidP="008E20B1">
      <w:pPr>
        <w:pStyle w:val="Default"/>
        <w:jc w:val="center"/>
        <w:rPr>
          <w:b/>
          <w:bCs/>
          <w:color w:val="auto"/>
        </w:rPr>
      </w:pPr>
    </w:p>
    <w:p w14:paraId="69CCE824" w14:textId="77777777" w:rsidR="002A554B" w:rsidRPr="00063215" w:rsidRDefault="003B290E" w:rsidP="008E20B1">
      <w:pPr>
        <w:pStyle w:val="Default"/>
        <w:jc w:val="center"/>
        <w:rPr>
          <w:b/>
          <w:bCs/>
          <w:color w:val="auto"/>
          <w:lang w:val="sr-Cyrl-CS"/>
        </w:rPr>
      </w:pPr>
      <w:r w:rsidRPr="00063215">
        <w:rPr>
          <w:b/>
          <w:bCs/>
          <w:color w:val="auto"/>
        </w:rPr>
        <w:t>Члан 2</w:t>
      </w:r>
      <w:r w:rsidR="00790598" w:rsidRPr="00063215">
        <w:rPr>
          <w:b/>
          <w:bCs/>
          <w:color w:val="auto"/>
        </w:rPr>
        <w:t>4</w:t>
      </w:r>
      <w:r w:rsidR="002A554B" w:rsidRPr="00063215">
        <w:rPr>
          <w:b/>
          <w:bCs/>
          <w:color w:val="auto"/>
        </w:rPr>
        <w:t>.</w:t>
      </w:r>
    </w:p>
    <w:p w14:paraId="74F2AC87" w14:textId="77777777" w:rsidR="002A554B" w:rsidRPr="00063215" w:rsidRDefault="002A554B" w:rsidP="008E20B1">
      <w:pPr>
        <w:pStyle w:val="Default"/>
        <w:ind w:firstLine="720"/>
        <w:jc w:val="both"/>
        <w:rPr>
          <w:bCs/>
          <w:color w:val="auto"/>
        </w:rPr>
      </w:pPr>
      <w:r w:rsidRPr="00063215">
        <w:rPr>
          <w:bCs/>
          <w:color w:val="auto"/>
        </w:rPr>
        <w:t xml:space="preserve">Реализација </w:t>
      </w:r>
      <w:r w:rsidR="008E20B1" w:rsidRPr="00063215">
        <w:rPr>
          <w:bCs/>
          <w:color w:val="auto"/>
          <w:lang w:val="sr-Cyrl-CS"/>
        </w:rPr>
        <w:t>студијских</w:t>
      </w:r>
      <w:r w:rsidRPr="00063215">
        <w:rPr>
          <w:bCs/>
          <w:color w:val="auto"/>
        </w:rPr>
        <w:t xml:space="preserve"> програма </w:t>
      </w:r>
      <w:r w:rsidR="002B2D1C" w:rsidRPr="00063215">
        <w:rPr>
          <w:bCs/>
          <w:color w:val="auto"/>
          <w:lang w:val="sr-Cyrl-CS"/>
        </w:rPr>
        <w:t xml:space="preserve">прати </w:t>
      </w:r>
      <w:r w:rsidRPr="00063215">
        <w:rPr>
          <w:bCs/>
          <w:color w:val="auto"/>
        </w:rPr>
        <w:t>се систем</w:t>
      </w:r>
      <w:r w:rsidR="005F7B32" w:rsidRPr="00063215">
        <w:rPr>
          <w:bCs/>
          <w:color w:val="auto"/>
        </w:rPr>
        <w:t>ат</w:t>
      </w:r>
      <w:r w:rsidRPr="00063215">
        <w:rPr>
          <w:bCs/>
          <w:color w:val="auto"/>
        </w:rPr>
        <w:t>ски</w:t>
      </w:r>
      <w:r w:rsidR="002B2D1C" w:rsidRPr="00063215">
        <w:rPr>
          <w:bCs/>
          <w:color w:val="auto"/>
          <w:lang w:val="sr-Cyrl-CS"/>
        </w:rPr>
        <w:t xml:space="preserve">, а </w:t>
      </w:r>
      <w:r w:rsidRPr="00063215">
        <w:rPr>
          <w:bCs/>
          <w:color w:val="auto"/>
        </w:rPr>
        <w:t>наставници и сарадници Факултета с</w:t>
      </w:r>
      <w:r w:rsidR="002B2D1C" w:rsidRPr="00063215">
        <w:rPr>
          <w:bCs/>
          <w:color w:val="auto"/>
          <w:lang w:val="sr-Cyrl-CS"/>
        </w:rPr>
        <w:t>у обавезни да се</w:t>
      </w:r>
      <w:r w:rsidRPr="00063215">
        <w:rPr>
          <w:bCs/>
          <w:color w:val="auto"/>
        </w:rPr>
        <w:t xml:space="preserve"> придржава</w:t>
      </w:r>
      <w:r w:rsidR="002B2D1C" w:rsidRPr="00063215">
        <w:rPr>
          <w:bCs/>
          <w:color w:val="auto"/>
          <w:lang w:val="sr-Cyrl-CS"/>
        </w:rPr>
        <w:t>ју</w:t>
      </w:r>
      <w:r w:rsidRPr="00063215">
        <w:rPr>
          <w:bCs/>
          <w:color w:val="auto"/>
        </w:rPr>
        <w:t xml:space="preserve"> плана рада на свом предмету. Одговорност за правилно и доследно спровођење наставе сносе предметни наставници и сарадници.</w:t>
      </w:r>
    </w:p>
    <w:p w14:paraId="1CD1B620" w14:textId="77777777" w:rsidR="005D0A4A" w:rsidRPr="00063215" w:rsidRDefault="002A554B" w:rsidP="00D07D27">
      <w:pPr>
        <w:pStyle w:val="Default"/>
        <w:ind w:firstLine="720"/>
        <w:jc w:val="both"/>
        <w:rPr>
          <w:bCs/>
          <w:color w:val="auto"/>
        </w:rPr>
      </w:pPr>
      <w:r w:rsidRPr="00063215">
        <w:rPr>
          <w:bCs/>
          <w:color w:val="auto"/>
        </w:rPr>
        <w:t>Продекан за наставу координира наставни процес у оквиру Факултета и стара се о правилном и доследном спровођењу студијског програма, о чему писаним путем редовно обавештава декана Факултета</w:t>
      </w:r>
      <w:r w:rsidR="008B3ED1" w:rsidRPr="00063215">
        <w:rPr>
          <w:bCs/>
          <w:color w:val="auto"/>
        </w:rPr>
        <w:t>.</w:t>
      </w:r>
    </w:p>
    <w:p w14:paraId="34449F80" w14:textId="77777777" w:rsidR="005D0A4A" w:rsidRPr="00063215" w:rsidRDefault="005D0A4A" w:rsidP="005D0A4A">
      <w:pPr>
        <w:pStyle w:val="Default"/>
        <w:rPr>
          <w:bCs/>
          <w:color w:val="auto"/>
          <w:lang w:val="sr-Cyrl-CS"/>
        </w:rPr>
      </w:pPr>
    </w:p>
    <w:p w14:paraId="47A7BBFB" w14:textId="77777777" w:rsidR="006C2948" w:rsidRPr="00063215" w:rsidRDefault="00F87BC0" w:rsidP="0071051F">
      <w:pPr>
        <w:pStyle w:val="Default"/>
        <w:ind w:firstLine="720"/>
        <w:rPr>
          <w:b/>
          <w:bCs/>
          <w:i/>
          <w:color w:val="auto"/>
        </w:rPr>
      </w:pPr>
      <w:r w:rsidRPr="00063215">
        <w:rPr>
          <w:b/>
          <w:bCs/>
          <w:i/>
          <w:color w:val="auto"/>
        </w:rPr>
        <w:t>Предиспитне обавезе</w:t>
      </w:r>
    </w:p>
    <w:p w14:paraId="08E354CB" w14:textId="77777777" w:rsidR="002A554B" w:rsidRPr="00063215" w:rsidRDefault="002A554B" w:rsidP="00C86929">
      <w:pPr>
        <w:pStyle w:val="Default"/>
        <w:jc w:val="center"/>
        <w:rPr>
          <w:b/>
          <w:bCs/>
          <w:color w:val="auto"/>
        </w:rPr>
      </w:pPr>
      <w:r w:rsidRPr="00063215">
        <w:rPr>
          <w:b/>
          <w:bCs/>
          <w:color w:val="auto"/>
        </w:rPr>
        <w:t>Члан 2</w:t>
      </w:r>
      <w:r w:rsidR="00790598" w:rsidRPr="00063215">
        <w:rPr>
          <w:b/>
          <w:bCs/>
          <w:color w:val="auto"/>
        </w:rPr>
        <w:t>5</w:t>
      </w:r>
      <w:r w:rsidRPr="00063215">
        <w:rPr>
          <w:b/>
          <w:bCs/>
          <w:color w:val="auto"/>
        </w:rPr>
        <w:t>.</w:t>
      </w:r>
    </w:p>
    <w:p w14:paraId="1438A399" w14:textId="77777777" w:rsidR="002A554B" w:rsidRPr="00063215" w:rsidRDefault="002A554B" w:rsidP="008117DA">
      <w:pPr>
        <w:pStyle w:val="Default"/>
        <w:ind w:firstLine="720"/>
        <w:jc w:val="both"/>
        <w:rPr>
          <w:color w:val="auto"/>
        </w:rPr>
      </w:pPr>
      <w:r w:rsidRPr="00063215">
        <w:rPr>
          <w:color w:val="auto"/>
        </w:rPr>
        <w:t xml:space="preserve">Предиспитне обавезе су облици активности студента током реализације наставе утврђене програмом предмета. </w:t>
      </w:r>
    </w:p>
    <w:p w14:paraId="5BE8F2BB" w14:textId="77777777" w:rsidR="002A554B" w:rsidRPr="00063215" w:rsidRDefault="002A554B" w:rsidP="003B290E">
      <w:pPr>
        <w:pStyle w:val="Default"/>
        <w:ind w:firstLine="720"/>
        <w:jc w:val="both"/>
        <w:rPr>
          <w:color w:val="auto"/>
        </w:rPr>
      </w:pPr>
      <w:r w:rsidRPr="00063215">
        <w:rPr>
          <w:color w:val="auto"/>
        </w:rPr>
        <w:t xml:space="preserve">Студент је дужан да реализује предиспитне обавезе на време и на начин који је утврђен програмом предмета. </w:t>
      </w:r>
    </w:p>
    <w:p w14:paraId="12B4DB16" w14:textId="77777777" w:rsidR="002A554B" w:rsidRPr="00063215" w:rsidRDefault="002A554B" w:rsidP="003B290E">
      <w:pPr>
        <w:pStyle w:val="Default"/>
        <w:ind w:firstLine="720"/>
        <w:jc w:val="both"/>
        <w:rPr>
          <w:color w:val="auto"/>
          <w:lang w:val="sr-Cyrl-CS"/>
        </w:rPr>
      </w:pPr>
      <w:r w:rsidRPr="00063215">
        <w:rPr>
          <w:color w:val="auto"/>
        </w:rPr>
        <w:lastRenderedPageBreak/>
        <w:t xml:space="preserve">На захтев студента, наставник даје усмено образложење броја поена </w:t>
      </w:r>
      <w:r w:rsidR="008B3ED1" w:rsidRPr="00063215">
        <w:rPr>
          <w:color w:val="auto"/>
        </w:rPr>
        <w:t xml:space="preserve">за извршену </w:t>
      </w:r>
      <w:r w:rsidRPr="00063215">
        <w:rPr>
          <w:color w:val="auto"/>
        </w:rPr>
        <w:t>предиспитн</w:t>
      </w:r>
      <w:r w:rsidR="008B3ED1" w:rsidRPr="00063215">
        <w:rPr>
          <w:color w:val="auto"/>
        </w:rPr>
        <w:t>у</w:t>
      </w:r>
      <w:r w:rsidRPr="00063215">
        <w:rPr>
          <w:color w:val="auto"/>
        </w:rPr>
        <w:t xml:space="preserve"> обавез</w:t>
      </w:r>
      <w:r w:rsidR="008B3ED1" w:rsidRPr="00063215">
        <w:rPr>
          <w:color w:val="auto"/>
        </w:rPr>
        <w:t>у</w:t>
      </w:r>
      <w:r w:rsidRPr="00063215">
        <w:rPr>
          <w:color w:val="auto"/>
        </w:rPr>
        <w:t xml:space="preserve">. </w:t>
      </w:r>
    </w:p>
    <w:p w14:paraId="3F4584BA" w14:textId="77777777" w:rsidR="002A554B" w:rsidRPr="00063215" w:rsidRDefault="002A554B" w:rsidP="003B290E">
      <w:pPr>
        <w:pStyle w:val="Default"/>
        <w:ind w:firstLine="720"/>
        <w:jc w:val="both"/>
        <w:rPr>
          <w:color w:val="auto"/>
          <w:lang w:val="sr-Cyrl-CS"/>
        </w:rPr>
      </w:pPr>
      <w:r w:rsidRPr="00063215">
        <w:rPr>
          <w:color w:val="auto"/>
        </w:rPr>
        <w:t>Наставник је дужан да води документацију о предиспитним обавезама студен</w:t>
      </w:r>
      <w:r w:rsidR="008B3ED1" w:rsidRPr="00063215">
        <w:rPr>
          <w:color w:val="auto"/>
        </w:rPr>
        <w:t>а</w:t>
      </w:r>
      <w:r w:rsidRPr="00063215">
        <w:rPr>
          <w:color w:val="auto"/>
        </w:rPr>
        <w:t xml:space="preserve">та (студентски радови и списак студената са бројем поена) и да је чува до истека статуса студента. </w:t>
      </w:r>
    </w:p>
    <w:p w14:paraId="6901B413" w14:textId="77777777" w:rsidR="00680957" w:rsidRPr="00063215" w:rsidRDefault="00AB552D" w:rsidP="00FD08C9">
      <w:pPr>
        <w:pStyle w:val="Default"/>
        <w:ind w:firstLine="720"/>
        <w:rPr>
          <w:bCs/>
          <w:color w:val="auto"/>
        </w:rPr>
      </w:pPr>
      <w:r w:rsidRPr="00063215">
        <w:rPr>
          <w:bCs/>
          <w:color w:val="auto"/>
        </w:rPr>
        <w:t>Предиспитне обавезе које је студент реали</w:t>
      </w:r>
      <w:r w:rsidR="00264F35" w:rsidRPr="00063215">
        <w:rPr>
          <w:bCs/>
          <w:color w:val="auto"/>
        </w:rPr>
        <w:t>з</w:t>
      </w:r>
      <w:r w:rsidRPr="00063215">
        <w:rPr>
          <w:bCs/>
          <w:color w:val="auto"/>
        </w:rPr>
        <w:t>овао важе до полагања испита.</w:t>
      </w:r>
    </w:p>
    <w:p w14:paraId="01663B4F" w14:textId="77777777" w:rsidR="005F7B32" w:rsidRPr="00063215" w:rsidRDefault="005F7B32" w:rsidP="00426771">
      <w:pPr>
        <w:pStyle w:val="Default"/>
        <w:rPr>
          <w:b/>
          <w:bCs/>
          <w:color w:val="auto"/>
        </w:rPr>
      </w:pPr>
    </w:p>
    <w:p w14:paraId="49FE0995" w14:textId="77777777" w:rsidR="006C2948" w:rsidRPr="00063215" w:rsidRDefault="00F87BC0" w:rsidP="00790598">
      <w:pPr>
        <w:pStyle w:val="Default"/>
        <w:ind w:firstLine="720"/>
        <w:rPr>
          <w:b/>
          <w:bCs/>
          <w:i/>
          <w:color w:val="auto"/>
        </w:rPr>
      </w:pPr>
      <w:r w:rsidRPr="00063215">
        <w:rPr>
          <w:b/>
          <w:bCs/>
          <w:i/>
          <w:color w:val="auto"/>
        </w:rPr>
        <w:t>Испити</w:t>
      </w:r>
    </w:p>
    <w:p w14:paraId="31C288B3" w14:textId="77777777" w:rsidR="003B290E" w:rsidRPr="00063215" w:rsidRDefault="002A554B" w:rsidP="00550CE8">
      <w:pPr>
        <w:pStyle w:val="Default"/>
        <w:jc w:val="center"/>
        <w:rPr>
          <w:b/>
          <w:bCs/>
          <w:color w:val="auto"/>
        </w:rPr>
      </w:pPr>
      <w:r w:rsidRPr="00063215">
        <w:rPr>
          <w:b/>
          <w:bCs/>
          <w:color w:val="auto"/>
        </w:rPr>
        <w:t>Члан 2</w:t>
      </w:r>
      <w:r w:rsidR="00790598" w:rsidRPr="00063215">
        <w:rPr>
          <w:b/>
          <w:bCs/>
          <w:color w:val="auto"/>
        </w:rPr>
        <w:t>6</w:t>
      </w:r>
      <w:r w:rsidRPr="00063215">
        <w:rPr>
          <w:b/>
          <w:bCs/>
          <w:color w:val="auto"/>
        </w:rPr>
        <w:t>.</w:t>
      </w:r>
    </w:p>
    <w:p w14:paraId="0F030BBA" w14:textId="77777777" w:rsidR="003B290E" w:rsidRPr="00063215" w:rsidRDefault="002A554B" w:rsidP="00FD08C9">
      <w:pPr>
        <w:pStyle w:val="Normal3"/>
        <w:spacing w:before="0" w:beforeAutospacing="0" w:after="0" w:afterAutospacing="0"/>
        <w:ind w:firstLine="720"/>
        <w:jc w:val="both"/>
        <w:rPr>
          <w:lang w:val="ru-RU"/>
        </w:rPr>
      </w:pPr>
      <w:r w:rsidRPr="00063215">
        <w:t>Полагање испита се организује у току школске године у испитним роковима</w:t>
      </w:r>
      <w:r w:rsidR="003B290E" w:rsidRPr="00063215">
        <w:t>. Факултет организује 6</w:t>
      </w:r>
      <w:r w:rsidR="00217AD9" w:rsidRPr="00063215">
        <w:t xml:space="preserve"> </w:t>
      </w:r>
      <w:r w:rsidRPr="00063215">
        <w:t>(</w:t>
      </w:r>
      <w:r w:rsidR="003B290E" w:rsidRPr="00063215">
        <w:rPr>
          <w:lang w:val="sr-Cyrl-CS"/>
        </w:rPr>
        <w:t>шест</w:t>
      </w:r>
      <w:r w:rsidRPr="00063215">
        <w:t xml:space="preserve">) </w:t>
      </w:r>
      <w:r w:rsidR="003B290E" w:rsidRPr="00063215">
        <w:t>испитн</w:t>
      </w:r>
      <w:r w:rsidR="00264F35" w:rsidRPr="00063215">
        <w:t>их</w:t>
      </w:r>
      <w:r w:rsidR="003B290E" w:rsidRPr="00063215">
        <w:t xml:space="preserve"> рок</w:t>
      </w:r>
      <w:r w:rsidR="00264F35" w:rsidRPr="00063215">
        <w:t>ов</w:t>
      </w:r>
      <w:r w:rsidR="003B290E" w:rsidRPr="00063215">
        <w:t>а</w:t>
      </w:r>
      <w:r w:rsidR="001C152A" w:rsidRPr="00063215">
        <w:t xml:space="preserve"> у току школске године.</w:t>
      </w:r>
      <w:r w:rsidR="003B290E" w:rsidRPr="00063215">
        <w:rPr>
          <w:lang w:val="ru-RU"/>
        </w:rPr>
        <w:t xml:space="preserve"> Испитни рокови су: јануарски, априлски, јунски, септембарски, октобарски </w:t>
      </w:r>
      <w:r w:rsidR="003B290E" w:rsidRPr="00063215">
        <w:t>I</w:t>
      </w:r>
      <w:r w:rsidR="003B290E" w:rsidRPr="00063215">
        <w:rPr>
          <w:lang w:val="ru-RU"/>
        </w:rPr>
        <w:t xml:space="preserve"> и октобарски </w:t>
      </w:r>
      <w:r w:rsidR="003B290E" w:rsidRPr="00063215">
        <w:t>II</w:t>
      </w:r>
      <w:r w:rsidR="003B290E" w:rsidRPr="00063215">
        <w:rPr>
          <w:lang w:val="ru-RU"/>
        </w:rPr>
        <w:t>. Последњи испитни рок за школску годину завршава се најкасније до 10. октобра.</w:t>
      </w:r>
    </w:p>
    <w:p w14:paraId="02E5AA1A" w14:textId="77777777" w:rsidR="00550CE8" w:rsidRPr="00063215" w:rsidRDefault="00550CE8" w:rsidP="00550CE8">
      <w:pPr>
        <w:pStyle w:val="Normal3"/>
        <w:spacing w:before="0" w:beforeAutospacing="0" w:after="0" w:afterAutospacing="0"/>
        <w:ind w:firstLine="720"/>
        <w:jc w:val="both"/>
      </w:pPr>
      <w:r w:rsidRPr="00063215">
        <w:rPr>
          <w:lang w:val="ru-RU"/>
        </w:rPr>
        <w:t xml:space="preserve">Студенти </w:t>
      </w:r>
      <w:r w:rsidR="007B66DB" w:rsidRPr="00063215">
        <w:rPr>
          <w:lang w:val="ru-RU"/>
        </w:rPr>
        <w:t>кој</w:t>
      </w:r>
      <w:r w:rsidRPr="00063215">
        <w:rPr>
          <w:lang w:val="ru-RU"/>
        </w:rPr>
        <w:t>и су поново уписали годину студија, могу полагати испите</w:t>
      </w:r>
      <w:r w:rsidR="007B66DB" w:rsidRPr="00063215">
        <w:rPr>
          <w:lang w:val="ru-RU"/>
        </w:rPr>
        <w:t xml:space="preserve"> и</w:t>
      </w:r>
      <w:r w:rsidRPr="00063215">
        <w:rPr>
          <w:lang w:val="ru-RU"/>
        </w:rPr>
        <w:t xml:space="preserve"> у следећим испитним роковима: мартовски, </w:t>
      </w:r>
      <w:r w:rsidR="007B66DB" w:rsidRPr="00063215">
        <w:rPr>
          <w:lang w:val="ru-RU"/>
        </w:rPr>
        <w:t>мајски</w:t>
      </w:r>
      <w:r w:rsidRPr="00063215">
        <w:rPr>
          <w:lang w:val="ru-RU"/>
        </w:rPr>
        <w:t>, новембарски и децембарски.</w:t>
      </w:r>
    </w:p>
    <w:p w14:paraId="3FBB5E85" w14:textId="77777777" w:rsidR="003B290E" w:rsidRPr="00063215" w:rsidRDefault="003B290E" w:rsidP="003B290E">
      <w:pPr>
        <w:pStyle w:val="Normal3"/>
        <w:spacing w:before="0" w:beforeAutospacing="0" w:after="0" w:afterAutospacing="0"/>
        <w:ind w:firstLine="720"/>
        <w:jc w:val="both"/>
        <w:rPr>
          <w:lang w:val="ru-RU"/>
        </w:rPr>
      </w:pPr>
      <w:r w:rsidRPr="00063215">
        <w:rPr>
          <w:lang w:val="ru-RU"/>
        </w:rPr>
        <w:t xml:space="preserve"> По окончању наставе из одређеног предмета, студент полаже испит. Испит је јединствен и полаже се усмено, писано, или практично, на начин утврђен студијским програмом.</w:t>
      </w:r>
    </w:p>
    <w:p w14:paraId="1225DB34" w14:textId="77777777" w:rsidR="00B33DED" w:rsidRPr="00063215" w:rsidRDefault="00B33DED" w:rsidP="003B290E">
      <w:pPr>
        <w:pStyle w:val="Normal3"/>
        <w:spacing w:before="0" w:beforeAutospacing="0" w:after="0" w:afterAutospacing="0"/>
        <w:ind w:firstLine="720"/>
        <w:jc w:val="both"/>
        <w:rPr>
          <w:lang w:val="ru-RU"/>
        </w:rPr>
      </w:pPr>
      <w:r w:rsidRPr="00063215">
        <w:t>Испитно градиво мора бити у складу са наставним планом и програмом предмета из кога се испит полаже.</w:t>
      </w:r>
    </w:p>
    <w:p w14:paraId="51571DED" w14:textId="77777777" w:rsidR="003B290E" w:rsidRPr="00063215" w:rsidRDefault="003B290E" w:rsidP="003B290E">
      <w:pPr>
        <w:pStyle w:val="Normal3"/>
        <w:spacing w:before="0" w:beforeAutospacing="0" w:after="0" w:afterAutospacing="0"/>
        <w:ind w:firstLine="720"/>
        <w:jc w:val="both"/>
        <w:rPr>
          <w:lang w:val="ru-RU"/>
        </w:rPr>
      </w:pPr>
      <w:r w:rsidRPr="00063215">
        <w:rPr>
          <w:lang w:val="ru-RU"/>
        </w:rPr>
        <w:t>После три неуспела полагања истог испита студент може тражити да полаже испит пред комисијом.</w:t>
      </w:r>
    </w:p>
    <w:p w14:paraId="1623E43E" w14:textId="77777777" w:rsidR="003B290E" w:rsidRPr="00063215" w:rsidRDefault="003B290E" w:rsidP="003B290E">
      <w:pPr>
        <w:pStyle w:val="Normal3"/>
        <w:spacing w:before="0" w:beforeAutospacing="0" w:after="0" w:afterAutospacing="0"/>
        <w:ind w:firstLine="720"/>
        <w:jc w:val="both"/>
        <w:rPr>
          <w:lang w:val="ru-RU"/>
        </w:rPr>
      </w:pPr>
      <w:r w:rsidRPr="00063215">
        <w:rPr>
          <w:lang w:val="ru-RU"/>
        </w:rPr>
        <w:t xml:space="preserve">Студент са </w:t>
      </w:r>
      <w:r w:rsidR="00A863C5" w:rsidRPr="00063215">
        <w:rPr>
          <w:lang w:val="ru-RU"/>
        </w:rPr>
        <w:t>инвалидитетом</w:t>
      </w:r>
      <w:r w:rsidRPr="00063215">
        <w:rPr>
          <w:lang w:val="ru-RU"/>
        </w:rPr>
        <w:t xml:space="preserve"> има право да полаже испит на начин прилагођен његовим могућностима, у складу са општим актом Факултета.</w:t>
      </w:r>
    </w:p>
    <w:p w14:paraId="79F7DB83" w14:textId="77777777" w:rsidR="002A554B" w:rsidRPr="00063215" w:rsidRDefault="002A554B" w:rsidP="003B290E">
      <w:pPr>
        <w:pStyle w:val="Default"/>
        <w:ind w:firstLine="720"/>
        <w:jc w:val="both"/>
        <w:rPr>
          <w:color w:val="auto"/>
        </w:rPr>
      </w:pPr>
      <w:r w:rsidRPr="00063215">
        <w:rPr>
          <w:color w:val="auto"/>
        </w:rPr>
        <w:t xml:space="preserve">За евентуално померање </w:t>
      </w:r>
      <w:r w:rsidR="002D7C35" w:rsidRPr="00063215">
        <w:rPr>
          <w:color w:val="auto"/>
        </w:rPr>
        <w:t xml:space="preserve">заказаних </w:t>
      </w:r>
      <w:r w:rsidRPr="00063215">
        <w:rPr>
          <w:color w:val="auto"/>
        </w:rPr>
        <w:t>термина одржавања испита предметни наставник писмено образлаже разлоге и упућује захтев за померање терми</w:t>
      </w:r>
      <w:r w:rsidR="008F48B7" w:rsidRPr="00063215">
        <w:rPr>
          <w:color w:val="auto"/>
        </w:rPr>
        <w:t xml:space="preserve">на испита продекану за наставу. </w:t>
      </w:r>
      <w:r w:rsidRPr="00063215">
        <w:rPr>
          <w:color w:val="auto"/>
        </w:rPr>
        <w:t xml:space="preserve">Испит се не сме померати </w:t>
      </w:r>
      <w:r w:rsidR="002D7C35" w:rsidRPr="00063215">
        <w:rPr>
          <w:color w:val="auto"/>
        </w:rPr>
        <w:t xml:space="preserve">на термин који је </w:t>
      </w:r>
      <w:r w:rsidRPr="00063215">
        <w:rPr>
          <w:color w:val="auto"/>
        </w:rPr>
        <w:t>раниј</w:t>
      </w:r>
      <w:r w:rsidR="002D7C35" w:rsidRPr="00063215">
        <w:rPr>
          <w:color w:val="auto"/>
        </w:rPr>
        <w:t>и</w:t>
      </w:r>
      <w:r w:rsidRPr="00063215">
        <w:rPr>
          <w:color w:val="auto"/>
        </w:rPr>
        <w:t xml:space="preserve"> од првобитно утврђеног термина. </w:t>
      </w:r>
    </w:p>
    <w:p w14:paraId="34AD2B40" w14:textId="77777777" w:rsidR="006C2948" w:rsidRPr="00063215" w:rsidRDefault="002D7C35" w:rsidP="00A742EB">
      <w:pPr>
        <w:pStyle w:val="Default"/>
        <w:ind w:firstLine="720"/>
        <w:jc w:val="both"/>
        <w:rPr>
          <w:color w:val="auto"/>
        </w:rPr>
      </w:pPr>
      <w:r w:rsidRPr="00063215">
        <w:rPr>
          <w:color w:val="auto"/>
        </w:rPr>
        <w:t>Студент који је, из оправданих разлога, био спречен да полаже испит у заказаном термину, може поднети захтев продекану за наставу да му се одобри други термин за полагање испита у истом испитном року.</w:t>
      </w:r>
    </w:p>
    <w:p w14:paraId="7260F70F" w14:textId="77777777" w:rsidR="00141875" w:rsidRPr="00063215" w:rsidRDefault="00141875" w:rsidP="002B7DBD">
      <w:pPr>
        <w:pStyle w:val="Default"/>
        <w:rPr>
          <w:color w:val="auto"/>
        </w:rPr>
      </w:pPr>
    </w:p>
    <w:p w14:paraId="0CF2FF3A" w14:textId="77777777" w:rsidR="002A554B" w:rsidRPr="00063215" w:rsidRDefault="002A554B" w:rsidP="00790598">
      <w:pPr>
        <w:pStyle w:val="Default"/>
        <w:ind w:firstLine="720"/>
        <w:rPr>
          <w:b/>
          <w:i/>
          <w:color w:val="auto"/>
        </w:rPr>
      </w:pPr>
      <w:r w:rsidRPr="00063215">
        <w:rPr>
          <w:b/>
          <w:i/>
          <w:color w:val="auto"/>
        </w:rPr>
        <w:t>Организација испита</w:t>
      </w:r>
    </w:p>
    <w:p w14:paraId="61360273" w14:textId="77777777" w:rsidR="002A554B" w:rsidRPr="00063215" w:rsidRDefault="002A554B" w:rsidP="00366B3D">
      <w:pPr>
        <w:pStyle w:val="Default"/>
        <w:jc w:val="center"/>
        <w:rPr>
          <w:b/>
          <w:bCs/>
          <w:color w:val="auto"/>
          <w:lang w:val="sr-Cyrl-CS"/>
        </w:rPr>
      </w:pPr>
      <w:r w:rsidRPr="00063215">
        <w:rPr>
          <w:b/>
          <w:bCs/>
          <w:color w:val="auto"/>
        </w:rPr>
        <w:t>Члан</w:t>
      </w:r>
      <w:r w:rsidR="008E4C98" w:rsidRPr="00063215">
        <w:rPr>
          <w:b/>
          <w:bCs/>
          <w:color w:val="auto"/>
          <w:lang w:val="sr-Cyrl-CS"/>
        </w:rPr>
        <w:t xml:space="preserve"> 2</w:t>
      </w:r>
      <w:r w:rsidR="00790598" w:rsidRPr="00063215">
        <w:rPr>
          <w:b/>
          <w:bCs/>
          <w:color w:val="auto"/>
        </w:rPr>
        <w:t>7</w:t>
      </w:r>
      <w:r w:rsidR="00EC45E6" w:rsidRPr="00063215">
        <w:rPr>
          <w:b/>
          <w:bCs/>
          <w:color w:val="auto"/>
          <w:lang w:val="sr-Cyrl-CS"/>
        </w:rPr>
        <w:t>.</w:t>
      </w:r>
    </w:p>
    <w:p w14:paraId="7008E053" w14:textId="77777777" w:rsidR="002A554B" w:rsidRPr="00063215" w:rsidRDefault="002A554B" w:rsidP="008117DA">
      <w:pPr>
        <w:pStyle w:val="Default"/>
        <w:ind w:firstLine="720"/>
        <w:jc w:val="both"/>
        <w:rPr>
          <w:color w:val="auto"/>
          <w:lang w:val="sr-Cyrl-CS"/>
        </w:rPr>
      </w:pPr>
      <w:r w:rsidRPr="00063215">
        <w:rPr>
          <w:color w:val="auto"/>
        </w:rPr>
        <w:t xml:space="preserve">Наставници који изводе наставу на мастер </w:t>
      </w:r>
      <w:r w:rsidR="008117DA" w:rsidRPr="00063215">
        <w:rPr>
          <w:color w:val="auto"/>
          <w:lang w:val="sr-Cyrl-CS"/>
        </w:rPr>
        <w:t xml:space="preserve">академским </w:t>
      </w:r>
      <w:r w:rsidRPr="00063215">
        <w:rPr>
          <w:color w:val="auto"/>
        </w:rPr>
        <w:t xml:space="preserve">студијама, дужни су да утврде датуме за полагање испита у испитним роковима, најкасније до </w:t>
      </w:r>
      <w:r w:rsidR="00264F35" w:rsidRPr="00063215">
        <w:rPr>
          <w:color w:val="auto"/>
        </w:rPr>
        <w:t>31</w:t>
      </w:r>
      <w:r w:rsidRPr="00063215">
        <w:rPr>
          <w:color w:val="auto"/>
        </w:rPr>
        <w:t xml:space="preserve">. </w:t>
      </w:r>
      <w:r w:rsidR="002D7C35" w:rsidRPr="00063215">
        <w:rPr>
          <w:color w:val="auto"/>
        </w:rPr>
        <w:t>д</w:t>
      </w:r>
      <w:r w:rsidR="008F48B7" w:rsidRPr="00063215">
        <w:rPr>
          <w:color w:val="auto"/>
        </w:rPr>
        <w:t xml:space="preserve">ецембра </w:t>
      </w:r>
      <w:r w:rsidRPr="00063215">
        <w:rPr>
          <w:color w:val="auto"/>
        </w:rPr>
        <w:t>у току школске године.</w:t>
      </w:r>
    </w:p>
    <w:p w14:paraId="1F92B53C" w14:textId="77777777" w:rsidR="002A554B" w:rsidRPr="00063215" w:rsidRDefault="002A554B" w:rsidP="00252D13">
      <w:pPr>
        <w:pStyle w:val="Default"/>
        <w:jc w:val="both"/>
        <w:rPr>
          <w:color w:val="auto"/>
          <w:lang w:val="sr-Cyrl-CS"/>
        </w:rPr>
      </w:pPr>
      <w:r w:rsidRPr="00063215">
        <w:rPr>
          <w:color w:val="auto"/>
        </w:rPr>
        <w:t xml:space="preserve"> </w:t>
      </w:r>
      <w:r w:rsidR="00252D13" w:rsidRPr="00063215">
        <w:rPr>
          <w:color w:val="auto"/>
        </w:rPr>
        <w:tab/>
      </w:r>
      <w:r w:rsidRPr="00063215">
        <w:rPr>
          <w:color w:val="auto"/>
        </w:rPr>
        <w:t xml:space="preserve">Термини се достављају </w:t>
      </w:r>
      <w:r w:rsidR="008117DA" w:rsidRPr="00063215">
        <w:rPr>
          <w:color w:val="auto"/>
          <w:lang w:val="sr-Cyrl-CS"/>
        </w:rPr>
        <w:t xml:space="preserve">Служби </w:t>
      </w:r>
      <w:r w:rsidR="0052071A" w:rsidRPr="00063215">
        <w:rPr>
          <w:color w:val="auto"/>
          <w:lang w:val="sr-Cyrl-CS"/>
        </w:rPr>
        <w:t>з</w:t>
      </w:r>
      <w:r w:rsidR="008117DA" w:rsidRPr="00063215">
        <w:rPr>
          <w:color w:val="auto"/>
          <w:lang w:val="sr-Cyrl-CS"/>
        </w:rPr>
        <w:t xml:space="preserve">а </w:t>
      </w:r>
      <w:r w:rsidR="00396DA4" w:rsidRPr="00063215">
        <w:rPr>
          <w:color w:val="auto"/>
          <w:lang w:val="sr-Cyrl-CS"/>
        </w:rPr>
        <w:t>наставу и студентска питања.</w:t>
      </w:r>
      <w:r w:rsidRPr="00063215">
        <w:rPr>
          <w:color w:val="auto"/>
        </w:rPr>
        <w:t xml:space="preserve"> </w:t>
      </w:r>
    </w:p>
    <w:p w14:paraId="5A3F739F" w14:textId="77777777" w:rsidR="002A554B" w:rsidRPr="00063215" w:rsidRDefault="002A554B" w:rsidP="008117DA">
      <w:pPr>
        <w:pStyle w:val="Default"/>
        <w:ind w:firstLine="720"/>
        <w:jc w:val="both"/>
        <w:rPr>
          <w:color w:val="auto"/>
          <w:lang w:val="sr-Cyrl-CS"/>
        </w:rPr>
      </w:pPr>
      <w:r w:rsidRPr="00063215">
        <w:rPr>
          <w:color w:val="auto"/>
        </w:rPr>
        <w:t xml:space="preserve">Термини се објављују на огласној табли и интернет страни Факултета. </w:t>
      </w:r>
    </w:p>
    <w:p w14:paraId="4F4376C6" w14:textId="77777777" w:rsidR="005D0A4A" w:rsidRPr="00063215" w:rsidRDefault="002A554B" w:rsidP="005D0A4A">
      <w:pPr>
        <w:pStyle w:val="Default"/>
        <w:ind w:firstLine="720"/>
        <w:jc w:val="both"/>
        <w:rPr>
          <w:color w:val="auto"/>
        </w:rPr>
      </w:pPr>
      <w:r w:rsidRPr="00063215">
        <w:rPr>
          <w:color w:val="auto"/>
        </w:rPr>
        <w:t xml:space="preserve">Наставници су дужни да испитне записнике врате </w:t>
      </w:r>
      <w:r w:rsidR="008117DA" w:rsidRPr="00063215">
        <w:rPr>
          <w:color w:val="auto"/>
          <w:lang w:val="sr-Cyrl-CS"/>
        </w:rPr>
        <w:t xml:space="preserve">Служби </w:t>
      </w:r>
      <w:r w:rsidR="0052071A" w:rsidRPr="00063215">
        <w:rPr>
          <w:color w:val="auto"/>
          <w:lang w:val="sr-Cyrl-CS"/>
        </w:rPr>
        <w:t>з</w:t>
      </w:r>
      <w:r w:rsidR="008117DA" w:rsidRPr="00063215">
        <w:rPr>
          <w:color w:val="auto"/>
          <w:lang w:val="sr-Cyrl-CS"/>
        </w:rPr>
        <w:t xml:space="preserve">а </w:t>
      </w:r>
      <w:r w:rsidR="00396DA4" w:rsidRPr="00063215">
        <w:rPr>
          <w:color w:val="auto"/>
          <w:lang w:val="sr-Cyrl-CS"/>
        </w:rPr>
        <w:t>наставу и студентска питања</w:t>
      </w:r>
      <w:r w:rsidR="00396DA4" w:rsidRPr="00063215">
        <w:rPr>
          <w:color w:val="auto"/>
        </w:rPr>
        <w:t xml:space="preserve"> </w:t>
      </w:r>
      <w:r w:rsidRPr="00063215">
        <w:rPr>
          <w:color w:val="auto"/>
        </w:rPr>
        <w:t>у року од пет радних дана од дана окончања испитног рока.</w:t>
      </w:r>
    </w:p>
    <w:p w14:paraId="6A3065DD" w14:textId="77777777" w:rsidR="00D07D27" w:rsidRPr="00063215" w:rsidRDefault="00D07D27" w:rsidP="005D0A4A">
      <w:pPr>
        <w:pStyle w:val="Default"/>
        <w:ind w:firstLine="720"/>
        <w:jc w:val="both"/>
        <w:rPr>
          <w:color w:val="auto"/>
        </w:rPr>
      </w:pPr>
    </w:p>
    <w:p w14:paraId="5DC0CA9E" w14:textId="77777777" w:rsidR="002A554B" w:rsidRPr="00063215" w:rsidRDefault="00A863C5" w:rsidP="00F87BC0">
      <w:pPr>
        <w:pStyle w:val="Default"/>
        <w:ind w:firstLine="720"/>
        <w:jc w:val="both"/>
        <w:rPr>
          <w:i/>
          <w:color w:val="auto"/>
        </w:rPr>
      </w:pPr>
      <w:r w:rsidRPr="00063215">
        <w:rPr>
          <w:b/>
          <w:bCs/>
          <w:i/>
          <w:color w:val="auto"/>
        </w:rPr>
        <w:t>Мастер</w:t>
      </w:r>
      <w:r w:rsidR="00F87BC0" w:rsidRPr="00063215">
        <w:rPr>
          <w:b/>
          <w:bCs/>
          <w:i/>
          <w:color w:val="auto"/>
        </w:rPr>
        <w:t xml:space="preserve"> рад</w:t>
      </w:r>
    </w:p>
    <w:p w14:paraId="4829E87D" w14:textId="77777777" w:rsidR="002A554B" w:rsidRPr="00063215" w:rsidRDefault="002A554B" w:rsidP="007455F9">
      <w:pPr>
        <w:pStyle w:val="Default"/>
        <w:jc w:val="center"/>
        <w:rPr>
          <w:b/>
          <w:bCs/>
          <w:color w:val="auto"/>
        </w:rPr>
      </w:pPr>
      <w:r w:rsidRPr="00063215">
        <w:rPr>
          <w:b/>
          <w:bCs/>
          <w:color w:val="auto"/>
        </w:rPr>
        <w:t xml:space="preserve">Члан </w:t>
      </w:r>
      <w:r w:rsidR="008E4C98" w:rsidRPr="00063215">
        <w:rPr>
          <w:b/>
          <w:bCs/>
          <w:color w:val="auto"/>
          <w:lang w:val="sr-Cyrl-CS"/>
        </w:rPr>
        <w:t>2</w:t>
      </w:r>
      <w:r w:rsidR="00790598" w:rsidRPr="00063215">
        <w:rPr>
          <w:b/>
          <w:bCs/>
          <w:color w:val="auto"/>
        </w:rPr>
        <w:t>8</w:t>
      </w:r>
      <w:r w:rsidRPr="00063215">
        <w:rPr>
          <w:b/>
          <w:bCs/>
          <w:color w:val="auto"/>
        </w:rPr>
        <w:t>.</w:t>
      </w:r>
    </w:p>
    <w:p w14:paraId="0AC8DC21" w14:textId="77777777" w:rsidR="00396DA4" w:rsidRPr="00063215" w:rsidRDefault="00396DA4" w:rsidP="009A4BE9">
      <w:pPr>
        <w:pStyle w:val="Default"/>
        <w:ind w:firstLine="709"/>
        <w:jc w:val="both"/>
        <w:rPr>
          <w:color w:val="auto"/>
        </w:rPr>
      </w:pPr>
      <w:r w:rsidRPr="00063215">
        <w:rPr>
          <w:color w:val="auto"/>
        </w:rPr>
        <w:lastRenderedPageBreak/>
        <w:t>Студент може да пријави тему мастер рада када је одслушао све предмете предвиђене студијским програмом</w:t>
      </w:r>
      <w:r w:rsidR="004D62AB">
        <w:rPr>
          <w:color w:val="auto"/>
        </w:rPr>
        <w:t xml:space="preserve">, </w:t>
      </w:r>
      <w:r w:rsidR="004D62AB" w:rsidRPr="00A1115F">
        <w:rPr>
          <w:color w:val="FF0000"/>
        </w:rPr>
        <w:t>односно када испуни услове за пријаву теме мастер рада прописане студијским програмом</w:t>
      </w:r>
      <w:r w:rsidRPr="00063215">
        <w:rPr>
          <w:color w:val="auto"/>
        </w:rPr>
        <w:t>.</w:t>
      </w:r>
    </w:p>
    <w:p w14:paraId="56B193DC" w14:textId="77777777" w:rsidR="002A554B" w:rsidRPr="00063215" w:rsidRDefault="002A554B" w:rsidP="009A4BE9">
      <w:pPr>
        <w:pStyle w:val="Default"/>
        <w:ind w:firstLine="709"/>
        <w:jc w:val="both"/>
        <w:rPr>
          <w:color w:val="auto"/>
        </w:rPr>
      </w:pPr>
      <w:r w:rsidRPr="00063215">
        <w:rPr>
          <w:color w:val="auto"/>
        </w:rPr>
        <w:t xml:space="preserve">Пријава </w:t>
      </w:r>
      <w:r w:rsidR="005100B0" w:rsidRPr="00063215">
        <w:rPr>
          <w:color w:val="auto"/>
        </w:rPr>
        <w:t>теме за мастер рад садржи</w:t>
      </w:r>
      <w:r w:rsidR="002D7C35" w:rsidRPr="00063215">
        <w:rPr>
          <w:color w:val="auto"/>
        </w:rPr>
        <w:t>:</w:t>
      </w:r>
      <w:r w:rsidR="005100B0" w:rsidRPr="00063215">
        <w:rPr>
          <w:color w:val="auto"/>
        </w:rPr>
        <w:t xml:space="preserve"> предмет и циљ рада, основне претпоставке, методологију, кратак опис садржаја, списак </w:t>
      </w:r>
      <w:r w:rsidR="00633702" w:rsidRPr="00063215">
        <w:rPr>
          <w:color w:val="auto"/>
        </w:rPr>
        <w:t>релевантне</w:t>
      </w:r>
      <w:r w:rsidR="005100B0" w:rsidRPr="00063215">
        <w:rPr>
          <w:color w:val="auto"/>
        </w:rPr>
        <w:t xml:space="preserve"> литературе и </w:t>
      </w:r>
      <w:r w:rsidR="00EC45E6" w:rsidRPr="00063215">
        <w:rPr>
          <w:color w:val="auto"/>
        </w:rPr>
        <w:t>основне податке о кандидату.</w:t>
      </w:r>
    </w:p>
    <w:p w14:paraId="75824FC3" w14:textId="77777777" w:rsidR="00396DA4" w:rsidRPr="00063215" w:rsidRDefault="00396DA4" w:rsidP="009A4BE9">
      <w:pPr>
        <w:spacing w:after="0" w:line="240" w:lineRule="auto"/>
        <w:ind w:firstLine="709"/>
        <w:jc w:val="both"/>
        <w:rPr>
          <w:rFonts w:ascii="Times New Roman" w:hAnsi="Times New Roman"/>
          <w:sz w:val="24"/>
          <w:szCs w:val="24"/>
        </w:rPr>
      </w:pPr>
      <w:r w:rsidRPr="00063215">
        <w:rPr>
          <w:rFonts w:ascii="Times New Roman" w:hAnsi="Times New Roman"/>
          <w:sz w:val="24"/>
          <w:szCs w:val="24"/>
        </w:rPr>
        <w:t xml:space="preserve">Студент пријаву теме мастер рада и предлог ментора доставља Служби </w:t>
      </w:r>
      <w:r w:rsidRPr="00063215">
        <w:rPr>
          <w:rFonts w:ascii="Times New Roman" w:hAnsi="Times New Roman"/>
          <w:sz w:val="24"/>
          <w:szCs w:val="24"/>
          <w:lang w:val="sr-Cyrl-CS"/>
        </w:rPr>
        <w:t>з</w:t>
      </w:r>
      <w:r w:rsidRPr="00063215">
        <w:rPr>
          <w:rFonts w:ascii="Times New Roman" w:hAnsi="Times New Roman"/>
          <w:sz w:val="24"/>
          <w:szCs w:val="24"/>
        </w:rPr>
        <w:t xml:space="preserve">а </w:t>
      </w:r>
      <w:r w:rsidRPr="00063215">
        <w:rPr>
          <w:rFonts w:ascii="Times New Roman" w:hAnsi="Times New Roman"/>
          <w:sz w:val="24"/>
          <w:szCs w:val="24"/>
          <w:lang w:val="sr-Cyrl-CS"/>
        </w:rPr>
        <w:t xml:space="preserve">наставу и студентска питања </w:t>
      </w:r>
      <w:r w:rsidRPr="00063215">
        <w:rPr>
          <w:rFonts w:ascii="Times New Roman" w:hAnsi="Times New Roman"/>
          <w:sz w:val="24"/>
          <w:szCs w:val="24"/>
        </w:rPr>
        <w:t xml:space="preserve">Факултета у електронској и штампаној форми на посебно утврђеном обрасцу Факултета. </w:t>
      </w:r>
    </w:p>
    <w:p w14:paraId="233ADAD0" w14:textId="77777777" w:rsidR="003E072F" w:rsidRPr="00063215" w:rsidRDefault="00396DA4" w:rsidP="009A4BE9">
      <w:pPr>
        <w:spacing w:after="0" w:line="240" w:lineRule="auto"/>
        <w:ind w:firstLine="709"/>
        <w:jc w:val="both"/>
        <w:rPr>
          <w:rFonts w:ascii="Times New Roman" w:hAnsi="Times New Roman"/>
          <w:sz w:val="24"/>
          <w:szCs w:val="24"/>
        </w:rPr>
      </w:pPr>
      <w:r w:rsidRPr="00063215">
        <w:rPr>
          <w:rFonts w:ascii="Times New Roman" w:hAnsi="Times New Roman"/>
          <w:sz w:val="24"/>
          <w:szCs w:val="24"/>
        </w:rPr>
        <w:t xml:space="preserve">Веће </w:t>
      </w:r>
      <w:r w:rsidR="00264F35" w:rsidRPr="00063215">
        <w:rPr>
          <w:rFonts w:ascii="Times New Roman" w:hAnsi="Times New Roman"/>
          <w:sz w:val="24"/>
          <w:szCs w:val="24"/>
          <w:lang w:val="sr-Cyrl-CS"/>
        </w:rPr>
        <w:t>д</w:t>
      </w:r>
      <w:r w:rsidRPr="00063215">
        <w:rPr>
          <w:rFonts w:ascii="Times New Roman" w:hAnsi="Times New Roman"/>
          <w:sz w:val="24"/>
          <w:szCs w:val="24"/>
        </w:rPr>
        <w:t xml:space="preserve">епартмана разматра пријаву теме, доноси одлуку о одобравању теме, </w:t>
      </w:r>
      <w:r w:rsidRPr="00063215">
        <w:rPr>
          <w:rFonts w:ascii="Times New Roman" w:hAnsi="Times New Roman"/>
          <w:sz w:val="24"/>
          <w:szCs w:val="24"/>
          <w:lang w:val="sr-Cyrl-CS"/>
        </w:rPr>
        <w:t>а затим именује</w:t>
      </w:r>
      <w:r w:rsidRPr="00063215">
        <w:rPr>
          <w:rFonts w:ascii="Times New Roman" w:hAnsi="Times New Roman"/>
          <w:sz w:val="24"/>
          <w:szCs w:val="24"/>
        </w:rPr>
        <w:t xml:space="preserve"> </w:t>
      </w:r>
      <w:r w:rsidR="00624992" w:rsidRPr="00063215">
        <w:rPr>
          <w:rFonts w:ascii="Times New Roman" w:hAnsi="Times New Roman"/>
          <w:sz w:val="24"/>
          <w:szCs w:val="24"/>
        </w:rPr>
        <w:t xml:space="preserve">ментора и </w:t>
      </w:r>
      <w:r w:rsidRPr="00063215">
        <w:rPr>
          <w:rFonts w:ascii="Times New Roman" w:hAnsi="Times New Roman"/>
          <w:sz w:val="24"/>
          <w:szCs w:val="24"/>
        </w:rPr>
        <w:t xml:space="preserve">Комисију за </w:t>
      </w:r>
      <w:r w:rsidR="00624992" w:rsidRPr="00063215">
        <w:rPr>
          <w:rFonts w:ascii="Times New Roman" w:hAnsi="Times New Roman"/>
          <w:sz w:val="24"/>
          <w:szCs w:val="24"/>
        </w:rPr>
        <w:t xml:space="preserve">оцену и одбрану </w:t>
      </w:r>
      <w:r w:rsidRPr="00063215">
        <w:rPr>
          <w:rFonts w:ascii="Times New Roman" w:hAnsi="Times New Roman"/>
          <w:sz w:val="24"/>
          <w:szCs w:val="24"/>
        </w:rPr>
        <w:t>мастер рад</w:t>
      </w:r>
      <w:r w:rsidR="00624992" w:rsidRPr="00063215">
        <w:rPr>
          <w:rFonts w:ascii="Times New Roman" w:hAnsi="Times New Roman"/>
          <w:sz w:val="24"/>
          <w:szCs w:val="24"/>
        </w:rPr>
        <w:t>а</w:t>
      </w:r>
      <w:r w:rsidRPr="00063215">
        <w:rPr>
          <w:rFonts w:ascii="Times New Roman" w:hAnsi="Times New Roman"/>
          <w:sz w:val="24"/>
          <w:szCs w:val="24"/>
        </w:rPr>
        <w:t xml:space="preserve">. </w:t>
      </w:r>
    </w:p>
    <w:p w14:paraId="23E9117D" w14:textId="77777777" w:rsidR="009A4BE9" w:rsidRPr="00063215" w:rsidRDefault="009A4BE9" w:rsidP="009A4BE9">
      <w:pPr>
        <w:spacing w:after="0" w:line="240" w:lineRule="auto"/>
        <w:ind w:firstLine="709"/>
        <w:jc w:val="both"/>
        <w:rPr>
          <w:rFonts w:ascii="Times New Roman" w:hAnsi="Times New Roman"/>
          <w:sz w:val="24"/>
          <w:szCs w:val="24"/>
        </w:rPr>
      </w:pPr>
    </w:p>
    <w:p w14:paraId="3F50BD87" w14:textId="77777777" w:rsidR="003E072F" w:rsidRPr="00063215" w:rsidRDefault="008E4C98" w:rsidP="003E072F">
      <w:pPr>
        <w:pStyle w:val="Default"/>
        <w:jc w:val="center"/>
        <w:rPr>
          <w:b/>
          <w:bCs/>
          <w:color w:val="auto"/>
        </w:rPr>
      </w:pPr>
      <w:r w:rsidRPr="00063215">
        <w:rPr>
          <w:b/>
          <w:bCs/>
          <w:color w:val="auto"/>
        </w:rPr>
        <w:t xml:space="preserve">Члан </w:t>
      </w:r>
      <w:r w:rsidR="00790598" w:rsidRPr="00063215">
        <w:rPr>
          <w:b/>
          <w:bCs/>
          <w:color w:val="auto"/>
        </w:rPr>
        <w:t>29</w:t>
      </w:r>
      <w:r w:rsidR="002A554B" w:rsidRPr="00063215">
        <w:rPr>
          <w:b/>
          <w:bCs/>
          <w:color w:val="auto"/>
        </w:rPr>
        <w:t>.</w:t>
      </w:r>
    </w:p>
    <w:p w14:paraId="1783CB12" w14:textId="77777777" w:rsidR="00067BB2" w:rsidRPr="00063215" w:rsidRDefault="00205396" w:rsidP="009A4BE9">
      <w:pPr>
        <w:pStyle w:val="Default"/>
        <w:ind w:firstLine="720"/>
        <w:jc w:val="both"/>
        <w:rPr>
          <w:b/>
          <w:bCs/>
          <w:color w:val="auto"/>
        </w:rPr>
      </w:pPr>
      <w:r w:rsidRPr="00063215">
        <w:rPr>
          <w:color w:val="auto"/>
        </w:rPr>
        <w:t xml:space="preserve">Комисија за </w:t>
      </w:r>
      <w:r w:rsidR="00244104" w:rsidRPr="00063215">
        <w:rPr>
          <w:color w:val="auto"/>
        </w:rPr>
        <w:t xml:space="preserve">оцену и одбрану </w:t>
      </w:r>
      <w:r w:rsidRPr="00063215">
        <w:rPr>
          <w:color w:val="auto"/>
        </w:rPr>
        <w:t>мастер рад</w:t>
      </w:r>
      <w:r w:rsidR="00244104" w:rsidRPr="00063215">
        <w:rPr>
          <w:color w:val="auto"/>
        </w:rPr>
        <w:t>а</w:t>
      </w:r>
      <w:r w:rsidRPr="00063215">
        <w:rPr>
          <w:color w:val="auto"/>
        </w:rPr>
        <w:t xml:space="preserve"> коју именује </w:t>
      </w:r>
      <w:r w:rsidR="00252D13" w:rsidRPr="00063215">
        <w:rPr>
          <w:color w:val="auto"/>
        </w:rPr>
        <w:t>в</w:t>
      </w:r>
      <w:r w:rsidR="0051205A" w:rsidRPr="00063215">
        <w:rPr>
          <w:color w:val="auto"/>
        </w:rPr>
        <w:t>ећ</w:t>
      </w:r>
      <w:r w:rsidR="0051205A" w:rsidRPr="00063215">
        <w:rPr>
          <w:color w:val="auto"/>
          <w:lang w:val="sr-Cyrl-CS"/>
        </w:rPr>
        <w:t>е</w:t>
      </w:r>
      <w:r w:rsidR="0051205A" w:rsidRPr="00063215">
        <w:rPr>
          <w:color w:val="auto"/>
        </w:rPr>
        <w:t xml:space="preserve"> </w:t>
      </w:r>
      <w:r w:rsidR="00252D13" w:rsidRPr="00063215">
        <w:rPr>
          <w:color w:val="auto"/>
          <w:lang w:val="sr-Cyrl-CS"/>
        </w:rPr>
        <w:t>д</w:t>
      </w:r>
      <w:r w:rsidR="0051205A" w:rsidRPr="00063215">
        <w:rPr>
          <w:color w:val="auto"/>
        </w:rPr>
        <w:t xml:space="preserve">епартмана, </w:t>
      </w:r>
      <w:r w:rsidR="0051205A" w:rsidRPr="00063215">
        <w:rPr>
          <w:color w:val="auto"/>
          <w:lang w:val="sr-Cyrl-CS"/>
        </w:rPr>
        <w:t>има задатак</w:t>
      </w:r>
      <w:r w:rsidR="0051205A" w:rsidRPr="00063215">
        <w:rPr>
          <w:color w:val="auto"/>
        </w:rPr>
        <w:t xml:space="preserve"> </w:t>
      </w:r>
      <w:r w:rsidR="0051205A" w:rsidRPr="00063215">
        <w:rPr>
          <w:color w:val="auto"/>
          <w:lang w:val="sr-Cyrl-CS"/>
        </w:rPr>
        <w:t>д</w:t>
      </w:r>
      <w:r w:rsidR="0051205A" w:rsidRPr="00063215">
        <w:rPr>
          <w:color w:val="auto"/>
        </w:rPr>
        <w:t>а оцен</w:t>
      </w:r>
      <w:r w:rsidR="0051205A" w:rsidRPr="00063215">
        <w:rPr>
          <w:color w:val="auto"/>
          <w:lang w:val="sr-Cyrl-CS"/>
        </w:rPr>
        <w:t>и</w:t>
      </w:r>
      <w:r w:rsidR="0051205A" w:rsidRPr="00063215">
        <w:rPr>
          <w:color w:val="auto"/>
        </w:rPr>
        <w:t xml:space="preserve"> </w:t>
      </w:r>
      <w:r w:rsidR="0051205A" w:rsidRPr="00063215">
        <w:rPr>
          <w:color w:val="auto"/>
          <w:lang w:val="sr-Cyrl-CS"/>
        </w:rPr>
        <w:t>урађени мастер рад и</w:t>
      </w:r>
      <w:r w:rsidR="0051205A" w:rsidRPr="00063215">
        <w:rPr>
          <w:color w:val="auto"/>
        </w:rPr>
        <w:t xml:space="preserve"> </w:t>
      </w:r>
      <w:r w:rsidR="0051205A" w:rsidRPr="00063215">
        <w:rPr>
          <w:color w:val="auto"/>
          <w:lang w:val="sr-Cyrl-CS"/>
        </w:rPr>
        <w:t>реализује</w:t>
      </w:r>
      <w:r w:rsidR="0051205A" w:rsidRPr="00063215">
        <w:rPr>
          <w:color w:val="auto"/>
        </w:rPr>
        <w:t xml:space="preserve"> одбрану мастер рада. Комисија за </w:t>
      </w:r>
      <w:r w:rsidR="00244104" w:rsidRPr="00063215">
        <w:rPr>
          <w:color w:val="auto"/>
        </w:rPr>
        <w:t xml:space="preserve">оцену и одбрану </w:t>
      </w:r>
      <w:r w:rsidR="0051205A" w:rsidRPr="00063215">
        <w:rPr>
          <w:color w:val="auto"/>
        </w:rPr>
        <w:t>мастер рад</w:t>
      </w:r>
      <w:r w:rsidR="00244104" w:rsidRPr="00063215">
        <w:rPr>
          <w:color w:val="auto"/>
        </w:rPr>
        <w:t>а</w:t>
      </w:r>
      <w:r w:rsidR="0051205A" w:rsidRPr="00063215">
        <w:rPr>
          <w:color w:val="auto"/>
        </w:rPr>
        <w:t xml:space="preserve"> </w:t>
      </w:r>
      <w:r w:rsidRPr="00063215">
        <w:rPr>
          <w:color w:val="auto"/>
        </w:rPr>
        <w:t>има</w:t>
      </w:r>
      <w:r w:rsidR="0051205A" w:rsidRPr="00063215">
        <w:rPr>
          <w:color w:val="auto"/>
        </w:rPr>
        <w:t xml:space="preserve"> најмање тр</w:t>
      </w:r>
      <w:r w:rsidRPr="00063215">
        <w:rPr>
          <w:color w:val="auto"/>
        </w:rPr>
        <w:t xml:space="preserve">и </w:t>
      </w:r>
      <w:r w:rsidRPr="00063215">
        <w:rPr>
          <w:color w:val="auto"/>
          <w:lang w:val="sr-Cyrl-CS"/>
        </w:rPr>
        <w:t>(3)</w:t>
      </w:r>
      <w:r w:rsidRPr="00063215">
        <w:rPr>
          <w:color w:val="auto"/>
        </w:rPr>
        <w:t xml:space="preserve"> </w:t>
      </w:r>
      <w:r w:rsidR="0051205A" w:rsidRPr="00063215">
        <w:rPr>
          <w:color w:val="auto"/>
        </w:rPr>
        <w:t>члана</w:t>
      </w:r>
      <w:r w:rsidRPr="00063215">
        <w:rPr>
          <w:color w:val="auto"/>
        </w:rPr>
        <w:t>.</w:t>
      </w:r>
      <w:r w:rsidR="0051205A" w:rsidRPr="00063215">
        <w:rPr>
          <w:color w:val="auto"/>
          <w:lang w:val="sr-Cyrl-CS"/>
        </w:rPr>
        <w:t xml:space="preserve"> По правилу</w:t>
      </w:r>
      <w:r w:rsidRPr="00063215">
        <w:rPr>
          <w:color w:val="auto"/>
          <w:lang w:val="sr-Cyrl-CS"/>
        </w:rPr>
        <w:t>,</w:t>
      </w:r>
      <w:r w:rsidR="0051205A" w:rsidRPr="00063215">
        <w:rPr>
          <w:color w:val="auto"/>
          <w:lang w:val="sr-Cyrl-CS"/>
        </w:rPr>
        <w:t xml:space="preserve"> ч</w:t>
      </w:r>
      <w:r w:rsidR="0051205A" w:rsidRPr="00063215">
        <w:rPr>
          <w:color w:val="auto"/>
        </w:rPr>
        <w:t xml:space="preserve">ланови Комисије </w:t>
      </w:r>
      <w:r w:rsidR="0051205A" w:rsidRPr="00063215">
        <w:rPr>
          <w:color w:val="auto"/>
          <w:lang w:val="sr-Cyrl-CS"/>
        </w:rPr>
        <w:t xml:space="preserve">именују се </w:t>
      </w:r>
      <w:r w:rsidR="0051205A" w:rsidRPr="00063215">
        <w:rPr>
          <w:color w:val="auto"/>
        </w:rPr>
        <w:t>и</w:t>
      </w:r>
      <w:r w:rsidR="0051205A" w:rsidRPr="00063215">
        <w:rPr>
          <w:color w:val="auto"/>
          <w:lang w:val="sr-Cyrl-CS"/>
        </w:rPr>
        <w:t>з</w:t>
      </w:r>
      <w:r w:rsidR="0051205A" w:rsidRPr="00063215">
        <w:rPr>
          <w:color w:val="auto"/>
        </w:rPr>
        <w:t xml:space="preserve"> </w:t>
      </w:r>
      <w:r w:rsidR="0051205A" w:rsidRPr="00063215">
        <w:rPr>
          <w:color w:val="auto"/>
          <w:lang w:val="sr-Cyrl-CS"/>
        </w:rPr>
        <w:t xml:space="preserve">реда </w:t>
      </w:r>
      <w:r w:rsidR="0051205A" w:rsidRPr="00063215">
        <w:rPr>
          <w:color w:val="auto"/>
        </w:rPr>
        <w:t>наставни</w:t>
      </w:r>
      <w:r w:rsidR="0051205A" w:rsidRPr="00063215">
        <w:rPr>
          <w:color w:val="auto"/>
          <w:lang w:val="sr-Cyrl-CS"/>
        </w:rPr>
        <w:t>ка</w:t>
      </w:r>
      <w:r w:rsidR="0051205A" w:rsidRPr="00063215">
        <w:rPr>
          <w:color w:val="auto"/>
        </w:rPr>
        <w:t xml:space="preserve"> </w:t>
      </w:r>
      <w:r w:rsidR="00252D13" w:rsidRPr="00063215">
        <w:rPr>
          <w:color w:val="auto"/>
          <w:lang w:val="sr-Cyrl-CS"/>
        </w:rPr>
        <w:t>д</w:t>
      </w:r>
      <w:r w:rsidR="0051205A" w:rsidRPr="00063215">
        <w:rPr>
          <w:color w:val="auto"/>
          <w:lang w:val="sr-Cyrl-CS"/>
        </w:rPr>
        <w:t xml:space="preserve">епартмана или </w:t>
      </w:r>
      <w:r w:rsidR="0051205A" w:rsidRPr="00063215">
        <w:rPr>
          <w:color w:val="auto"/>
        </w:rPr>
        <w:t>Факултета</w:t>
      </w:r>
      <w:r w:rsidR="0051205A" w:rsidRPr="00063215">
        <w:rPr>
          <w:color w:val="auto"/>
          <w:lang w:val="sr-Cyrl-CS"/>
        </w:rPr>
        <w:t>. У изузетним околностима, када то истраживачка тема захтева, један (1) члан Комисије</w:t>
      </w:r>
      <w:r w:rsidR="0051205A" w:rsidRPr="00063215">
        <w:rPr>
          <w:color w:val="auto"/>
        </w:rPr>
        <w:t xml:space="preserve"> </w:t>
      </w:r>
      <w:r w:rsidR="0051205A" w:rsidRPr="00063215">
        <w:rPr>
          <w:color w:val="auto"/>
          <w:lang w:val="sr-Cyrl-CS"/>
        </w:rPr>
        <w:t xml:space="preserve">може бити именован и са неке </w:t>
      </w:r>
      <w:r w:rsidR="0051205A" w:rsidRPr="00063215">
        <w:rPr>
          <w:color w:val="auto"/>
        </w:rPr>
        <w:t xml:space="preserve">друге акредитоване </w:t>
      </w:r>
      <w:r w:rsidR="0051205A" w:rsidRPr="00063215">
        <w:rPr>
          <w:color w:val="auto"/>
          <w:lang w:val="sr-Cyrl-CS"/>
        </w:rPr>
        <w:t>ви</w:t>
      </w:r>
      <w:r w:rsidR="0051205A" w:rsidRPr="00063215">
        <w:rPr>
          <w:color w:val="auto"/>
        </w:rPr>
        <w:t xml:space="preserve">сокошколске установе. </w:t>
      </w:r>
    </w:p>
    <w:p w14:paraId="36124203" w14:textId="77777777" w:rsidR="0071051F" w:rsidRPr="00063215" w:rsidRDefault="0071051F" w:rsidP="00067BB2">
      <w:pPr>
        <w:pStyle w:val="Default"/>
        <w:rPr>
          <w:b/>
          <w:bCs/>
          <w:color w:val="auto"/>
        </w:rPr>
      </w:pPr>
    </w:p>
    <w:p w14:paraId="757B4A13" w14:textId="77777777" w:rsidR="002A554B" w:rsidRPr="00063215" w:rsidRDefault="00067BB2" w:rsidP="00067BB2">
      <w:pPr>
        <w:pStyle w:val="Default"/>
        <w:jc w:val="center"/>
        <w:rPr>
          <w:b/>
          <w:bCs/>
          <w:color w:val="auto"/>
        </w:rPr>
      </w:pPr>
      <w:r w:rsidRPr="00063215">
        <w:rPr>
          <w:b/>
          <w:bCs/>
          <w:color w:val="auto"/>
        </w:rPr>
        <w:t xml:space="preserve">Члан </w:t>
      </w:r>
      <w:r w:rsidR="005E2BDE" w:rsidRPr="00063215">
        <w:rPr>
          <w:b/>
          <w:bCs/>
          <w:color w:val="auto"/>
        </w:rPr>
        <w:t>3</w:t>
      </w:r>
      <w:r w:rsidR="00790598" w:rsidRPr="00063215">
        <w:rPr>
          <w:b/>
          <w:bCs/>
          <w:color w:val="auto"/>
        </w:rPr>
        <w:t>0</w:t>
      </w:r>
      <w:r w:rsidR="002A554B" w:rsidRPr="00063215">
        <w:rPr>
          <w:b/>
          <w:bCs/>
          <w:color w:val="auto"/>
        </w:rPr>
        <w:t>.</w:t>
      </w:r>
    </w:p>
    <w:p w14:paraId="15D5A4B4" w14:textId="77777777" w:rsidR="00067BB2" w:rsidRPr="00063215" w:rsidRDefault="00067BB2" w:rsidP="00067BB2">
      <w:pPr>
        <w:pStyle w:val="Default"/>
        <w:ind w:firstLine="720"/>
        <w:jc w:val="both"/>
        <w:rPr>
          <w:b/>
          <w:bCs/>
          <w:color w:val="auto"/>
        </w:rPr>
      </w:pPr>
      <w:r w:rsidRPr="00063215">
        <w:rPr>
          <w:color w:val="auto"/>
        </w:rPr>
        <w:t>На предлог кандидата</w:t>
      </w:r>
      <w:r w:rsidRPr="00063215">
        <w:rPr>
          <w:color w:val="auto"/>
          <w:lang w:val="sr-Cyrl-CS"/>
        </w:rPr>
        <w:t>,</w:t>
      </w:r>
      <w:r w:rsidRPr="00063215">
        <w:rPr>
          <w:color w:val="auto"/>
        </w:rPr>
        <w:t xml:space="preserve"> веће </w:t>
      </w:r>
      <w:r w:rsidRPr="00063215">
        <w:rPr>
          <w:color w:val="auto"/>
          <w:lang w:val="sr-Cyrl-CS"/>
        </w:rPr>
        <w:t>д</w:t>
      </w:r>
      <w:r w:rsidRPr="00063215">
        <w:rPr>
          <w:color w:val="auto"/>
        </w:rPr>
        <w:t xml:space="preserve">епартмана предлаже једног од чланова Комисије за ментора. Ментор може бити наставник </w:t>
      </w:r>
      <w:r w:rsidR="00742038" w:rsidRPr="00063215">
        <w:rPr>
          <w:color w:val="auto"/>
        </w:rPr>
        <w:t>из реда наставника ангажованих на департману.</w:t>
      </w:r>
    </w:p>
    <w:p w14:paraId="401C5326" w14:textId="77777777" w:rsidR="009204F3" w:rsidRPr="00063215" w:rsidRDefault="002A554B" w:rsidP="009204F3">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 xml:space="preserve">Ментор је дужан да у редовним консултацијама прати рад студента и да руководи израдом његовог завршног мастер рада, у </w:t>
      </w:r>
      <w:r w:rsidR="007E1D5F" w:rsidRPr="00063215">
        <w:rPr>
          <w:rFonts w:ascii="Times New Roman" w:hAnsi="Times New Roman"/>
          <w:sz w:val="24"/>
          <w:szCs w:val="24"/>
          <w:lang w:val="ru-RU"/>
        </w:rPr>
        <w:t>складу са студијским програмом.</w:t>
      </w:r>
      <w:r w:rsidR="00BB4224" w:rsidRPr="00063215">
        <w:rPr>
          <w:rFonts w:ascii="Times New Roman" w:hAnsi="Times New Roman"/>
          <w:sz w:val="24"/>
          <w:szCs w:val="24"/>
          <w:lang w:val="ru-RU"/>
        </w:rPr>
        <w:tab/>
      </w:r>
    </w:p>
    <w:p w14:paraId="19AEB6C4" w14:textId="77777777" w:rsidR="00BB4224" w:rsidRPr="00063215" w:rsidRDefault="00BB4224" w:rsidP="009204F3">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rPr>
        <w:t xml:space="preserve">Мастер радом студент интегрише и примењује стечена знања у решавању конкретних проблема унутар образовно-научног поља студијског програма који похађа. Мастер рад мора да садржи аргументе којима се потврђују одговарајући ставови, а да се при томе користи одговарајућа методологија. Мастер радом студент доказује аналитичке способности, </w:t>
      </w:r>
      <w:r w:rsidRPr="00063215">
        <w:rPr>
          <w:rFonts w:ascii="Times New Roman" w:hAnsi="Times New Roman"/>
          <w:sz w:val="24"/>
          <w:szCs w:val="24"/>
          <w:lang w:val="sr-Cyrl-CS"/>
        </w:rPr>
        <w:t xml:space="preserve">истраживачку самосталност, </w:t>
      </w:r>
      <w:r w:rsidRPr="00063215">
        <w:rPr>
          <w:rFonts w:ascii="Times New Roman" w:hAnsi="Times New Roman"/>
          <w:sz w:val="24"/>
          <w:szCs w:val="24"/>
        </w:rPr>
        <w:t xml:space="preserve">као и оригиналност. </w:t>
      </w:r>
    </w:p>
    <w:p w14:paraId="5EA64E80" w14:textId="77777777" w:rsidR="005D0A4A" w:rsidRPr="00063215" w:rsidRDefault="00BB4224" w:rsidP="00A742EB">
      <w:pPr>
        <w:pStyle w:val="Default"/>
        <w:ind w:firstLine="720"/>
        <w:jc w:val="both"/>
        <w:rPr>
          <w:color w:val="auto"/>
        </w:rPr>
      </w:pPr>
      <w:r w:rsidRPr="00063215">
        <w:rPr>
          <w:color w:val="auto"/>
        </w:rPr>
        <w:t xml:space="preserve">Оригиналност се односи на избор теме, нов приступ и/или на допринос решавању конкретног проблема. </w:t>
      </w:r>
    </w:p>
    <w:p w14:paraId="2D1E616A" w14:textId="77777777" w:rsidR="009A4BE9" w:rsidRPr="00063215" w:rsidRDefault="009A4BE9" w:rsidP="00A742EB">
      <w:pPr>
        <w:pStyle w:val="Default"/>
        <w:ind w:firstLine="720"/>
        <w:jc w:val="both"/>
        <w:rPr>
          <w:color w:val="auto"/>
        </w:rPr>
      </w:pPr>
    </w:p>
    <w:p w14:paraId="018BDBFB" w14:textId="77777777" w:rsidR="00032873" w:rsidRPr="00063215" w:rsidRDefault="00032873" w:rsidP="009204F3">
      <w:pPr>
        <w:spacing w:after="0" w:line="240" w:lineRule="auto"/>
        <w:jc w:val="center"/>
        <w:rPr>
          <w:rFonts w:ascii="Times New Roman" w:hAnsi="Times New Roman"/>
          <w:b/>
          <w:sz w:val="24"/>
          <w:szCs w:val="24"/>
          <w:lang w:val="sr-Cyrl-CS"/>
        </w:rPr>
      </w:pPr>
      <w:r w:rsidRPr="00063215">
        <w:rPr>
          <w:rFonts w:ascii="Times New Roman" w:hAnsi="Times New Roman"/>
          <w:b/>
          <w:sz w:val="24"/>
          <w:szCs w:val="24"/>
          <w:lang w:val="ru-RU"/>
        </w:rPr>
        <w:t>Члан 3</w:t>
      </w:r>
      <w:r w:rsidR="00790598" w:rsidRPr="00063215">
        <w:rPr>
          <w:rFonts w:ascii="Times New Roman" w:hAnsi="Times New Roman"/>
          <w:b/>
          <w:sz w:val="24"/>
          <w:szCs w:val="24"/>
        </w:rPr>
        <w:t>1</w:t>
      </w:r>
      <w:r w:rsidRPr="00063215">
        <w:rPr>
          <w:rFonts w:ascii="Times New Roman" w:hAnsi="Times New Roman"/>
          <w:b/>
          <w:sz w:val="24"/>
          <w:szCs w:val="24"/>
          <w:lang w:val="ru-RU"/>
        </w:rPr>
        <w:t>.</w:t>
      </w:r>
    </w:p>
    <w:p w14:paraId="6D82CFB2" w14:textId="77777777" w:rsidR="00614DFD" w:rsidRPr="00A1115F" w:rsidRDefault="00614DFD" w:rsidP="00614DFD">
      <w:pPr>
        <w:shd w:val="clear" w:color="auto" w:fill="FFFFFF"/>
        <w:spacing w:after="0" w:line="240" w:lineRule="auto"/>
        <w:ind w:firstLine="720"/>
        <w:jc w:val="both"/>
        <w:rPr>
          <w:rFonts w:ascii="Times New Roman" w:hAnsi="Times New Roman"/>
          <w:color w:val="000000"/>
          <w:sz w:val="24"/>
          <w:szCs w:val="24"/>
        </w:rPr>
      </w:pPr>
      <w:r w:rsidRPr="00A1115F">
        <w:rPr>
          <w:rFonts w:ascii="Times New Roman" w:hAnsi="Times New Roman"/>
          <w:sz w:val="24"/>
          <w:szCs w:val="24"/>
        </w:rPr>
        <w:t>Мастер рад обухвата: насловну страну, изјаву о сагласности ментора, изјаву о аутентичности, </w:t>
      </w:r>
      <w:r w:rsidRPr="00B25928">
        <w:rPr>
          <w:rFonts w:ascii="Times New Roman" w:hAnsi="Times New Roman"/>
          <w:color w:val="FF0000"/>
          <w:sz w:val="24"/>
          <w:szCs w:val="24"/>
          <w:shd w:val="clear" w:color="auto" w:fill="FFFFFF" w:themeFill="background1"/>
        </w:rPr>
        <w:t>изјаву о коришћењу и депоновању мастер рада у COBISS дигитални репозиторијум,</w:t>
      </w:r>
      <w:r w:rsidRPr="00D545BD">
        <w:rPr>
          <w:rFonts w:ascii="Times New Roman" w:hAnsi="Times New Roman"/>
          <w:sz w:val="24"/>
          <w:szCs w:val="24"/>
          <w:shd w:val="clear" w:color="auto" w:fill="FFFFFF" w:themeFill="background1"/>
        </w:rPr>
        <w:t xml:space="preserve"> </w:t>
      </w:r>
      <w:r w:rsidRPr="00A1115F">
        <w:rPr>
          <w:rFonts w:ascii="Times New Roman" w:hAnsi="Times New Roman"/>
          <w:sz w:val="24"/>
          <w:szCs w:val="24"/>
        </w:rPr>
        <w:t>резиме, садржај, увод, текст, закључак и списак литературе.</w:t>
      </w:r>
    </w:p>
    <w:p w14:paraId="4E66E39D" w14:textId="77777777" w:rsidR="00032873" w:rsidRPr="00A1115F" w:rsidRDefault="00032873" w:rsidP="00336A7C">
      <w:pPr>
        <w:pStyle w:val="Default"/>
        <w:ind w:firstLine="720"/>
        <w:jc w:val="both"/>
        <w:rPr>
          <w:color w:val="auto"/>
        </w:rPr>
      </w:pPr>
      <w:r w:rsidRPr="00A1115F">
        <w:rPr>
          <w:color w:val="auto"/>
        </w:rPr>
        <w:t xml:space="preserve">Насловна страна </w:t>
      </w:r>
      <w:r w:rsidR="0005531E" w:rsidRPr="00A1115F">
        <w:rPr>
          <w:color w:val="auto"/>
          <w:lang w:val="sr-Cyrl-CS"/>
        </w:rPr>
        <w:t>мора</w:t>
      </w:r>
      <w:r w:rsidRPr="00A1115F">
        <w:rPr>
          <w:color w:val="auto"/>
        </w:rPr>
        <w:t xml:space="preserve"> да садржи основне податке као што су: Универзитет у Нишу – </w:t>
      </w:r>
      <w:r w:rsidR="00EC45E6" w:rsidRPr="00A1115F">
        <w:rPr>
          <w:color w:val="auto"/>
        </w:rPr>
        <w:t>Филозофски Факултет, мастер рад, тем</w:t>
      </w:r>
      <w:r w:rsidR="00264F35" w:rsidRPr="00A1115F">
        <w:rPr>
          <w:color w:val="auto"/>
        </w:rPr>
        <w:t>а</w:t>
      </w:r>
      <w:r w:rsidR="00EC45E6" w:rsidRPr="00A1115F">
        <w:rPr>
          <w:color w:val="auto"/>
        </w:rPr>
        <w:t xml:space="preserve"> мастер рада</w:t>
      </w:r>
      <w:r w:rsidR="00244104" w:rsidRPr="00A1115F">
        <w:rPr>
          <w:color w:val="auto"/>
        </w:rPr>
        <w:t>, име ментора</w:t>
      </w:r>
      <w:r w:rsidR="00EC45E6" w:rsidRPr="00A1115F">
        <w:rPr>
          <w:color w:val="auto"/>
        </w:rPr>
        <w:t xml:space="preserve"> и име кандидата.</w:t>
      </w:r>
    </w:p>
    <w:p w14:paraId="5C36DE77" w14:textId="77777777" w:rsidR="00614DFD" w:rsidRPr="00A1115F" w:rsidRDefault="00614DFD" w:rsidP="00614DFD">
      <w:pPr>
        <w:widowControl w:val="0"/>
        <w:autoSpaceDE w:val="0"/>
        <w:spacing w:after="0" w:line="240" w:lineRule="auto"/>
        <w:ind w:firstLine="708"/>
        <w:jc w:val="both"/>
        <w:rPr>
          <w:rFonts w:ascii="Times New Roman" w:hAnsi="Times New Roman"/>
          <w:color w:val="FF0000"/>
          <w:sz w:val="24"/>
          <w:szCs w:val="24"/>
        </w:rPr>
      </w:pPr>
      <w:r w:rsidRPr="00A1115F">
        <w:rPr>
          <w:rFonts w:ascii="Times New Roman" w:hAnsi="Times New Roman"/>
          <w:color w:val="FF0000"/>
          <w:sz w:val="24"/>
          <w:szCs w:val="24"/>
          <w:shd w:val="clear" w:color="auto" w:fill="FFFFFF"/>
        </w:rPr>
        <w:t>Осим када је у питању рад на страном језику, мастер рад се пише на српском језику, ћириличним писмом, у складу са Законом о употреби српског језика у јавном животу и заштити и очувању ћириличког писма.</w:t>
      </w:r>
    </w:p>
    <w:p w14:paraId="400172AB" w14:textId="77777777" w:rsidR="00680957" w:rsidRPr="00A1115F" w:rsidRDefault="00032873" w:rsidP="00614DFD">
      <w:pPr>
        <w:pStyle w:val="Default"/>
        <w:ind w:firstLine="720"/>
        <w:jc w:val="both"/>
        <w:rPr>
          <w:color w:val="auto"/>
        </w:rPr>
      </w:pPr>
      <w:r w:rsidRPr="00A1115F">
        <w:rPr>
          <w:color w:val="auto"/>
        </w:rPr>
        <w:t>Рад мора садржати и апстракт на енглеском језик</w:t>
      </w:r>
      <w:r w:rsidR="005100B0" w:rsidRPr="00A1115F">
        <w:rPr>
          <w:color w:val="auto"/>
        </w:rPr>
        <w:t>у.</w:t>
      </w:r>
      <w:r w:rsidR="00EB1AA5" w:rsidRPr="00A1115F">
        <w:rPr>
          <w:color w:val="auto"/>
        </w:rPr>
        <w:t xml:space="preserve"> Уколико је рад писан на страном језику, апстракт је на српском језику.</w:t>
      </w:r>
    </w:p>
    <w:p w14:paraId="1298D221" w14:textId="77777777" w:rsidR="00614DFD" w:rsidRPr="00614DFD" w:rsidRDefault="00614DFD" w:rsidP="00A1115F">
      <w:pPr>
        <w:spacing w:after="0" w:line="240" w:lineRule="auto"/>
        <w:ind w:firstLine="720"/>
        <w:jc w:val="both"/>
        <w:rPr>
          <w:rFonts w:ascii="Arial" w:hAnsi="Arial" w:cs="Arial"/>
          <w:color w:val="FF0000"/>
          <w:sz w:val="24"/>
          <w:szCs w:val="24"/>
        </w:rPr>
      </w:pPr>
      <w:r w:rsidRPr="00B25928">
        <w:rPr>
          <w:rFonts w:ascii="Times New Roman" w:hAnsi="Times New Roman"/>
          <w:color w:val="FF0000"/>
          <w:sz w:val="24"/>
          <w:szCs w:val="24"/>
          <w:shd w:val="clear" w:color="auto" w:fill="FFFFFF" w:themeFill="background1"/>
        </w:rPr>
        <w:t>Мастер рад, који је написан на страном језику, садржи и назив рада на српском језику на првој унутрашњој страни рада</w:t>
      </w:r>
      <w:r w:rsidR="005264D8" w:rsidRPr="00B25928">
        <w:rPr>
          <w:rFonts w:ascii="Times New Roman" w:hAnsi="Times New Roman"/>
          <w:color w:val="FF0000"/>
          <w:sz w:val="24"/>
          <w:szCs w:val="24"/>
          <w:shd w:val="clear" w:color="auto" w:fill="FFFFFF" w:themeFill="background1"/>
        </w:rPr>
        <w:t>.</w:t>
      </w:r>
    </w:p>
    <w:p w14:paraId="0BC204D2" w14:textId="77777777" w:rsidR="00614DFD" w:rsidRPr="00614DFD" w:rsidRDefault="00614DFD" w:rsidP="00614DFD">
      <w:pPr>
        <w:pStyle w:val="Default"/>
        <w:ind w:firstLine="720"/>
        <w:jc w:val="both"/>
        <w:rPr>
          <w:b/>
          <w:bCs/>
          <w:color w:val="auto"/>
        </w:rPr>
      </w:pPr>
    </w:p>
    <w:p w14:paraId="2D3FB50C" w14:textId="77777777" w:rsidR="00032873" w:rsidRPr="00063215" w:rsidRDefault="00032873" w:rsidP="00032873">
      <w:pPr>
        <w:pStyle w:val="Default"/>
        <w:jc w:val="center"/>
        <w:rPr>
          <w:b/>
          <w:bCs/>
          <w:color w:val="auto"/>
        </w:rPr>
      </w:pPr>
      <w:r w:rsidRPr="00063215">
        <w:rPr>
          <w:b/>
          <w:bCs/>
          <w:color w:val="auto"/>
        </w:rPr>
        <w:t xml:space="preserve">Члан </w:t>
      </w:r>
      <w:r w:rsidR="009204F3" w:rsidRPr="00063215">
        <w:rPr>
          <w:b/>
          <w:bCs/>
          <w:color w:val="auto"/>
        </w:rPr>
        <w:t>3</w:t>
      </w:r>
      <w:r w:rsidR="00790598" w:rsidRPr="00063215">
        <w:rPr>
          <w:b/>
          <w:bCs/>
          <w:color w:val="auto"/>
        </w:rPr>
        <w:t>2</w:t>
      </w:r>
      <w:r w:rsidRPr="00063215">
        <w:rPr>
          <w:b/>
          <w:bCs/>
          <w:color w:val="auto"/>
        </w:rPr>
        <w:t>.</w:t>
      </w:r>
    </w:p>
    <w:p w14:paraId="00114F27" w14:textId="77777777" w:rsidR="00032873" w:rsidRPr="00063215" w:rsidRDefault="009C18F0" w:rsidP="00032873">
      <w:pPr>
        <w:pStyle w:val="Default"/>
        <w:ind w:firstLine="720"/>
        <w:jc w:val="both"/>
        <w:rPr>
          <w:color w:val="auto"/>
        </w:rPr>
      </w:pPr>
      <w:r w:rsidRPr="00063215">
        <w:rPr>
          <w:color w:val="auto"/>
        </w:rPr>
        <w:t>Студент</w:t>
      </w:r>
      <w:r w:rsidR="00EA1023" w:rsidRPr="00063215">
        <w:rPr>
          <w:color w:val="auto"/>
        </w:rPr>
        <w:t xml:space="preserve"> је одговоран </w:t>
      </w:r>
      <w:r w:rsidR="00032873" w:rsidRPr="00063215">
        <w:rPr>
          <w:color w:val="auto"/>
        </w:rPr>
        <w:t xml:space="preserve">да </w:t>
      </w:r>
      <w:r w:rsidR="00A863C5" w:rsidRPr="00063215">
        <w:rPr>
          <w:color w:val="auto"/>
        </w:rPr>
        <w:t>је мастер рад његово оригинално дело</w:t>
      </w:r>
      <w:r w:rsidR="00032873" w:rsidRPr="00063215">
        <w:rPr>
          <w:color w:val="auto"/>
        </w:rPr>
        <w:t xml:space="preserve">. </w:t>
      </w:r>
    </w:p>
    <w:p w14:paraId="33162AB7" w14:textId="77777777" w:rsidR="00032873" w:rsidRPr="00063215" w:rsidRDefault="00032873" w:rsidP="00032873">
      <w:pPr>
        <w:pStyle w:val="Default"/>
        <w:ind w:firstLine="720"/>
        <w:jc w:val="both"/>
        <w:rPr>
          <w:color w:val="auto"/>
        </w:rPr>
      </w:pPr>
      <w:r w:rsidRPr="00063215">
        <w:rPr>
          <w:color w:val="auto"/>
        </w:rPr>
        <w:t xml:space="preserve">Студент при предаји мастер рада потписује изјаву којом потврђује да је предати мастер рад оригинално дело студента. </w:t>
      </w:r>
    </w:p>
    <w:p w14:paraId="74717403" w14:textId="77777777" w:rsidR="00032873" w:rsidRPr="00063215" w:rsidRDefault="00032873" w:rsidP="00032873">
      <w:pPr>
        <w:pStyle w:val="Default"/>
        <w:ind w:firstLine="720"/>
        <w:rPr>
          <w:color w:val="auto"/>
        </w:rPr>
      </w:pPr>
      <w:r w:rsidRPr="00063215">
        <w:rPr>
          <w:color w:val="auto"/>
        </w:rPr>
        <w:t>Образац изјаве прописује декан Факултета.</w:t>
      </w:r>
    </w:p>
    <w:p w14:paraId="3F7C9425" w14:textId="77777777" w:rsidR="00AA1FB6" w:rsidRPr="00063215" w:rsidRDefault="00032873" w:rsidP="00252D13">
      <w:pPr>
        <w:pStyle w:val="Default"/>
        <w:rPr>
          <w:color w:val="auto"/>
        </w:rPr>
      </w:pPr>
      <w:r w:rsidRPr="00063215">
        <w:rPr>
          <w:color w:val="auto"/>
        </w:rPr>
        <w:t xml:space="preserve"> </w:t>
      </w:r>
      <w:r w:rsidR="00252D13" w:rsidRPr="00063215">
        <w:rPr>
          <w:color w:val="auto"/>
        </w:rPr>
        <w:tab/>
      </w:r>
      <w:r w:rsidRPr="00063215">
        <w:rPr>
          <w:color w:val="auto"/>
        </w:rPr>
        <w:t>Потписа</w:t>
      </w:r>
      <w:r w:rsidR="00EA1023" w:rsidRPr="00063215">
        <w:rPr>
          <w:color w:val="auto"/>
        </w:rPr>
        <w:t>на изјава трајно се чува у досијеу студента</w:t>
      </w:r>
      <w:r w:rsidRPr="00063215">
        <w:rPr>
          <w:color w:val="auto"/>
        </w:rPr>
        <w:t xml:space="preserve">, </w:t>
      </w:r>
      <w:r w:rsidR="00EA1023" w:rsidRPr="00063215">
        <w:rPr>
          <w:color w:val="auto"/>
        </w:rPr>
        <w:t xml:space="preserve">и </w:t>
      </w:r>
      <w:r w:rsidR="00B879BA" w:rsidRPr="00063215">
        <w:rPr>
          <w:color w:val="auto"/>
        </w:rPr>
        <w:t xml:space="preserve">у прилогу мастер рада. </w:t>
      </w:r>
    </w:p>
    <w:p w14:paraId="294C2F6D" w14:textId="77777777" w:rsidR="002A554B" w:rsidRPr="00063215" w:rsidRDefault="002A554B" w:rsidP="00AA1FB6">
      <w:pPr>
        <w:pStyle w:val="Default"/>
        <w:jc w:val="both"/>
        <w:rPr>
          <w:b/>
          <w:color w:val="auto"/>
          <w:lang w:val="sr-Cyrl-CS"/>
        </w:rPr>
      </w:pPr>
    </w:p>
    <w:p w14:paraId="6AC43639" w14:textId="77777777" w:rsidR="009A4BE9" w:rsidRPr="00063215" w:rsidRDefault="009A4BE9" w:rsidP="00603B7F">
      <w:pPr>
        <w:pStyle w:val="Default"/>
        <w:jc w:val="center"/>
        <w:rPr>
          <w:b/>
          <w:color w:val="auto"/>
        </w:rPr>
      </w:pPr>
    </w:p>
    <w:p w14:paraId="04610972" w14:textId="77777777" w:rsidR="002A554B" w:rsidRPr="00063215" w:rsidRDefault="002A554B" w:rsidP="00603B7F">
      <w:pPr>
        <w:pStyle w:val="Default"/>
        <w:jc w:val="center"/>
        <w:rPr>
          <w:b/>
          <w:color w:val="auto"/>
          <w:lang w:val="sr-Cyrl-CS"/>
        </w:rPr>
      </w:pPr>
      <w:r w:rsidRPr="00063215">
        <w:rPr>
          <w:b/>
          <w:color w:val="auto"/>
          <w:lang w:val="sr-Cyrl-CS"/>
        </w:rPr>
        <w:t>Члан 3</w:t>
      </w:r>
      <w:r w:rsidR="00790598" w:rsidRPr="00063215">
        <w:rPr>
          <w:b/>
          <w:color w:val="auto"/>
        </w:rPr>
        <w:t>3</w:t>
      </w:r>
      <w:r w:rsidRPr="00063215">
        <w:rPr>
          <w:b/>
          <w:color w:val="auto"/>
          <w:lang w:val="sr-Cyrl-CS"/>
        </w:rPr>
        <w:t xml:space="preserve">. </w:t>
      </w:r>
    </w:p>
    <w:p w14:paraId="19B3FAB6" w14:textId="77777777" w:rsidR="00614DFD" w:rsidRPr="00A1115F" w:rsidRDefault="00614DFD" w:rsidP="00614DFD">
      <w:pPr>
        <w:shd w:val="clear" w:color="auto" w:fill="FFFFFF"/>
        <w:spacing w:after="0" w:line="240" w:lineRule="auto"/>
        <w:ind w:firstLine="709"/>
        <w:jc w:val="both"/>
        <w:rPr>
          <w:rFonts w:ascii="Times New Roman" w:hAnsi="Times New Roman"/>
          <w:color w:val="FF0000"/>
          <w:sz w:val="24"/>
          <w:szCs w:val="24"/>
        </w:rPr>
      </w:pPr>
      <w:r w:rsidRPr="00761078">
        <w:rPr>
          <w:rFonts w:ascii="Times New Roman" w:hAnsi="Times New Roman"/>
          <w:color w:val="222222"/>
          <w:sz w:val="24"/>
          <w:szCs w:val="24"/>
        </w:rPr>
        <w:t>Студент доставља урађени мастер рад </w:t>
      </w:r>
      <w:r w:rsidRPr="00761078">
        <w:rPr>
          <w:rFonts w:ascii="Times New Roman" w:hAnsi="Times New Roman"/>
          <w:color w:val="222222"/>
          <w:sz w:val="24"/>
          <w:szCs w:val="24"/>
          <w:lang w:val="sr-Cyrl-CS"/>
        </w:rPr>
        <w:t>најраније у року од 60 дана од дана доношења одлуке о прихватању теме мастер рада и именовању Комисије за оцену и одбрану мастер рада. </w:t>
      </w:r>
      <w:r w:rsidRPr="00761078">
        <w:rPr>
          <w:rFonts w:ascii="Times New Roman" w:hAnsi="Times New Roman"/>
          <w:color w:val="222222"/>
          <w:sz w:val="24"/>
          <w:szCs w:val="24"/>
        </w:rPr>
        <w:t>Студент доставља мастер рад у најмање 5 (пет) примерака Служби </w:t>
      </w:r>
      <w:r w:rsidRPr="00761078">
        <w:rPr>
          <w:rFonts w:ascii="Times New Roman" w:hAnsi="Times New Roman"/>
          <w:color w:val="222222"/>
          <w:sz w:val="24"/>
          <w:szCs w:val="24"/>
          <w:lang w:val="sr-Cyrl-CS"/>
        </w:rPr>
        <w:t>з</w:t>
      </w:r>
      <w:r w:rsidRPr="00761078">
        <w:rPr>
          <w:rFonts w:ascii="Times New Roman" w:hAnsi="Times New Roman"/>
          <w:color w:val="222222"/>
          <w:sz w:val="24"/>
          <w:szCs w:val="24"/>
        </w:rPr>
        <w:t>а </w:t>
      </w:r>
      <w:r w:rsidRPr="00761078">
        <w:rPr>
          <w:rFonts w:ascii="Times New Roman" w:hAnsi="Times New Roman"/>
          <w:color w:val="222222"/>
          <w:sz w:val="24"/>
          <w:szCs w:val="24"/>
          <w:lang w:val="sr-Cyrl-CS"/>
        </w:rPr>
        <w:t>наставу и студентска питања</w:t>
      </w:r>
      <w:r w:rsidRPr="00761078">
        <w:rPr>
          <w:rFonts w:ascii="Times New Roman" w:hAnsi="Times New Roman"/>
          <w:color w:val="222222"/>
          <w:sz w:val="24"/>
          <w:szCs w:val="24"/>
        </w:rPr>
        <w:t>, од којих се по један примерак доставља сваком члану Комисије, а један примерак </w:t>
      </w:r>
      <w:r w:rsidRPr="00761078">
        <w:rPr>
          <w:rFonts w:ascii="Times New Roman" w:hAnsi="Times New Roman"/>
          <w:color w:val="222222"/>
          <w:sz w:val="24"/>
          <w:szCs w:val="24"/>
          <w:lang w:val="sr-Cyrl-CS"/>
        </w:rPr>
        <w:t>мастер</w:t>
      </w:r>
      <w:r w:rsidRPr="00761078">
        <w:rPr>
          <w:rFonts w:ascii="Times New Roman" w:hAnsi="Times New Roman"/>
          <w:color w:val="222222"/>
          <w:sz w:val="24"/>
          <w:szCs w:val="24"/>
        </w:rPr>
        <w:t> рада остаје у </w:t>
      </w:r>
      <w:r w:rsidRPr="00761078">
        <w:rPr>
          <w:rFonts w:ascii="Times New Roman" w:hAnsi="Times New Roman"/>
          <w:color w:val="222222"/>
          <w:sz w:val="24"/>
          <w:szCs w:val="24"/>
          <w:lang w:val="sr-Cyrl-CS"/>
        </w:rPr>
        <w:t>архиви</w:t>
      </w:r>
      <w:r w:rsidRPr="00761078">
        <w:rPr>
          <w:rFonts w:ascii="Times New Roman" w:hAnsi="Times New Roman"/>
          <w:color w:val="222222"/>
          <w:sz w:val="24"/>
          <w:szCs w:val="24"/>
        </w:rPr>
        <w:t xml:space="preserve"> Факултета. Мастер рад се доставља и у електронској форми на компакт диску у PDF </w:t>
      </w:r>
      <w:r w:rsidRPr="00E27218">
        <w:rPr>
          <w:rFonts w:ascii="Times New Roman" w:hAnsi="Times New Roman"/>
          <w:sz w:val="24"/>
          <w:szCs w:val="24"/>
        </w:rPr>
        <w:t>формату</w:t>
      </w:r>
      <w:r w:rsidR="00A1115F">
        <w:rPr>
          <w:rFonts w:ascii="Times New Roman" w:hAnsi="Times New Roman"/>
          <w:sz w:val="24"/>
          <w:szCs w:val="24"/>
        </w:rPr>
        <w:t xml:space="preserve"> </w:t>
      </w:r>
      <w:r w:rsidR="00A1115F" w:rsidRPr="00A1115F">
        <w:rPr>
          <w:rFonts w:ascii="Times New Roman" w:hAnsi="Times New Roman"/>
          <w:color w:val="FF0000"/>
          <w:sz w:val="24"/>
          <w:szCs w:val="24"/>
        </w:rPr>
        <w:t xml:space="preserve">ради депоновања у COBISS дигитални репозиторијум. </w:t>
      </w:r>
      <w:r w:rsidRPr="00A1115F">
        <w:rPr>
          <w:rFonts w:ascii="Times New Roman" w:hAnsi="Times New Roman"/>
          <w:color w:val="FF0000"/>
          <w:sz w:val="24"/>
          <w:szCs w:val="24"/>
        </w:rPr>
        <w:t> </w:t>
      </w:r>
    </w:p>
    <w:p w14:paraId="28A5D69C" w14:textId="77777777" w:rsidR="009204F3" w:rsidRPr="00063215" w:rsidRDefault="009204F3" w:rsidP="00A50591">
      <w:pPr>
        <w:pStyle w:val="Default"/>
        <w:jc w:val="center"/>
        <w:rPr>
          <w:b/>
          <w:bCs/>
          <w:color w:val="auto"/>
        </w:rPr>
      </w:pPr>
    </w:p>
    <w:p w14:paraId="7D26E4E0" w14:textId="77777777" w:rsidR="00A50591" w:rsidRPr="00063215" w:rsidRDefault="00A50591" w:rsidP="00A50591">
      <w:pPr>
        <w:pStyle w:val="Default"/>
        <w:jc w:val="center"/>
        <w:rPr>
          <w:b/>
          <w:bCs/>
          <w:color w:val="auto"/>
        </w:rPr>
      </w:pPr>
      <w:r w:rsidRPr="00063215">
        <w:rPr>
          <w:b/>
          <w:bCs/>
          <w:color w:val="auto"/>
        </w:rPr>
        <w:t xml:space="preserve">Члан </w:t>
      </w:r>
      <w:r w:rsidR="00462047" w:rsidRPr="00063215">
        <w:rPr>
          <w:b/>
          <w:bCs/>
          <w:color w:val="auto"/>
        </w:rPr>
        <w:t>3</w:t>
      </w:r>
      <w:r w:rsidR="00790598" w:rsidRPr="00063215">
        <w:rPr>
          <w:b/>
          <w:bCs/>
          <w:color w:val="auto"/>
        </w:rPr>
        <w:t>4</w:t>
      </w:r>
      <w:r w:rsidR="00462047" w:rsidRPr="00063215">
        <w:rPr>
          <w:b/>
          <w:bCs/>
          <w:color w:val="auto"/>
        </w:rPr>
        <w:t>.</w:t>
      </w:r>
    </w:p>
    <w:p w14:paraId="58276D25" w14:textId="77777777" w:rsidR="00252D13" w:rsidRPr="00063215" w:rsidRDefault="001E6E74" w:rsidP="00252D13">
      <w:pPr>
        <w:spacing w:after="0"/>
        <w:ind w:firstLine="709"/>
        <w:jc w:val="both"/>
        <w:rPr>
          <w:rFonts w:ascii="Times New Roman" w:hAnsi="Times New Roman"/>
          <w:sz w:val="24"/>
          <w:szCs w:val="24"/>
        </w:rPr>
      </w:pPr>
      <w:r w:rsidRPr="00063215">
        <w:rPr>
          <w:rFonts w:ascii="Times New Roman" w:hAnsi="Times New Roman"/>
          <w:sz w:val="24"/>
          <w:szCs w:val="24"/>
        </w:rPr>
        <w:t xml:space="preserve"> </w:t>
      </w:r>
      <w:r w:rsidR="007949A4" w:rsidRPr="00063215">
        <w:rPr>
          <w:rFonts w:ascii="Times New Roman" w:hAnsi="Times New Roman"/>
          <w:sz w:val="24"/>
          <w:szCs w:val="24"/>
        </w:rPr>
        <w:t xml:space="preserve"> </w:t>
      </w:r>
      <w:r w:rsidR="007949A4" w:rsidRPr="00063215">
        <w:rPr>
          <w:rFonts w:ascii="Times New Roman" w:hAnsi="Times New Roman"/>
          <w:sz w:val="24"/>
          <w:szCs w:val="24"/>
          <w:lang w:val="sr-Cyrl-CS"/>
        </w:rPr>
        <w:t>П</w:t>
      </w:r>
      <w:r w:rsidR="007949A4" w:rsidRPr="00063215">
        <w:rPr>
          <w:rFonts w:ascii="Times New Roman" w:hAnsi="Times New Roman"/>
          <w:sz w:val="24"/>
          <w:szCs w:val="24"/>
        </w:rPr>
        <w:t xml:space="preserve">римерак </w:t>
      </w:r>
      <w:r w:rsidR="007949A4" w:rsidRPr="00063215">
        <w:rPr>
          <w:rFonts w:ascii="Times New Roman" w:hAnsi="Times New Roman"/>
          <w:sz w:val="24"/>
          <w:szCs w:val="24"/>
          <w:lang w:val="sr-Cyrl-CS"/>
        </w:rPr>
        <w:t>урађеног</w:t>
      </w:r>
      <w:r w:rsidR="007949A4" w:rsidRPr="00063215">
        <w:rPr>
          <w:rFonts w:ascii="Times New Roman" w:hAnsi="Times New Roman"/>
          <w:sz w:val="24"/>
          <w:szCs w:val="24"/>
        </w:rPr>
        <w:t xml:space="preserve"> </w:t>
      </w:r>
      <w:r w:rsidR="007949A4" w:rsidRPr="00063215">
        <w:rPr>
          <w:rFonts w:ascii="Times New Roman" w:hAnsi="Times New Roman"/>
          <w:sz w:val="24"/>
          <w:szCs w:val="24"/>
          <w:lang w:val="sr-Cyrl-CS"/>
        </w:rPr>
        <w:t xml:space="preserve">мастер рада ставља се на увид јавности </w:t>
      </w:r>
      <w:r w:rsidR="007949A4" w:rsidRPr="00063215">
        <w:rPr>
          <w:rFonts w:ascii="Times New Roman" w:hAnsi="Times New Roman"/>
          <w:sz w:val="24"/>
          <w:szCs w:val="24"/>
        </w:rPr>
        <w:t xml:space="preserve">7 (седам) дана у </w:t>
      </w:r>
      <w:r w:rsidR="009C18F0" w:rsidRPr="00063215">
        <w:rPr>
          <w:rFonts w:ascii="Times New Roman" w:hAnsi="Times New Roman"/>
          <w:sz w:val="24"/>
          <w:szCs w:val="24"/>
        </w:rPr>
        <w:t>Б</w:t>
      </w:r>
      <w:r w:rsidR="007949A4" w:rsidRPr="00063215">
        <w:rPr>
          <w:rFonts w:ascii="Times New Roman" w:hAnsi="Times New Roman"/>
          <w:sz w:val="24"/>
          <w:szCs w:val="24"/>
        </w:rPr>
        <w:t>иблиотеци Факултета</w:t>
      </w:r>
      <w:r w:rsidR="007949A4" w:rsidRPr="00063215">
        <w:rPr>
          <w:rFonts w:ascii="Times New Roman" w:hAnsi="Times New Roman"/>
          <w:sz w:val="24"/>
          <w:szCs w:val="24"/>
          <w:lang w:val="sr-Cyrl-CS"/>
        </w:rPr>
        <w:t>.</w:t>
      </w:r>
      <w:r w:rsidR="007949A4" w:rsidRPr="00063215">
        <w:rPr>
          <w:rFonts w:ascii="Times New Roman" w:hAnsi="Times New Roman"/>
          <w:sz w:val="24"/>
          <w:szCs w:val="24"/>
        </w:rPr>
        <w:t xml:space="preserve"> </w:t>
      </w:r>
    </w:p>
    <w:p w14:paraId="7B93035F" w14:textId="77777777" w:rsidR="00A50591" w:rsidRPr="00063215" w:rsidRDefault="0096491C" w:rsidP="005D0A4A">
      <w:pPr>
        <w:ind w:firstLine="709"/>
        <w:jc w:val="both"/>
        <w:rPr>
          <w:rFonts w:ascii="Times New Roman" w:hAnsi="Times New Roman"/>
          <w:sz w:val="24"/>
          <w:szCs w:val="24"/>
        </w:rPr>
      </w:pPr>
      <w:r w:rsidRPr="00063215">
        <w:rPr>
          <w:rFonts w:ascii="Times New Roman" w:hAnsi="Times New Roman"/>
          <w:sz w:val="24"/>
          <w:szCs w:val="24"/>
        </w:rPr>
        <w:t xml:space="preserve">Комисија заказује одбрану </w:t>
      </w:r>
      <w:r w:rsidRPr="00063215">
        <w:rPr>
          <w:rFonts w:ascii="Times New Roman" w:hAnsi="Times New Roman"/>
          <w:sz w:val="24"/>
          <w:szCs w:val="24"/>
          <w:lang w:val="sr-Cyrl-CS"/>
        </w:rPr>
        <w:t xml:space="preserve">мастер рада најраније у року од </w:t>
      </w:r>
      <w:r w:rsidR="006E2DA1" w:rsidRPr="00063215">
        <w:rPr>
          <w:rFonts w:ascii="Times New Roman" w:hAnsi="Times New Roman"/>
          <w:sz w:val="24"/>
          <w:szCs w:val="24"/>
          <w:lang w:val="sr-Cyrl-CS"/>
        </w:rPr>
        <w:t>два</w:t>
      </w:r>
      <w:r w:rsidRPr="00063215">
        <w:rPr>
          <w:rFonts w:ascii="Times New Roman" w:hAnsi="Times New Roman"/>
          <w:sz w:val="24"/>
          <w:szCs w:val="24"/>
          <w:lang w:val="sr-Cyrl-CS"/>
        </w:rPr>
        <w:t xml:space="preserve"> (</w:t>
      </w:r>
      <w:r w:rsidR="006E2DA1" w:rsidRPr="00063215">
        <w:rPr>
          <w:rFonts w:ascii="Times New Roman" w:hAnsi="Times New Roman"/>
          <w:sz w:val="24"/>
          <w:szCs w:val="24"/>
          <w:lang w:val="sr-Cyrl-CS"/>
        </w:rPr>
        <w:t>2</w:t>
      </w:r>
      <w:r w:rsidRPr="00063215">
        <w:rPr>
          <w:rFonts w:ascii="Times New Roman" w:hAnsi="Times New Roman"/>
          <w:sz w:val="24"/>
          <w:szCs w:val="24"/>
          <w:lang w:val="sr-Cyrl-CS"/>
        </w:rPr>
        <w:t xml:space="preserve">), а </w:t>
      </w:r>
      <w:r w:rsidRPr="00063215">
        <w:rPr>
          <w:rFonts w:ascii="Times New Roman" w:hAnsi="Times New Roman"/>
          <w:sz w:val="24"/>
          <w:szCs w:val="24"/>
        </w:rPr>
        <w:t xml:space="preserve">најкасније у року од </w:t>
      </w:r>
      <w:r w:rsidRPr="00063215">
        <w:rPr>
          <w:rFonts w:ascii="Times New Roman" w:hAnsi="Times New Roman"/>
          <w:sz w:val="24"/>
          <w:szCs w:val="24"/>
          <w:lang w:val="sr-Cyrl-CS"/>
        </w:rPr>
        <w:t>45</w:t>
      </w:r>
      <w:r w:rsidRPr="00063215">
        <w:rPr>
          <w:rFonts w:ascii="Times New Roman" w:hAnsi="Times New Roman"/>
          <w:sz w:val="24"/>
          <w:szCs w:val="24"/>
        </w:rPr>
        <w:t xml:space="preserve"> дан</w:t>
      </w:r>
      <w:r w:rsidR="00E11821" w:rsidRPr="00063215">
        <w:rPr>
          <w:rFonts w:ascii="Times New Roman" w:hAnsi="Times New Roman"/>
          <w:sz w:val="24"/>
          <w:szCs w:val="24"/>
        </w:rPr>
        <w:t>а од дана</w:t>
      </w:r>
      <w:r w:rsidR="00252D13" w:rsidRPr="00063215">
        <w:rPr>
          <w:rFonts w:ascii="Times New Roman" w:hAnsi="Times New Roman"/>
          <w:sz w:val="24"/>
          <w:szCs w:val="24"/>
        </w:rPr>
        <w:t xml:space="preserve"> истека увида јавности</w:t>
      </w:r>
      <w:r w:rsidR="00E11821" w:rsidRPr="00063215">
        <w:rPr>
          <w:rFonts w:ascii="Times New Roman" w:hAnsi="Times New Roman"/>
          <w:sz w:val="24"/>
          <w:szCs w:val="24"/>
        </w:rPr>
        <w:t>.</w:t>
      </w:r>
      <w:r w:rsidRPr="00063215">
        <w:rPr>
          <w:rFonts w:ascii="Times New Roman" w:hAnsi="Times New Roman"/>
          <w:sz w:val="24"/>
          <w:szCs w:val="24"/>
        </w:rPr>
        <w:t xml:space="preserve"> Овај рок не тече за време колективног </w:t>
      </w:r>
      <w:r w:rsidR="00D023B4" w:rsidRPr="00063215">
        <w:rPr>
          <w:rFonts w:ascii="Times New Roman" w:hAnsi="Times New Roman"/>
          <w:sz w:val="24"/>
          <w:szCs w:val="24"/>
        </w:rPr>
        <w:t>годишњег одмора.</w:t>
      </w:r>
    </w:p>
    <w:p w14:paraId="51F55908" w14:textId="77777777" w:rsidR="00335274" w:rsidRPr="00063215" w:rsidRDefault="00335274" w:rsidP="00335274">
      <w:pPr>
        <w:pStyle w:val="Default"/>
        <w:jc w:val="center"/>
        <w:rPr>
          <w:b/>
          <w:bCs/>
          <w:color w:val="auto"/>
        </w:rPr>
      </w:pPr>
      <w:r w:rsidRPr="00063215">
        <w:rPr>
          <w:b/>
          <w:bCs/>
          <w:color w:val="auto"/>
        </w:rPr>
        <w:t xml:space="preserve">Члан </w:t>
      </w:r>
      <w:r w:rsidRPr="00063215">
        <w:rPr>
          <w:b/>
          <w:bCs/>
          <w:color w:val="auto"/>
          <w:lang w:val="sr-Cyrl-CS"/>
        </w:rPr>
        <w:t>3</w:t>
      </w:r>
      <w:r w:rsidR="00790598" w:rsidRPr="00063215">
        <w:rPr>
          <w:b/>
          <w:bCs/>
          <w:color w:val="auto"/>
        </w:rPr>
        <w:t>5</w:t>
      </w:r>
      <w:r w:rsidRPr="00063215">
        <w:rPr>
          <w:b/>
          <w:bCs/>
          <w:color w:val="auto"/>
        </w:rPr>
        <w:t>.</w:t>
      </w:r>
    </w:p>
    <w:p w14:paraId="4C657C1F" w14:textId="77777777" w:rsidR="000B5B39" w:rsidRPr="00063215" w:rsidRDefault="00335274" w:rsidP="005D0A4A">
      <w:pPr>
        <w:pStyle w:val="Default"/>
        <w:jc w:val="both"/>
        <w:rPr>
          <w:color w:val="auto"/>
          <w:lang w:val="sr-Cyrl-CS"/>
        </w:rPr>
      </w:pPr>
      <w:r w:rsidRPr="00063215">
        <w:rPr>
          <w:color w:val="auto"/>
          <w:lang w:val="sr-Cyrl-CS"/>
        </w:rPr>
        <w:tab/>
      </w:r>
      <w:r w:rsidRPr="00063215">
        <w:rPr>
          <w:color w:val="auto"/>
        </w:rPr>
        <w:t>Одбрана мастер рада је јавна и оглашава се на</w:t>
      </w:r>
      <w:r w:rsidRPr="00063215">
        <w:rPr>
          <w:color w:val="auto"/>
          <w:lang w:val="sr-Cyrl-CS"/>
        </w:rPr>
        <w:t xml:space="preserve"> огласној табли и</w:t>
      </w:r>
      <w:r w:rsidRPr="00063215">
        <w:rPr>
          <w:color w:val="auto"/>
        </w:rPr>
        <w:t xml:space="preserve"> </w:t>
      </w:r>
      <w:r w:rsidRPr="00063215">
        <w:rPr>
          <w:color w:val="auto"/>
          <w:lang w:val="sr-Cyrl-CS"/>
        </w:rPr>
        <w:t>интернет презентацији</w:t>
      </w:r>
      <w:r w:rsidRPr="00063215">
        <w:rPr>
          <w:color w:val="auto"/>
        </w:rPr>
        <w:t xml:space="preserve"> Факултета. </w:t>
      </w:r>
    </w:p>
    <w:p w14:paraId="6C578089" w14:textId="77777777" w:rsidR="005D0A4A" w:rsidRPr="00063215" w:rsidRDefault="005D0A4A" w:rsidP="005D0A4A">
      <w:pPr>
        <w:pStyle w:val="Default"/>
        <w:jc w:val="both"/>
        <w:rPr>
          <w:color w:val="auto"/>
          <w:lang w:val="sr-Cyrl-CS"/>
        </w:rPr>
      </w:pPr>
    </w:p>
    <w:p w14:paraId="73EAE859" w14:textId="77777777" w:rsidR="002A554B" w:rsidRPr="00063215" w:rsidRDefault="00896E9E" w:rsidP="00B44929">
      <w:pPr>
        <w:pStyle w:val="Default"/>
        <w:jc w:val="center"/>
        <w:rPr>
          <w:color w:val="auto"/>
        </w:rPr>
      </w:pPr>
      <w:r w:rsidRPr="00063215">
        <w:rPr>
          <w:b/>
          <w:bCs/>
          <w:color w:val="auto"/>
        </w:rPr>
        <w:t>Члa</w:t>
      </w:r>
      <w:r w:rsidR="002A554B" w:rsidRPr="00063215">
        <w:rPr>
          <w:b/>
          <w:bCs/>
          <w:color w:val="auto"/>
        </w:rPr>
        <w:t xml:space="preserve">н </w:t>
      </w:r>
      <w:r w:rsidR="00C55235" w:rsidRPr="00063215">
        <w:rPr>
          <w:b/>
          <w:bCs/>
          <w:color w:val="auto"/>
        </w:rPr>
        <w:t>3</w:t>
      </w:r>
      <w:r w:rsidR="00790598" w:rsidRPr="00063215">
        <w:rPr>
          <w:b/>
          <w:bCs/>
          <w:color w:val="auto"/>
        </w:rPr>
        <w:t>6</w:t>
      </w:r>
      <w:r w:rsidR="002A554B" w:rsidRPr="00063215">
        <w:rPr>
          <w:b/>
          <w:bCs/>
          <w:color w:val="auto"/>
          <w:lang w:val="sr-Cyrl-CS"/>
        </w:rPr>
        <w:t>.</w:t>
      </w:r>
    </w:p>
    <w:p w14:paraId="15E0A3C8" w14:textId="77777777" w:rsidR="002A554B" w:rsidRPr="00063215" w:rsidRDefault="00E6185D" w:rsidP="00E27866">
      <w:pPr>
        <w:pStyle w:val="Default"/>
        <w:ind w:firstLine="720"/>
        <w:jc w:val="both"/>
        <w:rPr>
          <w:color w:val="auto"/>
        </w:rPr>
      </w:pPr>
      <w:r w:rsidRPr="00063215">
        <w:rPr>
          <w:color w:val="auto"/>
        </w:rPr>
        <w:t xml:space="preserve">По завршетку јавне одбране, Комисија за </w:t>
      </w:r>
      <w:r w:rsidR="00244104" w:rsidRPr="00063215">
        <w:rPr>
          <w:color w:val="auto"/>
        </w:rPr>
        <w:t xml:space="preserve">оцену и одбрану </w:t>
      </w:r>
      <w:r w:rsidRPr="00063215">
        <w:rPr>
          <w:color w:val="auto"/>
        </w:rPr>
        <w:t>мастер рад</w:t>
      </w:r>
      <w:r w:rsidR="00244104" w:rsidRPr="00063215">
        <w:rPr>
          <w:color w:val="auto"/>
        </w:rPr>
        <w:t>а</w:t>
      </w:r>
      <w:r w:rsidRPr="00063215">
        <w:rPr>
          <w:color w:val="auto"/>
        </w:rPr>
        <w:t xml:space="preserve"> </w:t>
      </w:r>
      <w:r w:rsidR="006C59D4" w:rsidRPr="00063215">
        <w:rPr>
          <w:color w:val="auto"/>
          <w:lang w:val="ru-RU"/>
        </w:rPr>
        <w:t xml:space="preserve">даје </w:t>
      </w:r>
      <w:r w:rsidRPr="00063215">
        <w:rPr>
          <w:color w:val="auto"/>
        </w:rPr>
        <w:t xml:space="preserve">оцену мастер рада и одбране у виду </w:t>
      </w:r>
      <w:r w:rsidR="00E211F4" w:rsidRPr="00063215">
        <w:rPr>
          <w:color w:val="auto"/>
          <w:lang w:val="sr-Cyrl-CS"/>
        </w:rPr>
        <w:t>по</w:t>
      </w:r>
      <w:r w:rsidR="006C59D4" w:rsidRPr="00063215">
        <w:rPr>
          <w:color w:val="auto"/>
          <w:lang w:val="ru-RU"/>
        </w:rPr>
        <w:t>ен</w:t>
      </w:r>
      <w:r w:rsidRPr="00063215">
        <w:rPr>
          <w:color w:val="auto"/>
        </w:rPr>
        <w:t>а</w:t>
      </w:r>
      <w:r w:rsidR="006C59D4" w:rsidRPr="00063215">
        <w:rPr>
          <w:color w:val="auto"/>
          <w:lang w:val="ru-RU"/>
        </w:rPr>
        <w:t xml:space="preserve"> </w:t>
      </w:r>
      <w:r w:rsidRPr="00063215">
        <w:rPr>
          <w:color w:val="auto"/>
        </w:rPr>
        <w:t xml:space="preserve">и </w:t>
      </w:r>
      <w:r w:rsidR="006C59D4" w:rsidRPr="00063215">
        <w:rPr>
          <w:color w:val="auto"/>
          <w:lang w:val="ru-RU"/>
        </w:rPr>
        <w:t>коначн</w:t>
      </w:r>
      <w:r w:rsidRPr="00063215">
        <w:rPr>
          <w:color w:val="auto"/>
        </w:rPr>
        <w:t>е</w:t>
      </w:r>
      <w:r w:rsidR="006C59D4" w:rsidRPr="00063215">
        <w:rPr>
          <w:color w:val="auto"/>
          <w:lang w:val="ru-RU"/>
        </w:rPr>
        <w:t xml:space="preserve"> оцен</w:t>
      </w:r>
      <w:r w:rsidR="00E211F4" w:rsidRPr="00063215">
        <w:rPr>
          <w:color w:val="auto"/>
          <w:lang w:val="ru-RU"/>
        </w:rPr>
        <w:t>е</w:t>
      </w:r>
      <w:r w:rsidRPr="00063215">
        <w:rPr>
          <w:color w:val="auto"/>
        </w:rPr>
        <w:t xml:space="preserve">, </w:t>
      </w:r>
      <w:r w:rsidR="006C59D4" w:rsidRPr="00063215">
        <w:rPr>
          <w:color w:val="auto"/>
          <w:lang w:val="ru-RU"/>
        </w:rPr>
        <w:t>које уписује у индекс и записник</w:t>
      </w:r>
      <w:r w:rsidRPr="00063215">
        <w:rPr>
          <w:color w:val="auto"/>
        </w:rPr>
        <w:t xml:space="preserve"> заједно са бројем освојених </w:t>
      </w:r>
      <w:r w:rsidRPr="00063215">
        <w:rPr>
          <w:color w:val="auto"/>
          <w:lang w:val="ru-RU"/>
        </w:rPr>
        <w:t>ЕСП бодов</w:t>
      </w:r>
      <w:r w:rsidRPr="00063215">
        <w:rPr>
          <w:color w:val="auto"/>
        </w:rPr>
        <w:t>а</w:t>
      </w:r>
      <w:r w:rsidR="006C59D4" w:rsidRPr="00063215">
        <w:rPr>
          <w:color w:val="auto"/>
          <w:lang w:val="ru-RU"/>
        </w:rPr>
        <w:t>.</w:t>
      </w:r>
    </w:p>
    <w:p w14:paraId="65F7F676" w14:textId="77777777" w:rsidR="006F17ED" w:rsidRPr="00063215" w:rsidRDefault="006F17ED" w:rsidP="00603B7F">
      <w:pPr>
        <w:pStyle w:val="Default"/>
        <w:jc w:val="center"/>
        <w:rPr>
          <w:b/>
          <w:color w:val="auto"/>
          <w:lang w:val="sr-Cyrl-CS"/>
        </w:rPr>
      </w:pPr>
    </w:p>
    <w:p w14:paraId="74B6FFA8" w14:textId="77777777" w:rsidR="002A554B" w:rsidRPr="00063215" w:rsidRDefault="002A554B" w:rsidP="00603B7F">
      <w:pPr>
        <w:pStyle w:val="Default"/>
        <w:jc w:val="center"/>
        <w:rPr>
          <w:b/>
          <w:color w:val="auto"/>
          <w:lang w:val="sr-Cyrl-CS"/>
        </w:rPr>
      </w:pPr>
      <w:r w:rsidRPr="00063215">
        <w:rPr>
          <w:b/>
          <w:color w:val="auto"/>
          <w:lang w:val="sr-Cyrl-CS"/>
        </w:rPr>
        <w:t xml:space="preserve">Члан </w:t>
      </w:r>
      <w:r w:rsidR="00C55235" w:rsidRPr="00063215">
        <w:rPr>
          <w:b/>
          <w:color w:val="auto"/>
        </w:rPr>
        <w:t>3</w:t>
      </w:r>
      <w:r w:rsidR="00790598" w:rsidRPr="00063215">
        <w:rPr>
          <w:b/>
          <w:color w:val="auto"/>
        </w:rPr>
        <w:t>7</w:t>
      </w:r>
      <w:r w:rsidRPr="00063215">
        <w:rPr>
          <w:b/>
          <w:color w:val="auto"/>
          <w:lang w:val="sr-Cyrl-CS"/>
        </w:rPr>
        <w:t>.</w:t>
      </w:r>
    </w:p>
    <w:p w14:paraId="2B7AB45D" w14:textId="77777777" w:rsidR="00141875" w:rsidRPr="00063215" w:rsidRDefault="002A554B" w:rsidP="00A742EB">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Студент који положи све испите и одбрани завршни мастер рад</w:t>
      </w:r>
      <w:r w:rsidR="00D732D1" w:rsidRPr="00063215">
        <w:rPr>
          <w:rFonts w:ascii="Times New Roman" w:hAnsi="Times New Roman"/>
          <w:sz w:val="24"/>
          <w:szCs w:val="24"/>
          <w:lang w:val="ru-RU"/>
        </w:rPr>
        <w:t xml:space="preserve">, односно оствари најмање 60 ЕСПБ бодова </w:t>
      </w:r>
      <w:r w:rsidRPr="00063215">
        <w:rPr>
          <w:rFonts w:ascii="Times New Roman" w:hAnsi="Times New Roman"/>
          <w:sz w:val="24"/>
          <w:szCs w:val="24"/>
          <w:lang w:val="ru-RU"/>
        </w:rPr>
        <w:t xml:space="preserve">у складу са </w:t>
      </w:r>
      <w:r w:rsidR="00D30FE9" w:rsidRPr="00063215">
        <w:rPr>
          <w:rFonts w:ascii="Times New Roman" w:hAnsi="Times New Roman"/>
          <w:sz w:val="24"/>
          <w:szCs w:val="24"/>
          <w:lang w:val="ru-RU"/>
        </w:rPr>
        <w:t>одговарајућ</w:t>
      </w:r>
      <w:r w:rsidR="00D30FE9" w:rsidRPr="00063215">
        <w:rPr>
          <w:rFonts w:ascii="Times New Roman" w:hAnsi="Times New Roman"/>
          <w:sz w:val="24"/>
          <w:szCs w:val="24"/>
        </w:rPr>
        <w:t xml:space="preserve">им </w:t>
      </w:r>
      <w:r w:rsidRPr="00063215">
        <w:rPr>
          <w:rFonts w:ascii="Times New Roman" w:hAnsi="Times New Roman"/>
          <w:sz w:val="24"/>
          <w:szCs w:val="24"/>
          <w:lang w:val="ru-RU"/>
        </w:rPr>
        <w:t>студијским програмом мастер студија</w:t>
      </w:r>
      <w:r w:rsidR="00D732D1" w:rsidRPr="00063215">
        <w:rPr>
          <w:rFonts w:ascii="Times New Roman" w:hAnsi="Times New Roman"/>
          <w:sz w:val="24"/>
          <w:szCs w:val="24"/>
          <w:lang w:val="ru-RU"/>
        </w:rPr>
        <w:t>,</w:t>
      </w:r>
      <w:r w:rsidRPr="00063215">
        <w:rPr>
          <w:rFonts w:ascii="Times New Roman" w:hAnsi="Times New Roman"/>
          <w:sz w:val="24"/>
          <w:szCs w:val="24"/>
          <w:lang w:val="ru-RU"/>
        </w:rPr>
        <w:t xml:space="preserve"> добија диплому</w:t>
      </w:r>
      <w:r w:rsidR="00D732D1" w:rsidRPr="00063215">
        <w:rPr>
          <w:rFonts w:ascii="Times New Roman" w:hAnsi="Times New Roman"/>
          <w:sz w:val="24"/>
          <w:szCs w:val="24"/>
          <w:lang w:val="ru-RU"/>
        </w:rPr>
        <w:t xml:space="preserve"> о стеченом академском називу мастер</w:t>
      </w:r>
      <w:r w:rsidRPr="00063215">
        <w:rPr>
          <w:rFonts w:ascii="Times New Roman" w:hAnsi="Times New Roman"/>
          <w:sz w:val="24"/>
          <w:szCs w:val="24"/>
          <w:lang w:val="ru-RU"/>
        </w:rPr>
        <w:t>. Уз диплому, студенту се издаје и додатак дипломи.</w:t>
      </w:r>
    </w:p>
    <w:p w14:paraId="1D660FA8" w14:textId="77777777" w:rsidR="00790598" w:rsidRPr="00063215" w:rsidRDefault="00790598" w:rsidP="00A742EB">
      <w:pPr>
        <w:spacing w:after="0" w:line="240" w:lineRule="auto"/>
        <w:ind w:firstLine="720"/>
        <w:jc w:val="both"/>
        <w:rPr>
          <w:rFonts w:ascii="Times New Roman" w:hAnsi="Times New Roman"/>
          <w:sz w:val="24"/>
          <w:szCs w:val="24"/>
          <w:lang w:val="ru-RU"/>
        </w:rPr>
      </w:pPr>
    </w:p>
    <w:p w14:paraId="6F735886" w14:textId="77777777" w:rsidR="005D0A4A" w:rsidRPr="00063215" w:rsidRDefault="00F87BC0" w:rsidP="00790598">
      <w:pPr>
        <w:spacing w:after="0" w:line="240" w:lineRule="auto"/>
        <w:ind w:firstLine="720"/>
        <w:rPr>
          <w:rFonts w:ascii="Times New Roman" w:hAnsi="Times New Roman"/>
          <w:b/>
          <w:i/>
          <w:sz w:val="24"/>
          <w:szCs w:val="24"/>
          <w:lang w:val="ru-RU"/>
        </w:rPr>
      </w:pPr>
      <w:r w:rsidRPr="00063215">
        <w:rPr>
          <w:rFonts w:ascii="Times New Roman" w:hAnsi="Times New Roman"/>
          <w:b/>
          <w:i/>
          <w:sz w:val="24"/>
          <w:szCs w:val="24"/>
          <w:lang w:val="ru-RU"/>
        </w:rPr>
        <w:t>Ваннаставне активности судената</w:t>
      </w:r>
    </w:p>
    <w:p w14:paraId="37180B3C" w14:textId="77777777" w:rsidR="005D0A4A" w:rsidRPr="00063215" w:rsidRDefault="005D0A4A" w:rsidP="005D0A4A">
      <w:pPr>
        <w:spacing w:after="0" w:line="240" w:lineRule="auto"/>
        <w:jc w:val="center"/>
        <w:rPr>
          <w:rFonts w:ascii="Times New Roman" w:hAnsi="Times New Roman"/>
          <w:b/>
          <w:sz w:val="24"/>
          <w:szCs w:val="24"/>
        </w:rPr>
      </w:pPr>
      <w:r w:rsidRPr="00063215">
        <w:rPr>
          <w:rFonts w:ascii="Times New Roman" w:hAnsi="Times New Roman"/>
          <w:b/>
          <w:sz w:val="24"/>
          <w:szCs w:val="24"/>
          <w:lang w:val="ru-RU"/>
        </w:rPr>
        <w:t xml:space="preserve">Члан </w:t>
      </w:r>
      <w:r w:rsidR="005E2BDE" w:rsidRPr="00063215">
        <w:rPr>
          <w:rFonts w:ascii="Times New Roman" w:hAnsi="Times New Roman"/>
          <w:b/>
          <w:sz w:val="24"/>
          <w:szCs w:val="24"/>
        </w:rPr>
        <w:t>3</w:t>
      </w:r>
      <w:r w:rsidR="00790598" w:rsidRPr="00063215">
        <w:rPr>
          <w:rFonts w:ascii="Times New Roman" w:hAnsi="Times New Roman"/>
          <w:b/>
          <w:sz w:val="24"/>
          <w:szCs w:val="24"/>
        </w:rPr>
        <w:t>8</w:t>
      </w:r>
      <w:r w:rsidR="005E2BDE" w:rsidRPr="00063215">
        <w:rPr>
          <w:rFonts w:ascii="Times New Roman" w:hAnsi="Times New Roman"/>
          <w:b/>
          <w:sz w:val="24"/>
          <w:szCs w:val="24"/>
        </w:rPr>
        <w:t>.</w:t>
      </w:r>
    </w:p>
    <w:p w14:paraId="3073CEB2" w14:textId="77777777" w:rsidR="00511F32" w:rsidRPr="00063215" w:rsidRDefault="009B3862" w:rsidP="005D0A4A">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Правилником о вредновању ваннаставних активности студената Универзитета у Нишу</w:t>
      </w:r>
      <w:r w:rsidR="00BE4DB4" w:rsidRPr="00063215">
        <w:rPr>
          <w:rFonts w:ascii="Times New Roman" w:hAnsi="Times New Roman"/>
          <w:sz w:val="24"/>
          <w:szCs w:val="24"/>
          <w:lang w:val="ru-RU"/>
        </w:rPr>
        <w:t xml:space="preserve"> (Гласник Универзитета у Нишу, број 8/2014) </w:t>
      </w:r>
      <w:r w:rsidR="00403AA5" w:rsidRPr="00063215">
        <w:rPr>
          <w:rFonts w:ascii="Times New Roman" w:hAnsi="Times New Roman"/>
          <w:sz w:val="24"/>
          <w:szCs w:val="24"/>
          <w:lang w:val="ru-RU"/>
        </w:rPr>
        <w:t>уређују се услови и поступак вредновања ваннаставних активности студената Универзитета у Нишу.</w:t>
      </w:r>
    </w:p>
    <w:p w14:paraId="65CD4A98" w14:textId="77777777" w:rsidR="00D54C42" w:rsidRPr="00063215" w:rsidRDefault="00D54C42" w:rsidP="005D0A4A">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lastRenderedPageBreak/>
        <w:t>Под ваннастним активностима у смислу овог Правилника, подразумева се свако релевантно ангажовање студент</w:t>
      </w:r>
      <w:r w:rsidR="00D9527F" w:rsidRPr="00063215">
        <w:rPr>
          <w:rFonts w:ascii="Times New Roman" w:hAnsi="Times New Roman"/>
          <w:sz w:val="24"/>
          <w:szCs w:val="24"/>
          <w:lang w:val="ru-RU"/>
        </w:rPr>
        <w:t>а</w:t>
      </w:r>
      <w:r w:rsidR="000E1C94" w:rsidRPr="00063215">
        <w:rPr>
          <w:rFonts w:ascii="Times New Roman" w:hAnsi="Times New Roman"/>
          <w:sz w:val="24"/>
          <w:szCs w:val="24"/>
          <w:lang w:val="ru-RU"/>
        </w:rPr>
        <w:t>, које није предвиђено студијским програмом, а за које се додељују студенту одговарајући боја ЕСПБ бодова у складу са одредбама овог Правилника.</w:t>
      </w:r>
    </w:p>
    <w:p w14:paraId="0FB39173" w14:textId="77777777" w:rsidR="005D0A4A" w:rsidRPr="00063215" w:rsidRDefault="005D0A4A" w:rsidP="005D0A4A">
      <w:pPr>
        <w:pStyle w:val="BodyText"/>
        <w:rPr>
          <w:b/>
        </w:rPr>
      </w:pPr>
    </w:p>
    <w:p w14:paraId="76DF8F4A" w14:textId="77777777" w:rsidR="00AD563D" w:rsidRPr="00063215" w:rsidRDefault="00AD563D" w:rsidP="005D0A4A">
      <w:pPr>
        <w:pStyle w:val="BodyText"/>
        <w:ind w:firstLine="720"/>
        <w:rPr>
          <w:b/>
        </w:rPr>
      </w:pPr>
    </w:p>
    <w:p w14:paraId="7988F1A8" w14:textId="77777777" w:rsidR="00385C29" w:rsidRPr="00063215" w:rsidRDefault="0053201B" w:rsidP="005D0A4A">
      <w:pPr>
        <w:pStyle w:val="BodyText"/>
        <w:ind w:firstLine="720"/>
        <w:rPr>
          <w:b/>
        </w:rPr>
      </w:pPr>
      <w:r w:rsidRPr="00063215">
        <w:rPr>
          <w:b/>
        </w:rPr>
        <w:t>ПРЕЛАЗНЕ И З</w:t>
      </w:r>
      <w:r w:rsidR="00B879BA" w:rsidRPr="00063215">
        <w:rPr>
          <w:b/>
        </w:rPr>
        <w:t>АВРШНЕ ОДРЕДБЕ</w:t>
      </w:r>
    </w:p>
    <w:p w14:paraId="15ABA9E7" w14:textId="77777777" w:rsidR="00B879BA" w:rsidRPr="00063215" w:rsidRDefault="00B879BA" w:rsidP="00B879BA">
      <w:pPr>
        <w:pStyle w:val="BodyText"/>
        <w:ind w:firstLine="720"/>
        <w:jc w:val="center"/>
        <w:rPr>
          <w:b/>
        </w:rPr>
      </w:pPr>
    </w:p>
    <w:p w14:paraId="75A1BDBC" w14:textId="77777777" w:rsidR="0053201B" w:rsidRPr="00063215" w:rsidRDefault="00C55235" w:rsidP="000B5B39">
      <w:pPr>
        <w:autoSpaceDE w:val="0"/>
        <w:autoSpaceDN w:val="0"/>
        <w:adjustRightInd w:val="0"/>
        <w:spacing w:after="0" w:line="240" w:lineRule="auto"/>
        <w:jc w:val="center"/>
        <w:rPr>
          <w:rFonts w:ascii="Times New Roman" w:hAnsi="Times New Roman"/>
          <w:b/>
          <w:sz w:val="24"/>
          <w:szCs w:val="24"/>
        </w:rPr>
      </w:pPr>
      <w:r w:rsidRPr="00063215">
        <w:rPr>
          <w:rFonts w:ascii="Times New Roman" w:hAnsi="Times New Roman"/>
          <w:b/>
          <w:sz w:val="24"/>
          <w:szCs w:val="24"/>
          <w:lang w:val="sr-Cyrl-CS"/>
        </w:rPr>
        <w:t xml:space="preserve">Члан </w:t>
      </w:r>
      <w:r w:rsidR="00790598" w:rsidRPr="00063215">
        <w:rPr>
          <w:rFonts w:ascii="Times New Roman" w:hAnsi="Times New Roman"/>
          <w:b/>
          <w:sz w:val="24"/>
          <w:szCs w:val="24"/>
        </w:rPr>
        <w:t>39</w:t>
      </w:r>
      <w:r w:rsidR="005E2BDE" w:rsidRPr="00063215">
        <w:rPr>
          <w:rFonts w:ascii="Times New Roman" w:hAnsi="Times New Roman"/>
          <w:b/>
          <w:sz w:val="24"/>
          <w:szCs w:val="24"/>
        </w:rPr>
        <w:t>.</w:t>
      </w:r>
    </w:p>
    <w:p w14:paraId="58F8C5B0" w14:textId="77777777" w:rsidR="0053201B" w:rsidRPr="00063215" w:rsidRDefault="0053201B" w:rsidP="005D0A4A">
      <w:pPr>
        <w:spacing w:after="0" w:line="240" w:lineRule="auto"/>
        <w:ind w:firstLine="720"/>
        <w:jc w:val="both"/>
        <w:rPr>
          <w:rFonts w:ascii="Times New Roman" w:hAnsi="Times New Roman"/>
          <w:sz w:val="24"/>
          <w:szCs w:val="24"/>
          <w:lang w:val="ru-RU"/>
        </w:rPr>
      </w:pPr>
      <w:r w:rsidRPr="00063215">
        <w:rPr>
          <w:rFonts w:ascii="Times New Roman" w:hAnsi="Times New Roman"/>
          <w:sz w:val="24"/>
          <w:szCs w:val="24"/>
          <w:lang w:val="ru-RU"/>
        </w:rPr>
        <w:t xml:space="preserve">Измене и допуне овог правилника врше се по поступку </w:t>
      </w:r>
      <w:r w:rsidRPr="00063215">
        <w:rPr>
          <w:rFonts w:ascii="Times New Roman" w:hAnsi="Times New Roman"/>
          <w:sz w:val="24"/>
          <w:szCs w:val="24"/>
          <w:lang w:val="sr-Cyrl-CS"/>
        </w:rPr>
        <w:t>њ</w:t>
      </w:r>
      <w:r w:rsidRPr="00063215">
        <w:rPr>
          <w:rFonts w:ascii="Times New Roman" w:hAnsi="Times New Roman"/>
          <w:sz w:val="24"/>
          <w:szCs w:val="24"/>
          <w:lang w:val="ru-RU"/>
        </w:rPr>
        <w:t>еговог доноше</w:t>
      </w:r>
      <w:r w:rsidRPr="00063215">
        <w:rPr>
          <w:rFonts w:ascii="Times New Roman" w:hAnsi="Times New Roman"/>
          <w:sz w:val="24"/>
          <w:szCs w:val="24"/>
          <w:lang w:val="sr-Cyrl-CS"/>
        </w:rPr>
        <w:t>њ</w:t>
      </w:r>
      <w:r w:rsidRPr="00063215">
        <w:rPr>
          <w:rFonts w:ascii="Times New Roman" w:hAnsi="Times New Roman"/>
          <w:sz w:val="24"/>
          <w:szCs w:val="24"/>
          <w:lang w:val="ru-RU"/>
        </w:rPr>
        <w:t>а.</w:t>
      </w:r>
    </w:p>
    <w:p w14:paraId="5AC4DC75" w14:textId="77777777" w:rsidR="000B5B39" w:rsidRPr="00063215" w:rsidRDefault="000B5B39" w:rsidP="005D0A4A">
      <w:pPr>
        <w:spacing w:after="0"/>
        <w:jc w:val="center"/>
        <w:rPr>
          <w:rFonts w:ascii="Times New Roman" w:hAnsi="Times New Roman"/>
          <w:b/>
          <w:sz w:val="24"/>
          <w:szCs w:val="24"/>
          <w:lang w:val="sr-Cyrl-CS"/>
        </w:rPr>
      </w:pPr>
    </w:p>
    <w:p w14:paraId="4D4A6772" w14:textId="77777777" w:rsidR="0053201B" w:rsidRPr="00063215" w:rsidRDefault="00C55235" w:rsidP="005D0A4A">
      <w:pPr>
        <w:spacing w:after="0" w:line="240" w:lineRule="auto"/>
        <w:jc w:val="center"/>
        <w:rPr>
          <w:rFonts w:ascii="Times New Roman" w:hAnsi="Times New Roman"/>
          <w:b/>
          <w:sz w:val="24"/>
          <w:szCs w:val="24"/>
          <w:lang w:val="sr-Cyrl-CS"/>
        </w:rPr>
      </w:pPr>
      <w:r w:rsidRPr="00063215">
        <w:rPr>
          <w:rFonts w:ascii="Times New Roman" w:hAnsi="Times New Roman"/>
          <w:b/>
          <w:sz w:val="24"/>
          <w:szCs w:val="24"/>
          <w:lang w:val="sr-Cyrl-CS"/>
        </w:rPr>
        <w:t xml:space="preserve">Члан </w:t>
      </w:r>
      <w:r w:rsidR="005E2BDE" w:rsidRPr="00063215">
        <w:rPr>
          <w:rFonts w:ascii="Times New Roman" w:hAnsi="Times New Roman"/>
          <w:b/>
          <w:sz w:val="24"/>
          <w:szCs w:val="24"/>
        </w:rPr>
        <w:t>4</w:t>
      </w:r>
      <w:r w:rsidR="00790598" w:rsidRPr="00063215">
        <w:rPr>
          <w:rFonts w:ascii="Times New Roman" w:hAnsi="Times New Roman"/>
          <w:b/>
          <w:sz w:val="24"/>
          <w:szCs w:val="24"/>
        </w:rPr>
        <w:t>0</w:t>
      </w:r>
      <w:r w:rsidR="0053201B" w:rsidRPr="00063215">
        <w:rPr>
          <w:rFonts w:ascii="Times New Roman" w:hAnsi="Times New Roman"/>
          <w:b/>
          <w:sz w:val="24"/>
          <w:szCs w:val="24"/>
          <w:lang w:val="sr-Cyrl-CS"/>
        </w:rPr>
        <w:t>.</w:t>
      </w:r>
    </w:p>
    <w:p w14:paraId="3A6F4C51" w14:textId="77777777" w:rsidR="00D262D2" w:rsidRPr="00063215" w:rsidRDefault="00D262D2" w:rsidP="000B5B39">
      <w:pPr>
        <w:spacing w:after="0" w:line="240" w:lineRule="auto"/>
        <w:ind w:firstLine="720"/>
        <w:jc w:val="both"/>
        <w:rPr>
          <w:rFonts w:ascii="Times New Roman" w:hAnsi="Times New Roman"/>
          <w:sz w:val="24"/>
          <w:szCs w:val="24"/>
        </w:rPr>
      </w:pPr>
      <w:r w:rsidRPr="00063215">
        <w:rPr>
          <w:rFonts w:ascii="Times New Roman" w:hAnsi="Times New Roman"/>
          <w:sz w:val="24"/>
          <w:szCs w:val="24"/>
          <w:lang w:val="ru-RU"/>
        </w:rPr>
        <w:t xml:space="preserve">Усвајањем овог правилника престаје да важи </w:t>
      </w:r>
      <w:r w:rsidRPr="003C13C0">
        <w:rPr>
          <w:rFonts w:ascii="Times New Roman" w:hAnsi="Times New Roman"/>
          <w:sz w:val="24"/>
          <w:szCs w:val="24"/>
          <w:lang w:val="ru-RU"/>
        </w:rPr>
        <w:t>Правилник</w:t>
      </w:r>
      <w:r w:rsidR="00317BF5" w:rsidRPr="003C13C0">
        <w:rPr>
          <w:rFonts w:ascii="Times New Roman" w:hAnsi="Times New Roman"/>
          <w:sz w:val="24"/>
          <w:szCs w:val="24"/>
          <w:lang w:val="ru-RU"/>
        </w:rPr>
        <w:t xml:space="preserve"> број</w:t>
      </w:r>
      <w:r w:rsidR="00680957" w:rsidRPr="003C13C0">
        <w:rPr>
          <w:rFonts w:ascii="Times New Roman" w:hAnsi="Times New Roman"/>
          <w:sz w:val="24"/>
          <w:szCs w:val="24"/>
          <w:lang w:val="ru-RU"/>
        </w:rPr>
        <w:t xml:space="preserve"> </w:t>
      </w:r>
      <w:r w:rsidR="003C13C0" w:rsidRPr="003C13C0">
        <w:rPr>
          <w:rFonts w:ascii="Times New Roman" w:hAnsi="Times New Roman"/>
          <w:color w:val="FF0000"/>
          <w:sz w:val="24"/>
          <w:szCs w:val="24"/>
        </w:rPr>
        <w:t>52</w:t>
      </w:r>
      <w:r w:rsidR="00D92C88" w:rsidRPr="003C13C0">
        <w:rPr>
          <w:rFonts w:ascii="Times New Roman" w:hAnsi="Times New Roman"/>
          <w:color w:val="FF0000"/>
          <w:sz w:val="24"/>
          <w:szCs w:val="24"/>
        </w:rPr>
        <w:t>/1-</w:t>
      </w:r>
      <w:r w:rsidR="003C13C0" w:rsidRPr="003C13C0">
        <w:rPr>
          <w:rFonts w:ascii="Times New Roman" w:hAnsi="Times New Roman"/>
          <w:color w:val="FF0000"/>
          <w:sz w:val="24"/>
          <w:szCs w:val="24"/>
        </w:rPr>
        <w:t>2</w:t>
      </w:r>
      <w:r w:rsidR="00D92C88" w:rsidRPr="003C13C0">
        <w:rPr>
          <w:rFonts w:ascii="Times New Roman" w:hAnsi="Times New Roman"/>
          <w:color w:val="FF0000"/>
          <w:sz w:val="24"/>
          <w:szCs w:val="24"/>
        </w:rPr>
        <w:t>-01 од 2</w:t>
      </w:r>
      <w:r w:rsidR="003C13C0" w:rsidRPr="003C13C0">
        <w:rPr>
          <w:rFonts w:ascii="Times New Roman" w:hAnsi="Times New Roman"/>
          <w:color w:val="FF0000"/>
          <w:sz w:val="24"/>
          <w:szCs w:val="24"/>
        </w:rPr>
        <w:t>5</w:t>
      </w:r>
      <w:r w:rsidR="00D92C88" w:rsidRPr="003C13C0">
        <w:rPr>
          <w:rFonts w:ascii="Times New Roman" w:hAnsi="Times New Roman"/>
          <w:color w:val="FF0000"/>
          <w:sz w:val="24"/>
          <w:szCs w:val="24"/>
        </w:rPr>
        <w:t>.</w:t>
      </w:r>
      <w:r w:rsidR="003C13C0" w:rsidRPr="003C13C0">
        <w:rPr>
          <w:rFonts w:ascii="Times New Roman" w:hAnsi="Times New Roman"/>
          <w:color w:val="FF0000"/>
          <w:sz w:val="24"/>
          <w:szCs w:val="24"/>
        </w:rPr>
        <w:t>1</w:t>
      </w:r>
      <w:r w:rsidR="00D92C88" w:rsidRPr="003C13C0">
        <w:rPr>
          <w:rFonts w:ascii="Times New Roman" w:hAnsi="Times New Roman"/>
          <w:color w:val="FF0000"/>
          <w:sz w:val="24"/>
          <w:szCs w:val="24"/>
        </w:rPr>
        <w:t>.20</w:t>
      </w:r>
      <w:r w:rsidR="003C13C0" w:rsidRPr="003C13C0">
        <w:rPr>
          <w:rFonts w:ascii="Times New Roman" w:hAnsi="Times New Roman"/>
          <w:color w:val="FF0000"/>
          <w:sz w:val="24"/>
          <w:szCs w:val="24"/>
        </w:rPr>
        <w:t>21</w:t>
      </w:r>
      <w:r w:rsidR="00D92C88" w:rsidRPr="003C13C0">
        <w:rPr>
          <w:rFonts w:ascii="Times New Roman" w:hAnsi="Times New Roman"/>
          <w:color w:val="FF0000"/>
          <w:sz w:val="24"/>
          <w:szCs w:val="24"/>
        </w:rPr>
        <w:t>.</w:t>
      </w:r>
      <w:r w:rsidR="00384DBE" w:rsidRPr="003C13C0">
        <w:rPr>
          <w:rFonts w:ascii="Times New Roman" w:hAnsi="Times New Roman"/>
          <w:color w:val="FF0000"/>
          <w:sz w:val="24"/>
          <w:szCs w:val="24"/>
        </w:rPr>
        <w:t xml:space="preserve"> године.</w:t>
      </w:r>
    </w:p>
    <w:p w14:paraId="5ACF9957" w14:textId="77777777" w:rsidR="00D92C88" w:rsidRPr="00063215" w:rsidRDefault="00C72C37" w:rsidP="000B5B39">
      <w:pPr>
        <w:spacing w:after="0" w:line="240" w:lineRule="auto"/>
        <w:ind w:firstLine="720"/>
        <w:jc w:val="both"/>
        <w:rPr>
          <w:rFonts w:ascii="Times New Roman" w:hAnsi="Times New Roman"/>
          <w:sz w:val="24"/>
          <w:szCs w:val="24"/>
        </w:rPr>
      </w:pPr>
      <w:r w:rsidRPr="00063215">
        <w:rPr>
          <w:rFonts w:ascii="Times New Roman" w:hAnsi="Times New Roman"/>
          <w:sz w:val="24"/>
          <w:szCs w:val="24"/>
        </w:rPr>
        <w:t>Овај Правилник ступа на снагу у року од осам дана од објављивања на интернет презентацији Факултета</w:t>
      </w:r>
    </w:p>
    <w:p w14:paraId="693A773E" w14:textId="77777777" w:rsidR="00176BAB" w:rsidRDefault="00176BAB"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02FD8129" w14:textId="77777777" w:rsidR="002325D8" w:rsidRDefault="002325D8"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5250AA21" w14:textId="77777777" w:rsidR="003C13C0" w:rsidRPr="00063215" w:rsidRDefault="003C13C0"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7B9BA295" w14:textId="77777777" w:rsidR="00B879BA" w:rsidRPr="00063215" w:rsidRDefault="00D92C88"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sr-Cyrl-CS"/>
        </w:rPr>
      </w:pPr>
      <w:r w:rsidRPr="00063215">
        <w:rPr>
          <w:rFonts w:ascii="Times New Roman" w:hAnsi="Times New Roman"/>
          <w:sz w:val="24"/>
          <w:szCs w:val="24"/>
          <w:lang w:val="ru-RU"/>
        </w:rPr>
        <w:t>НАСТАВНО-НАУЧНО ВЕЋЕ ФИЛОЗОФСКОГ ФАКУЛТЕТА</w:t>
      </w:r>
    </w:p>
    <w:p w14:paraId="1CB922DF" w14:textId="77777777" w:rsidR="005E7921" w:rsidRDefault="005E7921" w:rsidP="001F16CE">
      <w:pPr>
        <w:spacing w:after="0" w:line="240" w:lineRule="auto"/>
        <w:jc w:val="center"/>
        <w:rPr>
          <w:rFonts w:ascii="Times New Roman" w:hAnsi="Times New Roman"/>
          <w:sz w:val="24"/>
          <w:szCs w:val="24"/>
        </w:rPr>
      </w:pPr>
    </w:p>
    <w:p w14:paraId="057B787E" w14:textId="77777777" w:rsidR="005E7921" w:rsidRPr="003C13C0" w:rsidRDefault="001F16CE" w:rsidP="002325D8">
      <w:pPr>
        <w:spacing w:after="0" w:line="240" w:lineRule="auto"/>
        <w:jc w:val="center"/>
        <w:rPr>
          <w:rFonts w:ascii="Times New Roman" w:hAnsi="Times New Roman"/>
          <w:sz w:val="24"/>
          <w:szCs w:val="24"/>
        </w:rPr>
      </w:pPr>
      <w:r w:rsidRPr="003C13C0">
        <w:rPr>
          <w:rFonts w:ascii="Times New Roman" w:hAnsi="Times New Roman"/>
          <w:sz w:val="24"/>
          <w:szCs w:val="24"/>
        </w:rPr>
        <w:t xml:space="preserve">Број: </w:t>
      </w:r>
    </w:p>
    <w:p w14:paraId="6CCA2514" w14:textId="77777777" w:rsidR="001F16CE" w:rsidRPr="00063215" w:rsidRDefault="00BC22D9" w:rsidP="001F16CE">
      <w:pPr>
        <w:spacing w:after="0" w:line="240" w:lineRule="auto"/>
        <w:jc w:val="center"/>
        <w:rPr>
          <w:rFonts w:ascii="Times New Roman" w:hAnsi="Times New Roman"/>
          <w:sz w:val="24"/>
          <w:szCs w:val="24"/>
        </w:rPr>
      </w:pPr>
      <w:r w:rsidRPr="003C13C0">
        <w:rPr>
          <w:rFonts w:ascii="Times New Roman" w:hAnsi="Times New Roman"/>
          <w:sz w:val="24"/>
          <w:szCs w:val="24"/>
        </w:rPr>
        <w:t xml:space="preserve">           Датум: </w:t>
      </w:r>
      <w:r w:rsidRPr="00A1115F">
        <w:rPr>
          <w:rFonts w:ascii="Times New Roman" w:hAnsi="Times New Roman"/>
          <w:color w:val="FF0000"/>
          <w:sz w:val="24"/>
          <w:szCs w:val="24"/>
        </w:rPr>
        <w:t>2</w:t>
      </w:r>
      <w:r w:rsidR="003C13C0" w:rsidRPr="00A1115F">
        <w:rPr>
          <w:rFonts w:ascii="Times New Roman" w:hAnsi="Times New Roman"/>
          <w:color w:val="FF0000"/>
          <w:sz w:val="24"/>
          <w:szCs w:val="24"/>
        </w:rPr>
        <w:t>3</w:t>
      </w:r>
      <w:r w:rsidRPr="00A1115F">
        <w:rPr>
          <w:rFonts w:ascii="Times New Roman" w:hAnsi="Times New Roman"/>
          <w:color w:val="FF0000"/>
          <w:sz w:val="24"/>
          <w:szCs w:val="24"/>
        </w:rPr>
        <w:t>.</w:t>
      </w:r>
      <w:r w:rsidR="003C13C0" w:rsidRPr="00A1115F">
        <w:rPr>
          <w:rFonts w:ascii="Times New Roman" w:hAnsi="Times New Roman"/>
          <w:color w:val="FF0000"/>
          <w:sz w:val="24"/>
          <w:szCs w:val="24"/>
        </w:rPr>
        <w:t>3</w:t>
      </w:r>
      <w:r w:rsidRPr="00A1115F">
        <w:rPr>
          <w:rFonts w:ascii="Times New Roman" w:hAnsi="Times New Roman"/>
          <w:color w:val="FF0000"/>
          <w:sz w:val="24"/>
          <w:szCs w:val="24"/>
        </w:rPr>
        <w:t>.</w:t>
      </w:r>
      <w:r w:rsidR="001F16CE" w:rsidRPr="00A1115F">
        <w:rPr>
          <w:rFonts w:ascii="Times New Roman" w:hAnsi="Times New Roman"/>
          <w:color w:val="FF0000"/>
          <w:sz w:val="24"/>
          <w:szCs w:val="24"/>
        </w:rPr>
        <w:t>20</w:t>
      </w:r>
      <w:r w:rsidR="00A26578" w:rsidRPr="00A1115F">
        <w:rPr>
          <w:rFonts w:ascii="Times New Roman" w:hAnsi="Times New Roman"/>
          <w:color w:val="FF0000"/>
          <w:sz w:val="24"/>
          <w:szCs w:val="24"/>
        </w:rPr>
        <w:t>2</w:t>
      </w:r>
      <w:r w:rsidR="003C13C0" w:rsidRPr="00A1115F">
        <w:rPr>
          <w:rFonts w:ascii="Times New Roman" w:hAnsi="Times New Roman"/>
          <w:color w:val="FF0000"/>
          <w:sz w:val="24"/>
          <w:szCs w:val="24"/>
        </w:rPr>
        <w:t>2</w:t>
      </w:r>
      <w:r w:rsidR="001F16CE" w:rsidRPr="003C13C0">
        <w:rPr>
          <w:rFonts w:ascii="Times New Roman" w:hAnsi="Times New Roman"/>
          <w:sz w:val="24"/>
          <w:szCs w:val="24"/>
        </w:rPr>
        <w:t>. године</w:t>
      </w:r>
    </w:p>
    <w:p w14:paraId="21FD7005" w14:textId="77777777" w:rsidR="0071051F" w:rsidRPr="00063215" w:rsidRDefault="0071051F" w:rsidP="001F16CE">
      <w:pPr>
        <w:spacing w:after="0" w:line="240" w:lineRule="auto"/>
        <w:jc w:val="center"/>
        <w:rPr>
          <w:rFonts w:ascii="Times New Roman" w:hAnsi="Times New Roman"/>
          <w:sz w:val="24"/>
          <w:szCs w:val="24"/>
        </w:rPr>
      </w:pPr>
    </w:p>
    <w:p w14:paraId="12BF3E1F" w14:textId="77777777" w:rsidR="0071051F" w:rsidRPr="00063215" w:rsidRDefault="0071051F" w:rsidP="001F16CE">
      <w:pPr>
        <w:spacing w:after="0" w:line="240" w:lineRule="auto"/>
        <w:jc w:val="center"/>
        <w:rPr>
          <w:rFonts w:ascii="Times New Roman" w:hAnsi="Times New Roman"/>
          <w:sz w:val="24"/>
          <w:szCs w:val="24"/>
        </w:rPr>
      </w:pPr>
    </w:p>
    <w:p w14:paraId="4DBED79E" w14:textId="77777777" w:rsidR="001F16CE" w:rsidRPr="00063215" w:rsidRDefault="001F16CE" w:rsidP="00C57396">
      <w:pPr>
        <w:spacing w:after="0" w:line="240" w:lineRule="auto"/>
        <w:ind w:left="5760"/>
        <w:jc w:val="center"/>
        <w:rPr>
          <w:rFonts w:ascii="Times New Roman" w:hAnsi="Times New Roman"/>
          <w:sz w:val="24"/>
          <w:szCs w:val="24"/>
        </w:rPr>
      </w:pPr>
      <w:r w:rsidRPr="00063215">
        <w:rPr>
          <w:rFonts w:ascii="Times New Roman" w:hAnsi="Times New Roman"/>
          <w:sz w:val="24"/>
          <w:szCs w:val="24"/>
        </w:rPr>
        <w:t>ПРЕДСЕДНИК ВЕЋА</w:t>
      </w:r>
    </w:p>
    <w:p w14:paraId="2D62B69F" w14:textId="77777777" w:rsidR="001F16CE" w:rsidRPr="00063215" w:rsidRDefault="001F16CE" w:rsidP="001F16CE">
      <w:pPr>
        <w:spacing w:after="0" w:line="240" w:lineRule="auto"/>
        <w:jc w:val="right"/>
        <w:rPr>
          <w:rFonts w:ascii="Times New Roman" w:hAnsi="Times New Roman"/>
          <w:sz w:val="24"/>
          <w:szCs w:val="24"/>
        </w:rPr>
      </w:pPr>
    </w:p>
    <w:p w14:paraId="3F04ACA8" w14:textId="77777777" w:rsidR="00E6255F" w:rsidRPr="00C57396" w:rsidRDefault="00C57396" w:rsidP="00176BAB">
      <w:pPr>
        <w:spacing w:after="0" w:line="240" w:lineRule="auto"/>
        <w:jc w:val="right"/>
        <w:rPr>
          <w:rFonts w:ascii="Times New Roman" w:hAnsi="Times New Roman"/>
          <w:sz w:val="24"/>
          <w:szCs w:val="24"/>
        </w:rPr>
      </w:pPr>
      <w:r>
        <w:rPr>
          <w:rFonts w:ascii="Times New Roman" w:hAnsi="Times New Roman"/>
          <w:sz w:val="24"/>
          <w:szCs w:val="24"/>
        </w:rPr>
        <w:t xml:space="preserve">      </w:t>
      </w:r>
      <w:r w:rsidR="001F16CE">
        <w:rPr>
          <w:rFonts w:ascii="Times New Roman" w:hAnsi="Times New Roman"/>
          <w:sz w:val="24"/>
          <w:szCs w:val="24"/>
        </w:rPr>
        <w:t>Проф. др Наталија Јовановић</w:t>
      </w:r>
      <w:r>
        <w:rPr>
          <w:rFonts w:ascii="Times New Roman" w:hAnsi="Times New Roman"/>
          <w:sz w:val="24"/>
          <w:szCs w:val="24"/>
        </w:rPr>
        <w:t>, с.р.</w:t>
      </w:r>
    </w:p>
    <w:sectPr w:rsidR="00E6255F" w:rsidRPr="00C57396" w:rsidSect="008A17A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EE293" w14:textId="77777777" w:rsidR="00D01D44" w:rsidRDefault="00D01D44" w:rsidP="008A17A1">
      <w:pPr>
        <w:spacing w:after="0" w:line="240" w:lineRule="auto"/>
      </w:pPr>
      <w:r>
        <w:separator/>
      </w:r>
    </w:p>
  </w:endnote>
  <w:endnote w:type="continuationSeparator" w:id="0">
    <w:p w14:paraId="5A1F5E01" w14:textId="77777777" w:rsidR="00D01D44" w:rsidRDefault="00D01D44" w:rsidP="008A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Calibri"/>
    <w:panose1 w:val="00000000000000000000"/>
    <w:charset w:val="00"/>
    <w:family w:val="auto"/>
    <w:pitch w:val="variable"/>
    <w:sig w:usb0="00000083" w:usb1="00000000" w:usb2="00000000" w:usb3="00000000" w:csb0="00000009"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58ADD" w14:textId="77777777" w:rsidR="00910CB2" w:rsidRDefault="00A330CB" w:rsidP="00964224">
    <w:pPr>
      <w:pStyle w:val="Footer"/>
      <w:framePr w:wrap="around" w:vAnchor="text" w:hAnchor="margin" w:xAlign="right" w:y="1"/>
      <w:rPr>
        <w:rStyle w:val="PageNumber"/>
      </w:rPr>
    </w:pPr>
    <w:r>
      <w:rPr>
        <w:rStyle w:val="PageNumber"/>
      </w:rPr>
      <w:fldChar w:fldCharType="begin"/>
    </w:r>
    <w:r w:rsidR="00910CB2">
      <w:rPr>
        <w:rStyle w:val="PageNumber"/>
      </w:rPr>
      <w:instrText xml:space="preserve">PAGE  </w:instrText>
    </w:r>
    <w:r>
      <w:rPr>
        <w:rStyle w:val="PageNumber"/>
      </w:rPr>
      <w:fldChar w:fldCharType="end"/>
    </w:r>
  </w:p>
  <w:p w14:paraId="713D1B78" w14:textId="77777777" w:rsidR="00910CB2" w:rsidRDefault="00910CB2" w:rsidP="00217E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B2208" w14:textId="77777777" w:rsidR="00910CB2" w:rsidRDefault="00910CB2" w:rsidP="00217E1D">
    <w:pPr>
      <w:pStyle w:val="Footer"/>
      <w:ind w:right="360"/>
    </w:pPr>
  </w:p>
  <w:p w14:paraId="0C8561E1" w14:textId="77777777" w:rsidR="00910CB2" w:rsidRDefault="00910C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5AA5" w14:textId="77777777" w:rsidR="005E7921" w:rsidRDefault="005E7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B97BF" w14:textId="77777777" w:rsidR="00D01D44" w:rsidRDefault="00D01D44" w:rsidP="008A17A1">
      <w:pPr>
        <w:spacing w:after="0" w:line="240" w:lineRule="auto"/>
      </w:pPr>
      <w:r>
        <w:separator/>
      </w:r>
    </w:p>
  </w:footnote>
  <w:footnote w:type="continuationSeparator" w:id="0">
    <w:p w14:paraId="65A393D8" w14:textId="77777777" w:rsidR="00D01D44" w:rsidRDefault="00D01D44" w:rsidP="008A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A9EBB" w14:textId="77777777" w:rsidR="005E7921" w:rsidRDefault="005E7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E17D" w14:textId="77777777" w:rsidR="005E7921" w:rsidRDefault="005E7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D58F3" w14:textId="77777777" w:rsidR="005E7921" w:rsidRDefault="005E7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0B099C"/>
    <w:multiLevelType w:val="hybridMultilevel"/>
    <w:tmpl w:val="26B599F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7058BD5"/>
    <w:multiLevelType w:val="hybridMultilevel"/>
    <w:tmpl w:val="FA3DBA4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2922AC2"/>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3947FA"/>
    <w:multiLevelType w:val="hybridMultilevel"/>
    <w:tmpl w:val="E93C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0A3667"/>
    <w:multiLevelType w:val="hybridMultilevel"/>
    <w:tmpl w:val="FAF6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C74B1A"/>
    <w:multiLevelType w:val="hybridMultilevel"/>
    <w:tmpl w:val="D56074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C0A1D21"/>
    <w:multiLevelType w:val="hybridMultilevel"/>
    <w:tmpl w:val="850C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459DF"/>
    <w:multiLevelType w:val="hybridMultilevel"/>
    <w:tmpl w:val="0A7A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7"/>
  </w:num>
  <w:num w:numId="5">
    <w:abstractNumId w:val="4"/>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E6"/>
    <w:rsid w:val="00005BF7"/>
    <w:rsid w:val="000119AC"/>
    <w:rsid w:val="000119F4"/>
    <w:rsid w:val="00016A63"/>
    <w:rsid w:val="0002557E"/>
    <w:rsid w:val="00025FB0"/>
    <w:rsid w:val="000266BB"/>
    <w:rsid w:val="00032873"/>
    <w:rsid w:val="00034422"/>
    <w:rsid w:val="000362E1"/>
    <w:rsid w:val="00036CB2"/>
    <w:rsid w:val="00037CE1"/>
    <w:rsid w:val="00037E28"/>
    <w:rsid w:val="00042572"/>
    <w:rsid w:val="00043087"/>
    <w:rsid w:val="00044C91"/>
    <w:rsid w:val="00052FFC"/>
    <w:rsid w:val="00053E9C"/>
    <w:rsid w:val="0005531E"/>
    <w:rsid w:val="000575F1"/>
    <w:rsid w:val="00063215"/>
    <w:rsid w:val="00067BB2"/>
    <w:rsid w:val="000766DD"/>
    <w:rsid w:val="000811F1"/>
    <w:rsid w:val="00086F26"/>
    <w:rsid w:val="0009120F"/>
    <w:rsid w:val="0009218C"/>
    <w:rsid w:val="00093697"/>
    <w:rsid w:val="00097BBD"/>
    <w:rsid w:val="000A4DF1"/>
    <w:rsid w:val="000A50A4"/>
    <w:rsid w:val="000B26FA"/>
    <w:rsid w:val="000B5B39"/>
    <w:rsid w:val="000B5FE2"/>
    <w:rsid w:val="000C304A"/>
    <w:rsid w:val="000C581C"/>
    <w:rsid w:val="000D2556"/>
    <w:rsid w:val="000E1C94"/>
    <w:rsid w:val="000E4C7D"/>
    <w:rsid w:val="000E71C7"/>
    <w:rsid w:val="000E7E6E"/>
    <w:rsid w:val="000F2D53"/>
    <w:rsid w:val="000F548F"/>
    <w:rsid w:val="00100BDA"/>
    <w:rsid w:val="00125B52"/>
    <w:rsid w:val="00125DCA"/>
    <w:rsid w:val="0012711E"/>
    <w:rsid w:val="001335F3"/>
    <w:rsid w:val="001414C4"/>
    <w:rsid w:val="00141875"/>
    <w:rsid w:val="00141B97"/>
    <w:rsid w:val="00152E9D"/>
    <w:rsid w:val="00160959"/>
    <w:rsid w:val="0016106D"/>
    <w:rsid w:val="0016322C"/>
    <w:rsid w:val="00165433"/>
    <w:rsid w:val="00172451"/>
    <w:rsid w:val="0017424C"/>
    <w:rsid w:val="00176BAB"/>
    <w:rsid w:val="001779C7"/>
    <w:rsid w:val="00177AD0"/>
    <w:rsid w:val="00194A80"/>
    <w:rsid w:val="001A4F68"/>
    <w:rsid w:val="001B01AB"/>
    <w:rsid w:val="001C04A5"/>
    <w:rsid w:val="001C152A"/>
    <w:rsid w:val="001C28B6"/>
    <w:rsid w:val="001C6DF7"/>
    <w:rsid w:val="001D119C"/>
    <w:rsid w:val="001E404D"/>
    <w:rsid w:val="001E6E74"/>
    <w:rsid w:val="001F16CE"/>
    <w:rsid w:val="001F19A5"/>
    <w:rsid w:val="001F56B6"/>
    <w:rsid w:val="001F7567"/>
    <w:rsid w:val="0020237D"/>
    <w:rsid w:val="00205396"/>
    <w:rsid w:val="002059FE"/>
    <w:rsid w:val="00206A46"/>
    <w:rsid w:val="00207176"/>
    <w:rsid w:val="002105CC"/>
    <w:rsid w:val="0021283D"/>
    <w:rsid w:val="002128EF"/>
    <w:rsid w:val="00213658"/>
    <w:rsid w:val="002173B5"/>
    <w:rsid w:val="00217AD9"/>
    <w:rsid w:val="00217E1D"/>
    <w:rsid w:val="002263A3"/>
    <w:rsid w:val="00231DE1"/>
    <w:rsid w:val="002325D8"/>
    <w:rsid w:val="0023380F"/>
    <w:rsid w:val="00244104"/>
    <w:rsid w:val="00244F10"/>
    <w:rsid w:val="00251662"/>
    <w:rsid w:val="00252140"/>
    <w:rsid w:val="00252D13"/>
    <w:rsid w:val="0025554A"/>
    <w:rsid w:val="00262A66"/>
    <w:rsid w:val="00264F35"/>
    <w:rsid w:val="00271539"/>
    <w:rsid w:val="00281AD8"/>
    <w:rsid w:val="00283CB6"/>
    <w:rsid w:val="00285217"/>
    <w:rsid w:val="00286930"/>
    <w:rsid w:val="002908E8"/>
    <w:rsid w:val="00293F61"/>
    <w:rsid w:val="002A35D7"/>
    <w:rsid w:val="002A554B"/>
    <w:rsid w:val="002B1099"/>
    <w:rsid w:val="002B2D1C"/>
    <w:rsid w:val="002B3CDF"/>
    <w:rsid w:val="002B4665"/>
    <w:rsid w:val="002B4A21"/>
    <w:rsid w:val="002B5C36"/>
    <w:rsid w:val="002B7DBD"/>
    <w:rsid w:val="002C1FC0"/>
    <w:rsid w:val="002C5A1E"/>
    <w:rsid w:val="002C6000"/>
    <w:rsid w:val="002C60F0"/>
    <w:rsid w:val="002C6EA9"/>
    <w:rsid w:val="002D33D0"/>
    <w:rsid w:val="002D7C35"/>
    <w:rsid w:val="002E41DD"/>
    <w:rsid w:val="002E6FD0"/>
    <w:rsid w:val="002E7848"/>
    <w:rsid w:val="002F20DF"/>
    <w:rsid w:val="00310E04"/>
    <w:rsid w:val="003155D5"/>
    <w:rsid w:val="003171B3"/>
    <w:rsid w:val="00317BF5"/>
    <w:rsid w:val="00321E19"/>
    <w:rsid w:val="00335274"/>
    <w:rsid w:val="00335520"/>
    <w:rsid w:val="00335E28"/>
    <w:rsid w:val="00336A7C"/>
    <w:rsid w:val="00342239"/>
    <w:rsid w:val="00360314"/>
    <w:rsid w:val="00366B3D"/>
    <w:rsid w:val="00371576"/>
    <w:rsid w:val="003775CC"/>
    <w:rsid w:val="0038145D"/>
    <w:rsid w:val="00383553"/>
    <w:rsid w:val="00384DBE"/>
    <w:rsid w:val="00385C29"/>
    <w:rsid w:val="0038704D"/>
    <w:rsid w:val="00387231"/>
    <w:rsid w:val="00396DA4"/>
    <w:rsid w:val="003B290E"/>
    <w:rsid w:val="003B6712"/>
    <w:rsid w:val="003C13C0"/>
    <w:rsid w:val="003C355A"/>
    <w:rsid w:val="003C43AD"/>
    <w:rsid w:val="003C5F03"/>
    <w:rsid w:val="003E072F"/>
    <w:rsid w:val="003E1F79"/>
    <w:rsid w:val="003E3CA2"/>
    <w:rsid w:val="003E4B38"/>
    <w:rsid w:val="003E67F9"/>
    <w:rsid w:val="003F199E"/>
    <w:rsid w:val="003F332D"/>
    <w:rsid w:val="003F7EF6"/>
    <w:rsid w:val="004016AB"/>
    <w:rsid w:val="00401798"/>
    <w:rsid w:val="00403AA5"/>
    <w:rsid w:val="00406C5A"/>
    <w:rsid w:val="00416828"/>
    <w:rsid w:val="00426771"/>
    <w:rsid w:val="00427AF9"/>
    <w:rsid w:val="00430671"/>
    <w:rsid w:val="004357E3"/>
    <w:rsid w:val="0044381B"/>
    <w:rsid w:val="004449E7"/>
    <w:rsid w:val="00450105"/>
    <w:rsid w:val="00455B8D"/>
    <w:rsid w:val="00462047"/>
    <w:rsid w:val="00464C7B"/>
    <w:rsid w:val="00465698"/>
    <w:rsid w:val="00467EAE"/>
    <w:rsid w:val="00471B0B"/>
    <w:rsid w:val="004760EF"/>
    <w:rsid w:val="004826D4"/>
    <w:rsid w:val="004925F1"/>
    <w:rsid w:val="0049288C"/>
    <w:rsid w:val="00494563"/>
    <w:rsid w:val="004A24E7"/>
    <w:rsid w:val="004A3BEC"/>
    <w:rsid w:val="004A63D8"/>
    <w:rsid w:val="004A71E5"/>
    <w:rsid w:val="004B07A0"/>
    <w:rsid w:val="004B3CF6"/>
    <w:rsid w:val="004B4569"/>
    <w:rsid w:val="004C61F0"/>
    <w:rsid w:val="004D62AB"/>
    <w:rsid w:val="004E424A"/>
    <w:rsid w:val="004E51AC"/>
    <w:rsid w:val="004E5D31"/>
    <w:rsid w:val="004E6C37"/>
    <w:rsid w:val="004F1798"/>
    <w:rsid w:val="004F4AB0"/>
    <w:rsid w:val="00501210"/>
    <w:rsid w:val="00502F9C"/>
    <w:rsid w:val="0050690B"/>
    <w:rsid w:val="005100B0"/>
    <w:rsid w:val="00511F32"/>
    <w:rsid w:val="0051205A"/>
    <w:rsid w:val="00514236"/>
    <w:rsid w:val="00514C5F"/>
    <w:rsid w:val="005178C5"/>
    <w:rsid w:val="0052071A"/>
    <w:rsid w:val="005264D8"/>
    <w:rsid w:val="00530154"/>
    <w:rsid w:val="0053201B"/>
    <w:rsid w:val="005363DC"/>
    <w:rsid w:val="00550CE8"/>
    <w:rsid w:val="005512FC"/>
    <w:rsid w:val="00551FDE"/>
    <w:rsid w:val="00563D3D"/>
    <w:rsid w:val="00570174"/>
    <w:rsid w:val="00571119"/>
    <w:rsid w:val="005727C8"/>
    <w:rsid w:val="00572D11"/>
    <w:rsid w:val="005767D3"/>
    <w:rsid w:val="00581526"/>
    <w:rsid w:val="00582B90"/>
    <w:rsid w:val="00590CB3"/>
    <w:rsid w:val="00596668"/>
    <w:rsid w:val="00597DD1"/>
    <w:rsid w:val="005A3C2A"/>
    <w:rsid w:val="005A7E44"/>
    <w:rsid w:val="005B2448"/>
    <w:rsid w:val="005C5C2B"/>
    <w:rsid w:val="005C60C7"/>
    <w:rsid w:val="005C7F83"/>
    <w:rsid w:val="005D0A4A"/>
    <w:rsid w:val="005D1AAE"/>
    <w:rsid w:val="005D2174"/>
    <w:rsid w:val="005D444E"/>
    <w:rsid w:val="005E04A5"/>
    <w:rsid w:val="005E2BDE"/>
    <w:rsid w:val="005E7921"/>
    <w:rsid w:val="005F1D76"/>
    <w:rsid w:val="005F7B32"/>
    <w:rsid w:val="005F7F29"/>
    <w:rsid w:val="00603B7F"/>
    <w:rsid w:val="00604619"/>
    <w:rsid w:val="006069EA"/>
    <w:rsid w:val="00610C35"/>
    <w:rsid w:val="00614DFD"/>
    <w:rsid w:val="006238AC"/>
    <w:rsid w:val="0062453B"/>
    <w:rsid w:val="00624992"/>
    <w:rsid w:val="00626A5D"/>
    <w:rsid w:val="00633702"/>
    <w:rsid w:val="00645CB0"/>
    <w:rsid w:val="0064677C"/>
    <w:rsid w:val="00647B83"/>
    <w:rsid w:val="00661422"/>
    <w:rsid w:val="00664F3C"/>
    <w:rsid w:val="0066685E"/>
    <w:rsid w:val="00667245"/>
    <w:rsid w:val="00670BE5"/>
    <w:rsid w:val="006735F1"/>
    <w:rsid w:val="00676FE0"/>
    <w:rsid w:val="00680957"/>
    <w:rsid w:val="0068410E"/>
    <w:rsid w:val="00686C35"/>
    <w:rsid w:val="006911CD"/>
    <w:rsid w:val="0069321F"/>
    <w:rsid w:val="0069413D"/>
    <w:rsid w:val="00695E01"/>
    <w:rsid w:val="006B4844"/>
    <w:rsid w:val="006C2948"/>
    <w:rsid w:val="006C59D4"/>
    <w:rsid w:val="006D2033"/>
    <w:rsid w:val="006D2EEB"/>
    <w:rsid w:val="006E013E"/>
    <w:rsid w:val="006E2DA1"/>
    <w:rsid w:val="006F0910"/>
    <w:rsid w:val="006F17ED"/>
    <w:rsid w:val="006F268B"/>
    <w:rsid w:val="006F7351"/>
    <w:rsid w:val="00701363"/>
    <w:rsid w:val="0070146E"/>
    <w:rsid w:val="0071051F"/>
    <w:rsid w:val="007125CC"/>
    <w:rsid w:val="007128A4"/>
    <w:rsid w:val="00736746"/>
    <w:rsid w:val="007407E6"/>
    <w:rsid w:val="00742038"/>
    <w:rsid w:val="007455F9"/>
    <w:rsid w:val="00750401"/>
    <w:rsid w:val="007612A3"/>
    <w:rsid w:val="00764BA1"/>
    <w:rsid w:val="0077093D"/>
    <w:rsid w:val="007742C0"/>
    <w:rsid w:val="007750FA"/>
    <w:rsid w:val="0078096A"/>
    <w:rsid w:val="00790598"/>
    <w:rsid w:val="00791B33"/>
    <w:rsid w:val="007925B0"/>
    <w:rsid w:val="007949A4"/>
    <w:rsid w:val="00794DAB"/>
    <w:rsid w:val="007956E6"/>
    <w:rsid w:val="00796256"/>
    <w:rsid w:val="00797341"/>
    <w:rsid w:val="007A06A9"/>
    <w:rsid w:val="007A2F9C"/>
    <w:rsid w:val="007A304A"/>
    <w:rsid w:val="007B024A"/>
    <w:rsid w:val="007B187B"/>
    <w:rsid w:val="007B2BF9"/>
    <w:rsid w:val="007B60A6"/>
    <w:rsid w:val="007B66DB"/>
    <w:rsid w:val="007B7C2A"/>
    <w:rsid w:val="007D3FAA"/>
    <w:rsid w:val="007D6AA6"/>
    <w:rsid w:val="007E1D5F"/>
    <w:rsid w:val="007E475D"/>
    <w:rsid w:val="007F48B2"/>
    <w:rsid w:val="0080292E"/>
    <w:rsid w:val="00805A0E"/>
    <w:rsid w:val="008117DA"/>
    <w:rsid w:val="00813D49"/>
    <w:rsid w:val="0081426E"/>
    <w:rsid w:val="00814783"/>
    <w:rsid w:val="008210E0"/>
    <w:rsid w:val="00824AEC"/>
    <w:rsid w:val="00830757"/>
    <w:rsid w:val="008308C9"/>
    <w:rsid w:val="00832B0C"/>
    <w:rsid w:val="0084212A"/>
    <w:rsid w:val="00843FCC"/>
    <w:rsid w:val="008469CC"/>
    <w:rsid w:val="00847E71"/>
    <w:rsid w:val="008505D2"/>
    <w:rsid w:val="00851C3A"/>
    <w:rsid w:val="00855B29"/>
    <w:rsid w:val="00861B54"/>
    <w:rsid w:val="00877125"/>
    <w:rsid w:val="0087754A"/>
    <w:rsid w:val="0089063C"/>
    <w:rsid w:val="00893DFD"/>
    <w:rsid w:val="00895486"/>
    <w:rsid w:val="008960E7"/>
    <w:rsid w:val="00896E9E"/>
    <w:rsid w:val="008A17A1"/>
    <w:rsid w:val="008A403E"/>
    <w:rsid w:val="008A4146"/>
    <w:rsid w:val="008A5029"/>
    <w:rsid w:val="008A5A71"/>
    <w:rsid w:val="008A6BBD"/>
    <w:rsid w:val="008B1C30"/>
    <w:rsid w:val="008B3ED1"/>
    <w:rsid w:val="008B5CD7"/>
    <w:rsid w:val="008C0828"/>
    <w:rsid w:val="008C26B6"/>
    <w:rsid w:val="008C5604"/>
    <w:rsid w:val="008D0053"/>
    <w:rsid w:val="008D0C29"/>
    <w:rsid w:val="008D47EF"/>
    <w:rsid w:val="008D6D08"/>
    <w:rsid w:val="008E20B1"/>
    <w:rsid w:val="008E4C98"/>
    <w:rsid w:val="008F48B7"/>
    <w:rsid w:val="008F5516"/>
    <w:rsid w:val="009047B7"/>
    <w:rsid w:val="00910AE3"/>
    <w:rsid w:val="00910CB2"/>
    <w:rsid w:val="009204F3"/>
    <w:rsid w:val="00940A2F"/>
    <w:rsid w:val="00944426"/>
    <w:rsid w:val="0095060F"/>
    <w:rsid w:val="00953F83"/>
    <w:rsid w:val="009608CC"/>
    <w:rsid w:val="00964224"/>
    <w:rsid w:val="0096491C"/>
    <w:rsid w:val="0096506D"/>
    <w:rsid w:val="00967D42"/>
    <w:rsid w:val="00971244"/>
    <w:rsid w:val="0098331F"/>
    <w:rsid w:val="00986F00"/>
    <w:rsid w:val="009962BD"/>
    <w:rsid w:val="009A1905"/>
    <w:rsid w:val="009A4BE9"/>
    <w:rsid w:val="009A5A37"/>
    <w:rsid w:val="009B3862"/>
    <w:rsid w:val="009B779B"/>
    <w:rsid w:val="009C18F0"/>
    <w:rsid w:val="009D0E6F"/>
    <w:rsid w:val="009D2046"/>
    <w:rsid w:val="009D214E"/>
    <w:rsid w:val="009D250A"/>
    <w:rsid w:val="009D3660"/>
    <w:rsid w:val="009D3C58"/>
    <w:rsid w:val="009D66C3"/>
    <w:rsid w:val="009E468B"/>
    <w:rsid w:val="009F1267"/>
    <w:rsid w:val="009F225E"/>
    <w:rsid w:val="009F2566"/>
    <w:rsid w:val="009F3E91"/>
    <w:rsid w:val="00A05908"/>
    <w:rsid w:val="00A06612"/>
    <w:rsid w:val="00A07D31"/>
    <w:rsid w:val="00A1115F"/>
    <w:rsid w:val="00A112E3"/>
    <w:rsid w:val="00A11ECA"/>
    <w:rsid w:val="00A12A20"/>
    <w:rsid w:val="00A146B3"/>
    <w:rsid w:val="00A20229"/>
    <w:rsid w:val="00A23726"/>
    <w:rsid w:val="00A26578"/>
    <w:rsid w:val="00A26F83"/>
    <w:rsid w:val="00A330CB"/>
    <w:rsid w:val="00A339F7"/>
    <w:rsid w:val="00A3645B"/>
    <w:rsid w:val="00A457B7"/>
    <w:rsid w:val="00A50591"/>
    <w:rsid w:val="00A6309F"/>
    <w:rsid w:val="00A66277"/>
    <w:rsid w:val="00A670EF"/>
    <w:rsid w:val="00A73B9C"/>
    <w:rsid w:val="00A74158"/>
    <w:rsid w:val="00A742EB"/>
    <w:rsid w:val="00A863C5"/>
    <w:rsid w:val="00A87057"/>
    <w:rsid w:val="00A871CE"/>
    <w:rsid w:val="00AA0418"/>
    <w:rsid w:val="00AA1FB6"/>
    <w:rsid w:val="00AB3B6D"/>
    <w:rsid w:val="00AB552D"/>
    <w:rsid w:val="00AC11F3"/>
    <w:rsid w:val="00AC1A90"/>
    <w:rsid w:val="00AC3D40"/>
    <w:rsid w:val="00AD563D"/>
    <w:rsid w:val="00AE342D"/>
    <w:rsid w:val="00AF5F46"/>
    <w:rsid w:val="00AF600E"/>
    <w:rsid w:val="00AF65A4"/>
    <w:rsid w:val="00B01BCC"/>
    <w:rsid w:val="00B05EB4"/>
    <w:rsid w:val="00B069AD"/>
    <w:rsid w:val="00B134F8"/>
    <w:rsid w:val="00B157BD"/>
    <w:rsid w:val="00B2249F"/>
    <w:rsid w:val="00B25602"/>
    <w:rsid w:val="00B25928"/>
    <w:rsid w:val="00B30330"/>
    <w:rsid w:val="00B336C3"/>
    <w:rsid w:val="00B33DED"/>
    <w:rsid w:val="00B353FF"/>
    <w:rsid w:val="00B430BC"/>
    <w:rsid w:val="00B4461A"/>
    <w:rsid w:val="00B44929"/>
    <w:rsid w:val="00B45314"/>
    <w:rsid w:val="00B468E9"/>
    <w:rsid w:val="00B46FD6"/>
    <w:rsid w:val="00B4713F"/>
    <w:rsid w:val="00B47552"/>
    <w:rsid w:val="00B502A1"/>
    <w:rsid w:val="00B520D3"/>
    <w:rsid w:val="00B66473"/>
    <w:rsid w:val="00B67BD1"/>
    <w:rsid w:val="00B72DB0"/>
    <w:rsid w:val="00B744A9"/>
    <w:rsid w:val="00B750CA"/>
    <w:rsid w:val="00B804F2"/>
    <w:rsid w:val="00B81E87"/>
    <w:rsid w:val="00B8651D"/>
    <w:rsid w:val="00B879BA"/>
    <w:rsid w:val="00B94990"/>
    <w:rsid w:val="00B96F4C"/>
    <w:rsid w:val="00BA1573"/>
    <w:rsid w:val="00BA1E79"/>
    <w:rsid w:val="00BB4224"/>
    <w:rsid w:val="00BC22D9"/>
    <w:rsid w:val="00BC241F"/>
    <w:rsid w:val="00BC640B"/>
    <w:rsid w:val="00BD44CF"/>
    <w:rsid w:val="00BD4F6A"/>
    <w:rsid w:val="00BE26F0"/>
    <w:rsid w:val="00BE4DB4"/>
    <w:rsid w:val="00BE6736"/>
    <w:rsid w:val="00BF2AEA"/>
    <w:rsid w:val="00BF7172"/>
    <w:rsid w:val="00BF7898"/>
    <w:rsid w:val="00C04017"/>
    <w:rsid w:val="00C135C8"/>
    <w:rsid w:val="00C13FB7"/>
    <w:rsid w:val="00C21723"/>
    <w:rsid w:val="00C25B79"/>
    <w:rsid w:val="00C27756"/>
    <w:rsid w:val="00C30782"/>
    <w:rsid w:val="00C31C02"/>
    <w:rsid w:val="00C34B3D"/>
    <w:rsid w:val="00C35EE8"/>
    <w:rsid w:val="00C378DB"/>
    <w:rsid w:val="00C45645"/>
    <w:rsid w:val="00C46457"/>
    <w:rsid w:val="00C46C09"/>
    <w:rsid w:val="00C5058C"/>
    <w:rsid w:val="00C54DC5"/>
    <w:rsid w:val="00C55235"/>
    <w:rsid w:val="00C57396"/>
    <w:rsid w:val="00C5773A"/>
    <w:rsid w:val="00C72C37"/>
    <w:rsid w:val="00C74E0F"/>
    <w:rsid w:val="00C81F89"/>
    <w:rsid w:val="00C82244"/>
    <w:rsid w:val="00C84A21"/>
    <w:rsid w:val="00C86929"/>
    <w:rsid w:val="00C86F05"/>
    <w:rsid w:val="00C93A60"/>
    <w:rsid w:val="00C97CB3"/>
    <w:rsid w:val="00CA48E4"/>
    <w:rsid w:val="00CA512C"/>
    <w:rsid w:val="00CA668E"/>
    <w:rsid w:val="00CA6851"/>
    <w:rsid w:val="00CB1BA0"/>
    <w:rsid w:val="00CB22B0"/>
    <w:rsid w:val="00CB60BA"/>
    <w:rsid w:val="00CB7A05"/>
    <w:rsid w:val="00CC23D3"/>
    <w:rsid w:val="00CD588C"/>
    <w:rsid w:val="00CD6A7A"/>
    <w:rsid w:val="00CD77AA"/>
    <w:rsid w:val="00CE095D"/>
    <w:rsid w:val="00CE630A"/>
    <w:rsid w:val="00CF0238"/>
    <w:rsid w:val="00CF4D41"/>
    <w:rsid w:val="00D01D44"/>
    <w:rsid w:val="00D023B4"/>
    <w:rsid w:val="00D07D27"/>
    <w:rsid w:val="00D10C9B"/>
    <w:rsid w:val="00D144CC"/>
    <w:rsid w:val="00D16A56"/>
    <w:rsid w:val="00D16F52"/>
    <w:rsid w:val="00D2396F"/>
    <w:rsid w:val="00D2628A"/>
    <w:rsid w:val="00D262D2"/>
    <w:rsid w:val="00D30FE9"/>
    <w:rsid w:val="00D32CB5"/>
    <w:rsid w:val="00D33E14"/>
    <w:rsid w:val="00D3454F"/>
    <w:rsid w:val="00D36540"/>
    <w:rsid w:val="00D41360"/>
    <w:rsid w:val="00D4149C"/>
    <w:rsid w:val="00D4438E"/>
    <w:rsid w:val="00D462FB"/>
    <w:rsid w:val="00D47541"/>
    <w:rsid w:val="00D524F4"/>
    <w:rsid w:val="00D545BD"/>
    <w:rsid w:val="00D54C42"/>
    <w:rsid w:val="00D56BFB"/>
    <w:rsid w:val="00D616EB"/>
    <w:rsid w:val="00D64CF3"/>
    <w:rsid w:val="00D67F4D"/>
    <w:rsid w:val="00D71C19"/>
    <w:rsid w:val="00D726D8"/>
    <w:rsid w:val="00D7296B"/>
    <w:rsid w:val="00D72FF6"/>
    <w:rsid w:val="00D732D1"/>
    <w:rsid w:val="00D76DD6"/>
    <w:rsid w:val="00D917D9"/>
    <w:rsid w:val="00D92C88"/>
    <w:rsid w:val="00D93263"/>
    <w:rsid w:val="00D94CB0"/>
    <w:rsid w:val="00D9527F"/>
    <w:rsid w:val="00D95DA3"/>
    <w:rsid w:val="00D978C8"/>
    <w:rsid w:val="00DA3054"/>
    <w:rsid w:val="00DA66E6"/>
    <w:rsid w:val="00DA6CE5"/>
    <w:rsid w:val="00DA752C"/>
    <w:rsid w:val="00DB1AA6"/>
    <w:rsid w:val="00DB1AD2"/>
    <w:rsid w:val="00DB608D"/>
    <w:rsid w:val="00DB70BD"/>
    <w:rsid w:val="00DC1F1E"/>
    <w:rsid w:val="00DC5394"/>
    <w:rsid w:val="00DC5F42"/>
    <w:rsid w:val="00DE13AD"/>
    <w:rsid w:val="00DE420F"/>
    <w:rsid w:val="00DF32C5"/>
    <w:rsid w:val="00DF42EB"/>
    <w:rsid w:val="00DF6DBC"/>
    <w:rsid w:val="00DF7032"/>
    <w:rsid w:val="00DF7EA3"/>
    <w:rsid w:val="00E008B4"/>
    <w:rsid w:val="00E07CD1"/>
    <w:rsid w:val="00E11821"/>
    <w:rsid w:val="00E171C0"/>
    <w:rsid w:val="00E211F4"/>
    <w:rsid w:val="00E21744"/>
    <w:rsid w:val="00E22BB1"/>
    <w:rsid w:val="00E232FF"/>
    <w:rsid w:val="00E27218"/>
    <w:rsid w:val="00E27866"/>
    <w:rsid w:val="00E315CC"/>
    <w:rsid w:val="00E318AA"/>
    <w:rsid w:val="00E329DF"/>
    <w:rsid w:val="00E36C44"/>
    <w:rsid w:val="00E3739F"/>
    <w:rsid w:val="00E50EFE"/>
    <w:rsid w:val="00E61021"/>
    <w:rsid w:val="00E6185D"/>
    <w:rsid w:val="00E6255F"/>
    <w:rsid w:val="00E65FA8"/>
    <w:rsid w:val="00E73273"/>
    <w:rsid w:val="00E7597D"/>
    <w:rsid w:val="00E77DB6"/>
    <w:rsid w:val="00E854D3"/>
    <w:rsid w:val="00E90AB0"/>
    <w:rsid w:val="00E91B55"/>
    <w:rsid w:val="00EA0800"/>
    <w:rsid w:val="00EA0C3E"/>
    <w:rsid w:val="00EA1023"/>
    <w:rsid w:val="00EB059D"/>
    <w:rsid w:val="00EB1AA5"/>
    <w:rsid w:val="00EB1EAD"/>
    <w:rsid w:val="00EB3EDE"/>
    <w:rsid w:val="00EB7669"/>
    <w:rsid w:val="00EC45E6"/>
    <w:rsid w:val="00ED1EDA"/>
    <w:rsid w:val="00EF1C30"/>
    <w:rsid w:val="00EF1C64"/>
    <w:rsid w:val="00EF36B2"/>
    <w:rsid w:val="00EF55A8"/>
    <w:rsid w:val="00EF7D47"/>
    <w:rsid w:val="00F011D7"/>
    <w:rsid w:val="00F0768E"/>
    <w:rsid w:val="00F10EEE"/>
    <w:rsid w:val="00F12B30"/>
    <w:rsid w:val="00F15EE8"/>
    <w:rsid w:val="00F21830"/>
    <w:rsid w:val="00F27A89"/>
    <w:rsid w:val="00F34C80"/>
    <w:rsid w:val="00F35047"/>
    <w:rsid w:val="00F365FC"/>
    <w:rsid w:val="00F368A5"/>
    <w:rsid w:val="00F36AAA"/>
    <w:rsid w:val="00F42C68"/>
    <w:rsid w:val="00F43933"/>
    <w:rsid w:val="00F448F7"/>
    <w:rsid w:val="00F607C5"/>
    <w:rsid w:val="00F60B20"/>
    <w:rsid w:val="00F72910"/>
    <w:rsid w:val="00F817A5"/>
    <w:rsid w:val="00F85E4F"/>
    <w:rsid w:val="00F87BC0"/>
    <w:rsid w:val="00F90AF9"/>
    <w:rsid w:val="00F96729"/>
    <w:rsid w:val="00F9719D"/>
    <w:rsid w:val="00FA00B5"/>
    <w:rsid w:val="00FA6C8A"/>
    <w:rsid w:val="00FA795C"/>
    <w:rsid w:val="00FB510D"/>
    <w:rsid w:val="00FC0128"/>
    <w:rsid w:val="00FD08C9"/>
    <w:rsid w:val="00FD5DF0"/>
    <w:rsid w:val="00FD6FE1"/>
    <w:rsid w:val="00FE18FC"/>
    <w:rsid w:val="00FE2680"/>
    <w:rsid w:val="00FE2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B89B93"/>
  <w15:docId w15:val="{6C71E213-59B1-4DD3-B09F-4E714936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7E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07E6"/>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semiHidden/>
    <w:rsid w:val="007E475D"/>
    <w:rPr>
      <w:rFonts w:cs="Times New Roman"/>
      <w:sz w:val="16"/>
      <w:szCs w:val="16"/>
    </w:rPr>
  </w:style>
  <w:style w:type="paragraph" w:styleId="CommentText">
    <w:name w:val="annotation text"/>
    <w:basedOn w:val="Normal"/>
    <w:link w:val="CommentTextChar"/>
    <w:semiHidden/>
    <w:rsid w:val="007E475D"/>
    <w:pPr>
      <w:spacing w:line="240" w:lineRule="auto"/>
    </w:pPr>
    <w:rPr>
      <w:rFonts w:eastAsia="Calibri"/>
      <w:sz w:val="20"/>
      <w:szCs w:val="20"/>
    </w:rPr>
  </w:style>
  <w:style w:type="character" w:customStyle="1" w:styleId="CommentTextChar">
    <w:name w:val="Comment Text Char"/>
    <w:link w:val="CommentText"/>
    <w:semiHidden/>
    <w:locked/>
    <w:rsid w:val="007E475D"/>
    <w:rPr>
      <w:rFonts w:cs="Times New Roman"/>
      <w:sz w:val="20"/>
      <w:szCs w:val="20"/>
    </w:rPr>
  </w:style>
  <w:style w:type="paragraph" w:styleId="CommentSubject">
    <w:name w:val="annotation subject"/>
    <w:basedOn w:val="CommentText"/>
    <w:next w:val="CommentText"/>
    <w:link w:val="CommentSubjectChar"/>
    <w:semiHidden/>
    <w:rsid w:val="007E475D"/>
    <w:rPr>
      <w:b/>
      <w:bCs/>
    </w:rPr>
  </w:style>
  <w:style w:type="character" w:customStyle="1" w:styleId="CommentSubjectChar">
    <w:name w:val="Comment Subject Char"/>
    <w:link w:val="CommentSubject"/>
    <w:semiHidden/>
    <w:locked/>
    <w:rsid w:val="007E475D"/>
    <w:rPr>
      <w:rFonts w:cs="Times New Roman"/>
      <w:b/>
      <w:bCs/>
      <w:sz w:val="20"/>
      <w:szCs w:val="20"/>
    </w:rPr>
  </w:style>
  <w:style w:type="paragraph" w:styleId="BalloonText">
    <w:name w:val="Balloon Text"/>
    <w:basedOn w:val="Normal"/>
    <w:link w:val="BalloonTextChar"/>
    <w:semiHidden/>
    <w:rsid w:val="007E475D"/>
    <w:pPr>
      <w:spacing w:after="0" w:line="240" w:lineRule="auto"/>
    </w:pPr>
    <w:rPr>
      <w:rFonts w:ascii="Tahoma" w:eastAsia="Calibri" w:hAnsi="Tahoma"/>
      <w:sz w:val="16"/>
      <w:szCs w:val="16"/>
    </w:rPr>
  </w:style>
  <w:style w:type="character" w:customStyle="1" w:styleId="BalloonTextChar">
    <w:name w:val="Balloon Text Char"/>
    <w:link w:val="BalloonText"/>
    <w:semiHidden/>
    <w:locked/>
    <w:rsid w:val="007E475D"/>
    <w:rPr>
      <w:rFonts w:ascii="Tahoma" w:hAnsi="Tahoma" w:cs="Tahoma"/>
      <w:sz w:val="16"/>
      <w:szCs w:val="16"/>
    </w:rPr>
  </w:style>
  <w:style w:type="paragraph" w:styleId="Header">
    <w:name w:val="header"/>
    <w:basedOn w:val="Normal"/>
    <w:link w:val="HeaderChar"/>
    <w:semiHidden/>
    <w:rsid w:val="008A17A1"/>
    <w:pPr>
      <w:tabs>
        <w:tab w:val="center" w:pos="4680"/>
        <w:tab w:val="right" w:pos="9360"/>
      </w:tabs>
      <w:spacing w:after="0" w:line="240" w:lineRule="auto"/>
    </w:pPr>
    <w:rPr>
      <w:rFonts w:eastAsia="Calibri"/>
      <w:sz w:val="20"/>
      <w:szCs w:val="20"/>
    </w:rPr>
  </w:style>
  <w:style w:type="character" w:customStyle="1" w:styleId="HeaderChar">
    <w:name w:val="Header Char"/>
    <w:link w:val="Header"/>
    <w:semiHidden/>
    <w:locked/>
    <w:rsid w:val="008A17A1"/>
    <w:rPr>
      <w:rFonts w:cs="Times New Roman"/>
    </w:rPr>
  </w:style>
  <w:style w:type="paragraph" w:styleId="Footer">
    <w:name w:val="footer"/>
    <w:basedOn w:val="Normal"/>
    <w:link w:val="FooterChar"/>
    <w:rsid w:val="008A17A1"/>
    <w:pPr>
      <w:tabs>
        <w:tab w:val="center" w:pos="4680"/>
        <w:tab w:val="right" w:pos="9360"/>
      </w:tabs>
      <w:spacing w:after="0" w:line="240" w:lineRule="auto"/>
    </w:pPr>
    <w:rPr>
      <w:rFonts w:eastAsia="Calibri"/>
      <w:sz w:val="20"/>
      <w:szCs w:val="20"/>
    </w:rPr>
  </w:style>
  <w:style w:type="character" w:customStyle="1" w:styleId="FooterChar">
    <w:name w:val="Footer Char"/>
    <w:link w:val="Footer"/>
    <w:locked/>
    <w:rsid w:val="008A17A1"/>
    <w:rPr>
      <w:rFonts w:cs="Times New Roman"/>
    </w:rPr>
  </w:style>
  <w:style w:type="paragraph" w:styleId="BodyText">
    <w:name w:val="Body Text"/>
    <w:basedOn w:val="Normal"/>
    <w:rsid w:val="0053201B"/>
    <w:pPr>
      <w:spacing w:after="0" w:line="240" w:lineRule="auto"/>
      <w:jc w:val="both"/>
    </w:pPr>
    <w:rPr>
      <w:rFonts w:ascii="Times New Roman" w:hAnsi="Times New Roman"/>
      <w:sz w:val="24"/>
      <w:szCs w:val="24"/>
      <w:lang w:val="sr-Cyrl-CS"/>
    </w:rPr>
  </w:style>
  <w:style w:type="character" w:styleId="PageNumber">
    <w:name w:val="page number"/>
    <w:basedOn w:val="DefaultParagraphFont"/>
    <w:rsid w:val="00217E1D"/>
  </w:style>
  <w:style w:type="paragraph" w:customStyle="1" w:styleId="centar">
    <w:name w:val="centar"/>
    <w:basedOn w:val="Normal"/>
    <w:next w:val="Normal"/>
    <w:rsid w:val="00335E28"/>
    <w:pPr>
      <w:tabs>
        <w:tab w:val="left" w:pos="1134"/>
      </w:tabs>
      <w:overflowPunct w:val="0"/>
      <w:autoSpaceDE w:val="0"/>
      <w:autoSpaceDN w:val="0"/>
      <w:adjustRightInd w:val="0"/>
      <w:spacing w:before="120" w:after="0" w:line="240" w:lineRule="auto"/>
      <w:ind w:firstLine="851"/>
      <w:jc w:val="center"/>
    </w:pPr>
    <w:rPr>
      <w:rFonts w:ascii="CTimesRoman" w:hAnsi="CTimesRoman"/>
      <w:sz w:val="24"/>
      <w:szCs w:val="20"/>
    </w:rPr>
  </w:style>
  <w:style w:type="paragraph" w:customStyle="1" w:styleId="komisija">
    <w:name w:val="komisija"/>
    <w:basedOn w:val="Normal"/>
    <w:rsid w:val="00335E28"/>
    <w:pPr>
      <w:tabs>
        <w:tab w:val="left" w:pos="1134"/>
      </w:tabs>
      <w:overflowPunct w:val="0"/>
      <w:autoSpaceDE w:val="0"/>
      <w:autoSpaceDN w:val="0"/>
      <w:adjustRightInd w:val="0"/>
      <w:spacing w:before="120" w:after="0" w:line="240" w:lineRule="auto"/>
      <w:ind w:firstLine="851"/>
      <w:jc w:val="both"/>
    </w:pPr>
    <w:rPr>
      <w:rFonts w:ascii="CTimesRoman" w:hAnsi="CTimesRoman"/>
      <w:sz w:val="24"/>
      <w:szCs w:val="20"/>
    </w:rPr>
  </w:style>
  <w:style w:type="paragraph" w:customStyle="1" w:styleId="Char">
    <w:name w:val="Char"/>
    <w:basedOn w:val="Normal"/>
    <w:rsid w:val="00FA00B5"/>
    <w:pPr>
      <w:tabs>
        <w:tab w:val="left" w:pos="709"/>
      </w:tabs>
      <w:spacing w:after="0" w:line="240" w:lineRule="auto"/>
    </w:pPr>
    <w:rPr>
      <w:rFonts w:ascii="Tahoma" w:hAnsi="Tahoma"/>
      <w:sz w:val="24"/>
      <w:szCs w:val="24"/>
      <w:lang w:val="pl-PL" w:eastAsia="pl-PL"/>
    </w:rPr>
  </w:style>
  <w:style w:type="paragraph" w:customStyle="1" w:styleId="Normal3">
    <w:name w:val="Normal3"/>
    <w:basedOn w:val="Normal"/>
    <w:rsid w:val="00C84A21"/>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FE18FC"/>
    <w:rPr>
      <w:rFonts w:ascii="TimesNewRomanPSMT" w:hAnsi="TimesNewRomanPSMT" w:hint="default"/>
      <w:b w:val="0"/>
      <w:bCs w:val="0"/>
      <w:i w:val="0"/>
      <w:iCs w:val="0"/>
      <w:color w:val="000000"/>
      <w:sz w:val="22"/>
      <w:szCs w:val="22"/>
    </w:rPr>
  </w:style>
  <w:style w:type="paragraph" w:styleId="ListParagraph">
    <w:name w:val="List Paragraph"/>
    <w:basedOn w:val="Normal"/>
    <w:uiPriority w:val="34"/>
    <w:qFormat/>
    <w:rsid w:val="00165433"/>
    <w:pPr>
      <w:ind w:left="720"/>
      <w:contextualSpacing/>
    </w:pPr>
    <w:rPr>
      <w:rFonts w:eastAsia="Calibri"/>
    </w:rPr>
  </w:style>
  <w:style w:type="paragraph" w:styleId="NoSpacing">
    <w:name w:val="No Spacing"/>
    <w:uiPriority w:val="1"/>
    <w:qFormat/>
    <w:rsid w:val="00165433"/>
    <w:rPr>
      <w:sz w:val="22"/>
      <w:szCs w:val="22"/>
    </w:rPr>
  </w:style>
  <w:style w:type="character" w:styleId="Strong">
    <w:name w:val="Strong"/>
    <w:uiPriority w:val="22"/>
    <w:qFormat/>
    <w:locked/>
    <w:rsid w:val="001654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7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43496-B63A-4422-9E68-384580C51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4058</Words>
  <Characters>23134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ПРАВИЛНИК О МАСТЕР АКАДЕМСКИМ СТУДИЈАМА</vt:lpstr>
    </vt:vector>
  </TitlesOfParts>
  <Company/>
  <LinksUpToDate>false</LinksUpToDate>
  <CharactersWithSpaces>27138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ПРАВИЛНИК О МАСТЕР АКАДЕМСКИМ СТУДИЈАМА</dc:title>
  <dc:creator>user</dc:creator>
  <cp:lastModifiedBy>Snežana Miljković</cp:lastModifiedBy>
  <cp:revision>2</cp:revision>
  <cp:lastPrinted>2021-01-26T11:23:00Z</cp:lastPrinted>
  <dcterms:created xsi:type="dcterms:W3CDTF">2022-03-17T10:35:00Z</dcterms:created>
  <dcterms:modified xsi:type="dcterms:W3CDTF">2022-03-17T10:35:00Z</dcterms:modified>
</cp:coreProperties>
</file>