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4376F" w14:textId="77777777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</w:rPr>
      </w:pPr>
      <w:r w:rsidRPr="00E66D6B">
        <w:rPr>
          <w:rFonts w:ascii="Cambria" w:hAnsi="Cambria"/>
          <w:b/>
          <w:sz w:val="32"/>
          <w:szCs w:val="32"/>
        </w:rPr>
        <w:t xml:space="preserve">ЗАХТЕВ </w:t>
      </w:r>
    </w:p>
    <w:p w14:paraId="04AF7811" w14:textId="77777777" w:rsidR="00B6393F" w:rsidRPr="00E66D6B" w:rsidRDefault="00B6393F" w:rsidP="00B6393F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 xml:space="preserve">ЗА АНГАЖОВАЊЕ </w:t>
      </w:r>
      <w:r w:rsidR="00E66D6B">
        <w:rPr>
          <w:rFonts w:ascii="Cambria" w:hAnsi="Cambria"/>
          <w:b/>
        </w:rPr>
        <w:t xml:space="preserve">САРАДНИКА ВАН РАДНОГ ОДНОСА – </w:t>
      </w:r>
      <w:r w:rsidRPr="00E66D6B">
        <w:rPr>
          <w:rFonts w:ascii="Cambria" w:hAnsi="Cambria"/>
          <w:b/>
        </w:rPr>
        <w:t xml:space="preserve">ДЕМОНСТРАТОРА </w:t>
      </w:r>
    </w:p>
    <w:p w14:paraId="5A9DD660" w14:textId="77777777" w:rsidR="00B6393F" w:rsidRPr="00E66D6B" w:rsidRDefault="00B6393F" w:rsidP="00B6393F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>ЗА ПОМОЋ У РЕАЛИЗАЦИЈИ</w:t>
      </w:r>
      <w:r w:rsidR="00046685" w:rsidRPr="00E66D6B">
        <w:rPr>
          <w:rFonts w:ascii="Cambria" w:hAnsi="Cambria"/>
          <w:b/>
        </w:rPr>
        <w:t xml:space="preserve"> НАСТАВНИХ</w:t>
      </w:r>
      <w:r w:rsidRPr="00E66D6B">
        <w:rPr>
          <w:rFonts w:ascii="Cambria" w:hAnsi="Cambria"/>
          <w:b/>
        </w:rPr>
        <w:t xml:space="preserve"> АКТИВНОСТИ</w:t>
      </w:r>
    </w:p>
    <w:p w14:paraId="74361589" w14:textId="77777777" w:rsidR="00B6393F" w:rsidRPr="00E66D6B" w:rsidRDefault="00B6393F">
      <w:pPr>
        <w:rPr>
          <w:rFonts w:ascii="Cambria" w:hAnsi="Cambria"/>
        </w:rPr>
      </w:pPr>
    </w:p>
    <w:p w14:paraId="59E521DA" w14:textId="77777777" w:rsidR="00B6393F" w:rsidRPr="00E66D6B" w:rsidRDefault="00B6393F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 xml:space="preserve">Департман: </w:t>
      </w:r>
      <w:r w:rsidR="002A687B">
        <w:rPr>
          <w:rFonts w:ascii="Cambria" w:hAnsi="Cambria"/>
          <w:b/>
          <w:u w:val="single"/>
        </w:rPr>
        <w:t>Департман за психологију</w:t>
      </w:r>
    </w:p>
    <w:p w14:paraId="4650966A" w14:textId="77777777" w:rsidR="00B6393F" w:rsidRPr="00E66D6B" w:rsidRDefault="00B6393F" w:rsidP="00C23FF5">
      <w:pPr>
        <w:spacing w:before="120" w:after="120"/>
        <w:rPr>
          <w:rFonts w:ascii="Cambria" w:hAnsi="Cambria"/>
        </w:rPr>
      </w:pPr>
    </w:p>
    <w:p w14:paraId="1CA741C4" w14:textId="77777777" w:rsidR="00B6393F" w:rsidRPr="00E66D6B" w:rsidRDefault="00E66D6B" w:rsidP="00C23FF5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Школска</w:t>
      </w:r>
      <w:r w:rsidR="00B6393F" w:rsidRPr="00E66D6B">
        <w:rPr>
          <w:rFonts w:ascii="Cambria" w:hAnsi="Cambria"/>
        </w:rPr>
        <w:t xml:space="preserve"> година</w:t>
      </w:r>
      <w:r w:rsidR="00E4731B" w:rsidRPr="00E66D6B">
        <w:rPr>
          <w:rFonts w:ascii="Cambria" w:hAnsi="Cambria"/>
        </w:rPr>
        <w:t>:</w:t>
      </w:r>
      <w:r w:rsidR="002A687B">
        <w:rPr>
          <w:rFonts w:ascii="Cambria" w:hAnsi="Cambria"/>
        </w:rPr>
        <w:t xml:space="preserve"> 2021/2022</w:t>
      </w:r>
      <w:r w:rsidR="00E4731B" w:rsidRPr="00E66D6B">
        <w:rPr>
          <w:rFonts w:ascii="Cambria" w:hAnsi="Cambria"/>
        </w:rPr>
        <w:tab/>
      </w:r>
      <w:r w:rsidR="00E4731B" w:rsidRPr="00E66D6B">
        <w:rPr>
          <w:rFonts w:ascii="Cambria" w:hAnsi="Cambria"/>
        </w:rPr>
        <w:tab/>
      </w:r>
      <w:r w:rsidR="00E4731B" w:rsidRPr="00E66D6B">
        <w:rPr>
          <w:rFonts w:ascii="Cambria" w:hAnsi="Cambria"/>
        </w:rPr>
        <w:tab/>
        <w:t>Семестар</w:t>
      </w:r>
      <w:r>
        <w:rPr>
          <w:rFonts w:ascii="Cambria" w:hAnsi="Cambria"/>
        </w:rPr>
        <w:t>/семестри</w:t>
      </w:r>
      <w:r w:rsidR="00E4731B" w:rsidRPr="00E66D6B">
        <w:rPr>
          <w:rFonts w:ascii="Cambria" w:hAnsi="Cambria"/>
        </w:rPr>
        <w:t xml:space="preserve">: </w:t>
      </w:r>
      <w:r w:rsidR="00647D1C" w:rsidRPr="00E66D6B">
        <w:rPr>
          <w:rFonts w:ascii="Cambria" w:hAnsi="Cambria"/>
          <w:b/>
          <w:u w:val="single"/>
        </w:rPr>
        <w:t>јесењи</w:t>
      </w:r>
    </w:p>
    <w:p w14:paraId="5792CD33" w14:textId="77777777" w:rsidR="00C23FF5" w:rsidRPr="00E66D6B" w:rsidRDefault="00C23FF5" w:rsidP="00C23FF5">
      <w:pPr>
        <w:spacing w:before="120" w:after="120"/>
        <w:rPr>
          <w:rFonts w:ascii="Cambria" w:hAnsi="Cambria"/>
        </w:rPr>
      </w:pPr>
    </w:p>
    <w:p w14:paraId="35D704EE" w14:textId="77777777" w:rsidR="00B6393F" w:rsidRPr="00E66D6B" w:rsidRDefault="00B6393F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Име и презиме студента-демонстратора:</w:t>
      </w:r>
      <w:r w:rsidR="002A687B">
        <w:rPr>
          <w:rFonts w:ascii="Cambria" w:hAnsi="Cambria"/>
        </w:rPr>
        <w:t xml:space="preserve"> Миљана Николић</w:t>
      </w:r>
    </w:p>
    <w:p w14:paraId="14E4EB6A" w14:textId="77777777" w:rsidR="00B6393F" w:rsidRPr="00E66D6B" w:rsidRDefault="00B6393F" w:rsidP="00E4731B">
      <w:pPr>
        <w:spacing w:before="120"/>
        <w:rPr>
          <w:rFonts w:ascii="Cambria" w:hAnsi="Cambria"/>
        </w:rPr>
      </w:pPr>
      <w:r w:rsidRPr="00E66D6B">
        <w:rPr>
          <w:rFonts w:ascii="Cambria" w:hAnsi="Cambria"/>
        </w:rPr>
        <w:t>Студент</w:t>
      </w:r>
      <w:r w:rsidR="00E66D6B">
        <w:rPr>
          <w:rFonts w:ascii="Cambria" w:hAnsi="Cambria"/>
        </w:rPr>
        <w:t xml:space="preserve"> </w:t>
      </w:r>
      <w:r w:rsidR="002A687B">
        <w:rPr>
          <w:rFonts w:ascii="Cambria" w:hAnsi="Cambria"/>
        </w:rPr>
        <w:t>мастер</w:t>
      </w:r>
      <w:r w:rsidR="00E4731B" w:rsidRPr="00E66D6B">
        <w:rPr>
          <w:rFonts w:ascii="Cambria" w:hAnsi="Cambria"/>
        </w:rPr>
        <w:t xml:space="preserve"> </w:t>
      </w:r>
      <w:r w:rsidRPr="00E66D6B">
        <w:rPr>
          <w:rFonts w:ascii="Cambria" w:hAnsi="Cambria"/>
        </w:rPr>
        <w:t>студија</w:t>
      </w:r>
      <w:r w:rsidR="00BF0AEA" w:rsidRPr="00E66D6B">
        <w:rPr>
          <w:rFonts w:ascii="Cambria" w:hAnsi="Cambria"/>
        </w:rPr>
        <w:t>:</w:t>
      </w:r>
      <w:r w:rsidRPr="00E66D6B">
        <w:rPr>
          <w:rFonts w:ascii="Cambria" w:hAnsi="Cambria"/>
        </w:rPr>
        <w:t>(</w:t>
      </w:r>
      <w:r w:rsidR="002A687B">
        <w:rPr>
          <w:rFonts w:ascii="Cambria" w:hAnsi="Cambria"/>
        </w:rPr>
        <w:t>Универзитет у Нишу, Филозофски факултет, Департман за психологију</w:t>
      </w:r>
      <w:r w:rsidRPr="00E66D6B">
        <w:rPr>
          <w:rFonts w:ascii="Cambria" w:hAnsi="Cambria"/>
        </w:rPr>
        <w:t>)</w:t>
      </w:r>
    </w:p>
    <w:p w14:paraId="2D2809E4" w14:textId="77777777" w:rsidR="00E4731B" w:rsidRPr="00E66D6B" w:rsidRDefault="00E4731B" w:rsidP="00E4731B">
      <w:pPr>
        <w:spacing w:before="120"/>
        <w:rPr>
          <w:rFonts w:ascii="Cambria" w:hAnsi="Cambria"/>
        </w:rPr>
      </w:pPr>
    </w:p>
    <w:p w14:paraId="74103522" w14:textId="77777777" w:rsidR="00C23FF5" w:rsidRPr="00E66D6B" w:rsidRDefault="00B6393F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Просечна оцена</w:t>
      </w:r>
      <w:r w:rsidR="00E66D6B">
        <w:rPr>
          <w:rFonts w:ascii="Cambria" w:hAnsi="Cambria"/>
        </w:rPr>
        <w:t xml:space="preserve"> и број кредита</w:t>
      </w:r>
      <w:r w:rsidRPr="00E66D6B">
        <w:rPr>
          <w:rFonts w:ascii="Cambria" w:hAnsi="Cambria"/>
        </w:rPr>
        <w:t xml:space="preserve"> у току студија</w:t>
      </w:r>
      <w:r w:rsidR="00C86328" w:rsidRPr="00E66D6B">
        <w:rPr>
          <w:rFonts w:ascii="Cambria" w:hAnsi="Cambria"/>
        </w:rPr>
        <w:t>:</w:t>
      </w:r>
    </w:p>
    <w:p w14:paraId="2CD35A3B" w14:textId="77777777" w:rsidR="00E66D6B" w:rsidRDefault="002A687B" w:rsidP="00C23FF5">
      <w:pPr>
        <w:numPr>
          <w:ilvl w:val="0"/>
          <w:numId w:val="1"/>
        </w:numPr>
        <w:spacing w:before="120" w:after="120"/>
        <w:rPr>
          <w:rFonts w:ascii="Cambria" w:hAnsi="Cambria"/>
        </w:rPr>
      </w:pPr>
      <w:r>
        <w:rPr>
          <w:rFonts w:ascii="Cambria" w:hAnsi="Cambria"/>
        </w:rPr>
        <w:t>на основним студијама: 9.67, 245 ЕСПБ</w:t>
      </w:r>
    </w:p>
    <w:p w14:paraId="43394D18" w14:textId="77777777" w:rsidR="00C23FF5" w:rsidRDefault="001233D8" w:rsidP="00E66D6B">
      <w:pPr>
        <w:numPr>
          <w:ilvl w:val="0"/>
          <w:numId w:val="1"/>
        </w:num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на мастер</w:t>
      </w:r>
      <w:r w:rsidR="00C23FF5" w:rsidRPr="00E66D6B">
        <w:rPr>
          <w:rFonts w:ascii="Cambria" w:hAnsi="Cambria"/>
        </w:rPr>
        <w:t xml:space="preserve"> студијама</w:t>
      </w:r>
      <w:r w:rsidR="00C86328" w:rsidRPr="00E66D6B">
        <w:rPr>
          <w:rFonts w:ascii="Cambria" w:hAnsi="Cambria"/>
        </w:rPr>
        <w:t>:</w:t>
      </w:r>
      <w:r w:rsidR="002A687B">
        <w:rPr>
          <w:rFonts w:ascii="Cambria" w:hAnsi="Cambria"/>
        </w:rPr>
        <w:t>10, 34 ЕСПБ</w:t>
      </w:r>
    </w:p>
    <w:p w14:paraId="084F6C63" w14:textId="77777777" w:rsidR="00E66D6B" w:rsidRPr="00E66D6B" w:rsidRDefault="00E66D6B" w:rsidP="00E66D6B">
      <w:pPr>
        <w:numPr>
          <w:ilvl w:val="0"/>
          <w:numId w:val="1"/>
        </w:numPr>
        <w:spacing w:before="120" w:after="120"/>
        <w:rPr>
          <w:rFonts w:ascii="Cambria" w:hAnsi="Cambria"/>
        </w:rPr>
      </w:pPr>
      <w:r>
        <w:rPr>
          <w:rFonts w:ascii="Cambria" w:hAnsi="Cambria"/>
        </w:rPr>
        <w:t>на докторским студијама</w:t>
      </w:r>
      <w:r w:rsidR="002A687B">
        <w:rPr>
          <w:rFonts w:ascii="Cambria" w:hAnsi="Cambria"/>
        </w:rPr>
        <w:t>: /</w:t>
      </w:r>
    </w:p>
    <w:p w14:paraId="69FDBD32" w14:textId="77777777" w:rsidR="00E66D6B" w:rsidRDefault="00E66D6B" w:rsidP="00E66D6B">
      <w:pPr>
        <w:spacing w:before="120" w:after="120"/>
        <w:rPr>
          <w:rFonts w:ascii="Cambria" w:hAnsi="Cambria"/>
        </w:rPr>
      </w:pPr>
    </w:p>
    <w:p w14:paraId="241EDC8E" w14:textId="77777777" w:rsidR="00BE3AD5" w:rsidRPr="00E66D6B" w:rsidRDefault="00BE3AD5" w:rsidP="00BE3AD5">
      <w:pPr>
        <w:spacing w:before="120" w:after="120"/>
        <w:rPr>
          <w:rFonts w:ascii="Cambria" w:hAnsi="Cambria"/>
          <w:lang w:val="sr-Cyrl-RS"/>
        </w:rPr>
      </w:pPr>
      <w:r w:rsidRPr="003F20C5">
        <w:rPr>
          <w:rFonts w:ascii="Cambria" w:hAnsi="Cambria"/>
          <w:lang w:val="sr-Cyrl-RS"/>
        </w:rPr>
        <w:t>Датум првог ангажовања као демонстратора:</w:t>
      </w:r>
      <w:r>
        <w:rPr>
          <w:rFonts w:ascii="Cambria" w:hAnsi="Cambria"/>
          <w:lang w:val="sr-Cyrl-RS"/>
        </w:rPr>
        <w:t xml:space="preserve"> </w:t>
      </w:r>
      <w:r w:rsidRPr="00F35F74">
        <w:rPr>
          <w:rFonts w:ascii="Cambria" w:hAnsi="Cambria"/>
          <w:b/>
          <w:lang w:val="sr-Cyrl-RS"/>
        </w:rPr>
        <w:t>Ово је прво ангажовање.</w:t>
      </w:r>
    </w:p>
    <w:p w14:paraId="0AE67FA1" w14:textId="77777777" w:rsidR="00B6393F" w:rsidRPr="00E66D6B" w:rsidRDefault="00B6393F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</w:p>
    <w:p w14:paraId="47BAE881" w14:textId="77777777" w:rsidR="00B6393F" w:rsidRDefault="00E66D6B" w:rsidP="006E6D15">
      <w:pPr>
        <w:spacing w:before="120" w:after="12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ФОНД ЧАСОВА</w:t>
      </w:r>
    </w:p>
    <w:p w14:paraId="68766C5C" w14:textId="77777777" w:rsidR="002A687B" w:rsidRPr="00E66D6B" w:rsidRDefault="002A687B" w:rsidP="006E6D15">
      <w:pPr>
        <w:spacing w:before="120" w:after="120"/>
        <w:jc w:val="center"/>
        <w:rPr>
          <w:rFonts w:ascii="Cambria" w:hAnsi="Cambria"/>
          <w:b/>
        </w:rPr>
      </w:pPr>
    </w:p>
    <w:p w14:paraId="2227FAE9" w14:textId="77777777" w:rsidR="006E6D15" w:rsidRPr="00E66D6B" w:rsidRDefault="006E6D15" w:rsidP="006E6D1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Студијски програм на коме је потребна помоћ демонстратора</w:t>
      </w:r>
      <w:r w:rsidR="00E66D6B">
        <w:rPr>
          <w:rFonts w:ascii="Cambria" w:hAnsi="Cambria"/>
        </w:rPr>
        <w:t>:</w:t>
      </w:r>
    </w:p>
    <w:p w14:paraId="72D18F4A" w14:textId="77777777" w:rsidR="006E6D15" w:rsidRPr="00E66D6B" w:rsidRDefault="002A687B" w:rsidP="00E4731B">
      <w:pPr>
        <w:spacing w:before="120" w:after="120"/>
        <w:rPr>
          <w:rFonts w:ascii="Cambria" w:hAnsi="Cambria"/>
        </w:rPr>
      </w:pPr>
      <w:r>
        <w:rPr>
          <w:rFonts w:ascii="Cambria" w:hAnsi="Cambria"/>
          <w:b/>
          <w:u w:val="single"/>
        </w:rPr>
        <w:lastRenderedPageBreak/>
        <w:t>Основне академске студије психологије</w:t>
      </w:r>
    </w:p>
    <w:p w14:paraId="6C72F122" w14:textId="77777777" w:rsidR="00E4731B" w:rsidRPr="00E66D6B" w:rsidRDefault="00E4731B" w:rsidP="00E4731B">
      <w:pPr>
        <w:spacing w:before="120" w:after="120"/>
        <w:rPr>
          <w:rFonts w:ascii="Cambria" w:hAnsi="Cambria"/>
        </w:rPr>
      </w:pPr>
    </w:p>
    <w:p w14:paraId="10998AE2" w14:textId="77777777" w:rsidR="006E6D15" w:rsidRPr="00E66D6B" w:rsidRDefault="001A6961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Предмети</w:t>
      </w:r>
      <w:r w:rsidR="006E6D15" w:rsidRPr="00E66D6B">
        <w:rPr>
          <w:rFonts w:ascii="Cambria" w:hAnsi="Cambria"/>
        </w:rPr>
        <w:t xml:space="preserve"> на којима би демонстратор био анга</w:t>
      </w:r>
      <w:r w:rsidRPr="00E66D6B">
        <w:rPr>
          <w:rFonts w:ascii="Cambria" w:hAnsi="Cambria"/>
        </w:rPr>
        <w:t>жован</w:t>
      </w:r>
      <w:r w:rsidR="006E6D15" w:rsidRPr="00E66D6B">
        <w:rPr>
          <w:rFonts w:ascii="Cambria" w:hAnsi="Cambria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53"/>
        <w:gridCol w:w="1197"/>
        <w:gridCol w:w="2114"/>
      </w:tblGrid>
      <w:tr w:rsidR="006E6D15" w:rsidRPr="00E66D6B" w14:paraId="5AAB21EC" w14:textId="77777777" w:rsidTr="00E66D6B">
        <w:tc>
          <w:tcPr>
            <w:tcW w:w="467" w:type="dxa"/>
          </w:tcPr>
          <w:p w14:paraId="6D71B85F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</w:rPr>
            </w:pPr>
          </w:p>
        </w:tc>
        <w:tc>
          <w:tcPr>
            <w:tcW w:w="6253" w:type="dxa"/>
          </w:tcPr>
          <w:p w14:paraId="3EBAFE29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 xml:space="preserve">Назив </w:t>
            </w:r>
            <w:r w:rsidR="001A6961" w:rsidRPr="00E66D6B">
              <w:rPr>
                <w:rFonts w:ascii="Cambria" w:hAnsi="Cambria"/>
              </w:rPr>
              <w:t>предмета</w:t>
            </w:r>
            <w:r w:rsidR="00E66D6B">
              <w:rPr>
                <w:rFonts w:ascii="Cambria" w:hAnsi="Cambria"/>
              </w:rPr>
              <w:t xml:space="preserve"> и програма на којима се изводи</w:t>
            </w:r>
          </w:p>
        </w:tc>
        <w:tc>
          <w:tcPr>
            <w:tcW w:w="1197" w:type="dxa"/>
          </w:tcPr>
          <w:p w14:paraId="26B5493B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семестар</w:t>
            </w:r>
          </w:p>
        </w:tc>
        <w:tc>
          <w:tcPr>
            <w:tcW w:w="2114" w:type="dxa"/>
          </w:tcPr>
          <w:p w14:paraId="13C72A36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број часова вежби</w:t>
            </w:r>
          </w:p>
        </w:tc>
      </w:tr>
      <w:tr w:rsidR="006E6D15" w:rsidRPr="00E66D6B" w14:paraId="76F7C61A" w14:textId="77777777" w:rsidTr="00E66D6B">
        <w:tc>
          <w:tcPr>
            <w:tcW w:w="467" w:type="dxa"/>
          </w:tcPr>
          <w:p w14:paraId="72413F6F" w14:textId="77777777" w:rsidR="006E6D15" w:rsidRPr="00E66D6B" w:rsidRDefault="00C94663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1.</w:t>
            </w:r>
          </w:p>
        </w:tc>
        <w:tc>
          <w:tcPr>
            <w:tcW w:w="6253" w:type="dxa"/>
          </w:tcPr>
          <w:p w14:paraId="4C2B8A52" w14:textId="77777777" w:rsidR="006E6D15" w:rsidRPr="00E66D6B" w:rsidRDefault="002A687B" w:rsidP="005A7F5E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Увод у психологију</w:t>
            </w:r>
          </w:p>
        </w:tc>
        <w:tc>
          <w:tcPr>
            <w:tcW w:w="1197" w:type="dxa"/>
          </w:tcPr>
          <w:p w14:paraId="3D665583" w14:textId="77777777" w:rsidR="006E6D15" w:rsidRPr="00B5441B" w:rsidRDefault="00B5441B" w:rsidP="00B5441B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I</w:t>
            </w:r>
          </w:p>
        </w:tc>
        <w:tc>
          <w:tcPr>
            <w:tcW w:w="2114" w:type="dxa"/>
          </w:tcPr>
          <w:p w14:paraId="19EB67BF" w14:textId="77777777" w:rsidR="006E6D15" w:rsidRPr="00E66D6B" w:rsidRDefault="002A687B" w:rsidP="00B5441B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3D0736" w:rsidRPr="00E66D6B" w14:paraId="354BD1ED" w14:textId="77777777" w:rsidTr="00E66D6B">
        <w:tc>
          <w:tcPr>
            <w:tcW w:w="467" w:type="dxa"/>
          </w:tcPr>
          <w:p w14:paraId="1A77CABC" w14:textId="77777777" w:rsidR="003D0736" w:rsidRPr="00E66D6B" w:rsidRDefault="003D0736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2.</w:t>
            </w:r>
          </w:p>
        </w:tc>
        <w:tc>
          <w:tcPr>
            <w:tcW w:w="6253" w:type="dxa"/>
          </w:tcPr>
          <w:p w14:paraId="00A9485F" w14:textId="77777777" w:rsidR="003D0736" w:rsidRPr="00E66D6B" w:rsidRDefault="003D0736" w:rsidP="00647D1C">
            <w:pPr>
              <w:spacing w:before="120" w:after="120"/>
              <w:rPr>
                <w:rFonts w:ascii="Cambria" w:hAnsi="Cambria"/>
                <w:b/>
              </w:rPr>
            </w:pPr>
          </w:p>
        </w:tc>
        <w:tc>
          <w:tcPr>
            <w:tcW w:w="1197" w:type="dxa"/>
          </w:tcPr>
          <w:p w14:paraId="794A0F38" w14:textId="77777777" w:rsidR="003D0736" w:rsidRPr="00E66D6B" w:rsidRDefault="003D0736" w:rsidP="00C94663">
            <w:pPr>
              <w:spacing w:before="120" w:after="1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114" w:type="dxa"/>
            <w:vAlign w:val="center"/>
          </w:tcPr>
          <w:p w14:paraId="2936C5B7" w14:textId="77777777" w:rsidR="003D0736" w:rsidRPr="00E66D6B" w:rsidRDefault="003D0736" w:rsidP="003D0736">
            <w:pPr>
              <w:spacing w:before="120" w:after="120"/>
              <w:jc w:val="center"/>
              <w:rPr>
                <w:rFonts w:ascii="Cambria" w:hAnsi="Cambria"/>
                <w:b/>
              </w:rPr>
            </w:pPr>
          </w:p>
        </w:tc>
      </w:tr>
      <w:tr w:rsidR="00BA3B56" w:rsidRPr="00E66D6B" w14:paraId="35ABB2A8" w14:textId="77777777" w:rsidTr="00E66D6B">
        <w:tc>
          <w:tcPr>
            <w:tcW w:w="467" w:type="dxa"/>
          </w:tcPr>
          <w:p w14:paraId="38C13FC6" w14:textId="77777777" w:rsidR="00BA3B56" w:rsidRPr="00E66D6B" w:rsidRDefault="00BA3B56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3.</w:t>
            </w:r>
          </w:p>
        </w:tc>
        <w:tc>
          <w:tcPr>
            <w:tcW w:w="6253" w:type="dxa"/>
          </w:tcPr>
          <w:p w14:paraId="68B85E20" w14:textId="77777777" w:rsidR="00BA3B56" w:rsidRPr="00E66D6B" w:rsidRDefault="00BA3B56" w:rsidP="00647D1C">
            <w:pPr>
              <w:spacing w:before="120" w:after="120"/>
              <w:rPr>
                <w:rFonts w:ascii="Cambria" w:hAnsi="Cambria"/>
                <w:b/>
              </w:rPr>
            </w:pPr>
          </w:p>
        </w:tc>
        <w:tc>
          <w:tcPr>
            <w:tcW w:w="1197" w:type="dxa"/>
          </w:tcPr>
          <w:p w14:paraId="03FFF19B" w14:textId="77777777" w:rsidR="00BA3B56" w:rsidRPr="00E66D6B" w:rsidRDefault="00BA3B56" w:rsidP="00C94663">
            <w:pPr>
              <w:spacing w:before="120" w:after="1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114" w:type="dxa"/>
            <w:vAlign w:val="center"/>
          </w:tcPr>
          <w:p w14:paraId="0CE48414" w14:textId="77777777" w:rsidR="00BA3B56" w:rsidRPr="00E66D6B" w:rsidRDefault="00BA3B56" w:rsidP="003D0736">
            <w:pPr>
              <w:spacing w:before="120" w:after="120"/>
              <w:jc w:val="center"/>
              <w:rPr>
                <w:rFonts w:ascii="Cambria" w:hAnsi="Cambria"/>
                <w:b/>
              </w:rPr>
            </w:pPr>
          </w:p>
        </w:tc>
      </w:tr>
    </w:tbl>
    <w:p w14:paraId="16F1A423" w14:textId="77777777" w:rsidR="00042A90" w:rsidRDefault="00042A90" w:rsidP="00C23FF5">
      <w:pPr>
        <w:spacing w:before="120" w:after="120"/>
        <w:rPr>
          <w:rFonts w:ascii="Cambria" w:hAnsi="Cambria"/>
        </w:rPr>
      </w:pPr>
    </w:p>
    <w:p w14:paraId="4F3282AB" w14:textId="77777777" w:rsidR="00B5441B" w:rsidRDefault="00B5441B" w:rsidP="00B5441B">
      <w:pPr>
        <w:spacing w:before="120" w:after="120"/>
      </w:pPr>
      <w:r w:rsidRPr="009425A2">
        <w:rPr>
          <w:b/>
          <w:sz w:val="28"/>
          <w:szCs w:val="28"/>
          <w:u w:val="single"/>
        </w:rPr>
        <w:t>Оптерећење свих сарадника на департману</w:t>
      </w:r>
      <w:r w:rsidRPr="001A6961">
        <w:rPr>
          <w:b/>
          <w:u w:val="single"/>
        </w:rPr>
        <w:t xml:space="preserve"> који подноси захтев</w:t>
      </w:r>
      <w:r w:rsidRPr="001A6961">
        <w:t xml:space="preserve">  (</w:t>
      </w:r>
      <w:r>
        <w:t>за сваког запосленог сарадника, навести све предмете на којима држи часове вежби и укупан број часова недељно. Ископирати табелу онолико пута колико је потребно, према броју сарадника на департману</w:t>
      </w:r>
      <w:r w:rsidRPr="001A6961">
        <w:t>)</w:t>
      </w:r>
    </w:p>
    <w:p w14:paraId="5FCBBD8D" w14:textId="77777777" w:rsidR="00B5441B" w:rsidRDefault="00B5441B" w:rsidP="00B5441B">
      <w:pPr>
        <w:spacing w:before="120" w:after="120"/>
        <w:rPr>
          <w:b/>
        </w:rPr>
      </w:pPr>
      <w:r>
        <w:rPr>
          <w:b/>
        </w:rPr>
        <w:t>Оптерећење сарадника (две сараднице су на трудничком одсуству и одсуству ради неге детета):</w:t>
      </w: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B5441B" w14:paraId="50C1FD64" w14:textId="77777777" w:rsidTr="007A3E6B">
        <w:trPr>
          <w:cantSplit/>
          <w:trHeight w:val="200"/>
          <w:tblHeader/>
        </w:trPr>
        <w:tc>
          <w:tcPr>
            <w:tcW w:w="2430" w:type="dxa"/>
            <w:shd w:val="clear" w:color="auto" w:fill="D9D9D9"/>
            <w:vAlign w:val="center"/>
          </w:tcPr>
          <w:p w14:paraId="2633A57D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660690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BAA095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2535E3C4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F6FABC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A1D8F0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7B0550B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15F7684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4F6780B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</w:t>
            </w:r>
          </w:p>
        </w:tc>
      </w:tr>
    </w:tbl>
    <w:p w14:paraId="3D22CA68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ABBD2E4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296703D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305C8DEE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69BDBF05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2F5621AC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6568AD2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1184AC5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6BF92F0C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18EC423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6D075864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4DD6E0D3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477BD917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5442A68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31BDCEE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6EF767C1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24545A64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31C6ACB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0439DDFE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3B06107F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2B3ACF4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1FEFE27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E692590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02D2E7D9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0151DD6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tbl>
      <w:tblPr>
        <w:tblW w:w="14959" w:type="dxa"/>
        <w:tblInd w:w="182" w:type="dxa"/>
        <w:tblLayout w:type="fixed"/>
        <w:tblLook w:val="0000" w:firstRow="0" w:lastRow="0" w:firstColumn="0" w:lastColumn="0" w:noHBand="0" w:noVBand="0"/>
      </w:tblPr>
      <w:tblGrid>
        <w:gridCol w:w="1866"/>
        <w:gridCol w:w="558"/>
        <w:gridCol w:w="747"/>
        <w:gridCol w:w="746"/>
        <w:gridCol w:w="6376"/>
        <w:gridCol w:w="853"/>
        <w:gridCol w:w="850"/>
        <w:gridCol w:w="849"/>
        <w:gridCol w:w="1420"/>
        <w:gridCol w:w="694"/>
      </w:tblGrid>
      <w:tr w:rsidR="00B5441B" w14:paraId="5F2830E2" w14:textId="77777777" w:rsidTr="007A3E6B">
        <w:trPr>
          <w:cantSplit/>
          <w:tblHeader/>
        </w:trPr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688D0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sz w:val="4"/>
                <w:szCs w:val="4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lastRenderedPageBreak/>
              <w:t>Aleksandra S. Bogdanović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B7DE2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93DB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15D8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F2D42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Teorije razvojne psihopatologije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E835F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BEBE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4B66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793C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DBA1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6041D2A4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840F8" w14:textId="77777777" w:rsidR="00B5441B" w:rsidRDefault="00B5441B" w:rsidP="007A3E6B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12F08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5FD9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OASOAS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DEF0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7DEB3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Psihopatologija detinjstva i mladosti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D735F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D523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8D96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85BA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18B8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03DDC3A8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AC44E" w14:textId="77777777" w:rsidR="00B5441B" w:rsidRDefault="00B5441B" w:rsidP="007A3E6B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9BF4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CB41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54B9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0CD85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Psihopatologija detinjstva i mladosti (OAS SPSR)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D94AF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DFC4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36CF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7CBF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37CDC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13C6931C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7A36C" w14:textId="77777777" w:rsidR="00B5441B" w:rsidRDefault="00B5441B" w:rsidP="007A3E6B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56A8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5C16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92A8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1CAB8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mentalnog zdravlja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4AE5D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0194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6D77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5CBA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3699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336BA0C7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65710" w14:textId="77777777" w:rsidR="00B5441B" w:rsidRDefault="00B5441B" w:rsidP="007A3E6B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6DC0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2C80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F70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49C83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Afektivna vezanost i trauma (OAS SPSR)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526A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9B9E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E955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CEB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E57D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324DACB7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3CBE8" w14:textId="77777777" w:rsidR="00B5441B" w:rsidRDefault="00B5441B" w:rsidP="007A3E6B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2666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FAFE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BD7A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D1E6D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B4FFB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2A0D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21D8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34C1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9C5F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21721695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7C3AB" w14:textId="77777777" w:rsidR="00B5441B" w:rsidRDefault="00B5441B" w:rsidP="007A3E6B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A532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7.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41B4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7BADA" w14:textId="77777777" w:rsidR="00B5441B" w:rsidRDefault="00B5441B" w:rsidP="007A3E6B">
            <w:pPr>
              <w:ind w:hanging="2"/>
              <w:jc w:val="center"/>
            </w:pPr>
            <w: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8164A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Kliničko-socijalna psihologija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BC73C" w14:textId="77777777" w:rsidR="00B5441B" w:rsidRDefault="00B5441B" w:rsidP="007A3E6B">
            <w:pPr>
              <w:ind w:hanging="2"/>
              <w:jc w:val="center"/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7250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494C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B525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3474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665608E7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916EA" w14:textId="77777777" w:rsidR="00B5441B" w:rsidRDefault="00B5441B" w:rsidP="007A3E6B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0DF1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8.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BEF5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8CE78" w14:textId="77777777" w:rsidR="00B5441B" w:rsidRDefault="00B5441B" w:rsidP="007A3E6B">
            <w:pPr>
              <w:ind w:hanging="2"/>
              <w:jc w:val="center"/>
            </w:pPr>
            <w: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5957A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Savetodavni rad sa decom i adolescentima (MAS Psihologija)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458E3" w14:textId="77777777" w:rsidR="00B5441B" w:rsidRDefault="00B5441B" w:rsidP="007A3E6B">
            <w:pPr>
              <w:ind w:hanging="2"/>
              <w:jc w:val="center"/>
            </w:pPr>
            <w:r>
              <w:rPr>
                <w:rFonts w:ascii="Tahoma" w:eastAsia="Tahoma" w:hAnsi="Tahoma" w:cs="Tahoma"/>
                <w:b/>
                <w:sz w:val="22"/>
              </w:rPr>
              <w:t>1x1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2E81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D815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86E3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89B2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470BD857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073EB" w14:textId="77777777" w:rsidR="00B5441B" w:rsidRDefault="00B5441B" w:rsidP="007A3E6B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7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BA45C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B2D3AC9" w14:textId="77777777" w:rsidR="00B5441B" w:rsidRDefault="00B5441B" w:rsidP="007A3E6B">
            <w:pPr>
              <w:ind w:hanging="2"/>
              <w:jc w:val="center"/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17</w:t>
            </w:r>
          </w:p>
        </w:tc>
        <w:tc>
          <w:tcPr>
            <w:tcW w:w="3813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4F0E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5D170228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76171" w14:textId="77777777" w:rsidR="00B5441B" w:rsidRDefault="00B5441B" w:rsidP="007A3E6B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1EBBD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81D9AA2" w14:textId="77777777" w:rsidR="00B5441B" w:rsidRDefault="00B5441B" w:rsidP="007A3E6B">
            <w:pPr>
              <w:ind w:hanging="2"/>
              <w:jc w:val="center"/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2</w:t>
            </w:r>
          </w:p>
        </w:tc>
        <w:tc>
          <w:tcPr>
            <w:tcW w:w="3813" w:type="dxa"/>
            <w:gridSpan w:val="4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2520" w14:textId="77777777" w:rsidR="00B5441B" w:rsidRDefault="00B5441B" w:rsidP="007A3E6B">
            <w:pPr>
              <w:widowControl w:val="0"/>
              <w:spacing w:line="276" w:lineRule="auto"/>
              <w:ind w:hanging="2"/>
            </w:pPr>
          </w:p>
        </w:tc>
      </w:tr>
    </w:tbl>
    <w:p w14:paraId="56BAA7F3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1C9F2F0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4B79BCF9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85389DB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7DC5187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3A308002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1ABB001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628C0A0D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316A7FF2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DBB3DFB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345A291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17A9374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6677AFDE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8A2B29D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34AAF825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DFE6561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43840E15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3C1D1F49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4445FD53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4C142FC5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3D797182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7045301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BF131D7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6F11F545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EFB5520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2AFD663F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6484C83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2EAC1E53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C141CBD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4A9F362F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8EE7367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4ECE1773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366793B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D45C033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7EB305C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34AAE601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B469121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tbl>
      <w:tblPr>
        <w:tblW w:w="14959" w:type="dxa"/>
        <w:tblInd w:w="182" w:type="dxa"/>
        <w:tblLayout w:type="fixed"/>
        <w:tblLook w:val="0000" w:firstRow="0" w:lastRow="0" w:firstColumn="0" w:lastColumn="0" w:noHBand="0" w:noVBand="0"/>
      </w:tblPr>
      <w:tblGrid>
        <w:gridCol w:w="1866"/>
        <w:gridCol w:w="558"/>
        <w:gridCol w:w="747"/>
        <w:gridCol w:w="746"/>
        <w:gridCol w:w="6376"/>
        <w:gridCol w:w="853"/>
        <w:gridCol w:w="850"/>
        <w:gridCol w:w="849"/>
        <w:gridCol w:w="1420"/>
        <w:gridCol w:w="694"/>
      </w:tblGrid>
      <w:tr w:rsidR="00B5441B" w14:paraId="1717D856" w14:textId="77777777" w:rsidTr="007A3E6B">
        <w:trPr>
          <w:cantSplit/>
          <w:tblHeader/>
        </w:trPr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A4D84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40BCB970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2322DA87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Mila Z. </w:t>
            </w:r>
          </w:p>
          <w:p w14:paraId="0B26228C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sz w:val="4"/>
                <w:szCs w:val="4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Dosković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*</w:t>
            </w:r>
            <w:r w:rsidRPr="004B0743">
              <w:rPr>
                <w:rFonts w:ascii="Tahoma" w:eastAsia="Tahoma" w:hAnsi="Tahoma" w:cs="Tahoma"/>
                <w:b/>
                <w:color w:val="FF0000"/>
                <w:sz w:val="22"/>
              </w:rPr>
              <w:t>na odsustvu radi nege deteta</w:t>
            </w:r>
          </w:p>
          <w:p w14:paraId="5107FC7F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3A6E7159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39FF3BAC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0FA1153F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31B8CA9C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19418968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0241203E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177EAC9D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71B0BE74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24875A8F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77A9E182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4B3D35F5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064BCA0E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24932A98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3CD5C2D7" w14:textId="77777777" w:rsidR="00B5441B" w:rsidRDefault="00B5441B" w:rsidP="007A3E6B">
            <w:pPr>
              <w:ind w:left="-2"/>
              <w:jc w:val="center"/>
              <w:rPr>
                <w:rFonts w:ascii="Tahoma" w:eastAsia="Tahoma" w:hAnsi="Tahoma" w:cs="Tahoma"/>
                <w:sz w:val="4"/>
                <w:szCs w:val="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07FB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109A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CABC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6D63A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Uvod u psihologiju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515F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83C4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C8B2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3A64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E810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5441B" w14:paraId="00FE3C58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30DF9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BBBD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0D06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9232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6F139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nastave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1184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D76A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E695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C2C1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85118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5441B" w14:paraId="76923FC5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DA1F5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B115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60E9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9907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87890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Opšta psihologija (OAS Pedagogije)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6258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9D1A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O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DD7C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BA4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2F15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5441B" w14:paraId="06885024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5513D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A87E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D3EC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D39A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A40F1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Opšta psihologija (OAS SPSR)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A461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2FA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3F0F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FD85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C878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5441B" w14:paraId="5921657D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71F7D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FD0E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E2D9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80DD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7C10F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u obrazovanju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608A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6F55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DE79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94F9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7E0F6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5441B" w14:paraId="01E36F50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F5768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9194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CAE2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2392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77A57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obrazovanja (MASTS)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D280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59F3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AA30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D226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DA1C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1D5A7ECE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20FC1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21B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1B96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24AA2" w14:textId="77777777" w:rsidR="00B5441B" w:rsidRDefault="00B5441B" w:rsidP="007A3E6B">
            <w:pPr>
              <w:ind w:hanging="2"/>
              <w:jc w:val="center"/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5F4C2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adolescencije (MAS Psihologije; MASTS)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EB6A07" w14:textId="77777777" w:rsidR="00B5441B" w:rsidRDefault="00B5441B" w:rsidP="007A3E6B">
            <w:pPr>
              <w:ind w:hanging="2"/>
              <w:jc w:val="center"/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F672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64B5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53D9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47D24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0A65938A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F613B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1D75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F2CA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1BD4A" w14:textId="77777777" w:rsidR="00B5441B" w:rsidRDefault="00B5441B" w:rsidP="007A3E6B">
            <w:pPr>
              <w:ind w:hanging="2"/>
              <w:jc w:val="center"/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7B4FF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nastavnika (MAS Psihologije; MASTS)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4770CE" w14:textId="77777777" w:rsidR="00B5441B" w:rsidRDefault="00B5441B" w:rsidP="007A3E6B">
            <w:pPr>
              <w:ind w:hanging="2"/>
              <w:jc w:val="center"/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F645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8CE0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4780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FE433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21643F78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9C097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7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E482F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7E3F922" w14:textId="77777777" w:rsidR="00B5441B" w:rsidRDefault="00B5441B" w:rsidP="007A3E6B">
            <w:pPr>
              <w:ind w:hanging="2"/>
              <w:jc w:val="center"/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14</w:t>
            </w:r>
          </w:p>
        </w:tc>
        <w:tc>
          <w:tcPr>
            <w:tcW w:w="3813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960D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26771EFB" w14:textId="77777777" w:rsidTr="007A3E6B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396A4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6E653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C8EC256" w14:textId="77777777" w:rsidR="00B5441B" w:rsidRDefault="00B5441B" w:rsidP="007A3E6B">
            <w:pPr>
              <w:ind w:hanging="2"/>
              <w:jc w:val="center"/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4</w:t>
            </w:r>
          </w:p>
        </w:tc>
        <w:tc>
          <w:tcPr>
            <w:tcW w:w="3813" w:type="dxa"/>
            <w:gridSpan w:val="4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24252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</w:pPr>
          </w:p>
        </w:tc>
      </w:tr>
    </w:tbl>
    <w:p w14:paraId="42EC38D5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B4D1F50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8B73B65" w14:textId="77777777" w:rsidR="00B5441B" w:rsidRDefault="00B5441B" w:rsidP="00B5441B">
      <w:pPr>
        <w:ind w:left="-2"/>
        <w:rPr>
          <w:rFonts w:ascii="Tahoma" w:eastAsia="Tahoma" w:hAnsi="Tahoma" w:cs="Tahoma"/>
          <w:color w:val="FF0000"/>
          <w:sz w:val="4"/>
          <w:szCs w:val="4"/>
        </w:rPr>
      </w:pPr>
      <w:r>
        <w:rPr>
          <w:rFonts w:ascii="Tahoma" w:eastAsia="Tahoma" w:hAnsi="Tahoma" w:cs="Tahoma"/>
          <w:color w:val="FF0000"/>
          <w:sz w:val="4"/>
          <w:szCs w:val="4"/>
        </w:rPr>
        <w:t>n</w:t>
      </w:r>
    </w:p>
    <w:p w14:paraId="086E6AEF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tbl>
      <w:tblPr>
        <w:tblW w:w="1511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87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B5441B" w14:paraId="7924B5B7" w14:textId="77777777" w:rsidTr="007A3E6B">
        <w:trPr>
          <w:cantSplit/>
          <w:trHeight w:val="200"/>
          <w:tblHeader/>
        </w:trPr>
        <w:tc>
          <w:tcPr>
            <w:tcW w:w="2588" w:type="dxa"/>
            <w:shd w:val="clear" w:color="auto" w:fill="D9D9D9"/>
            <w:vAlign w:val="center"/>
          </w:tcPr>
          <w:p w14:paraId="0F09131E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lastRenderedPageBreak/>
              <w:t>Asistent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A2F138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B0D13A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2FB715C7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DCB4AA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AFC074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51B0902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D97F69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49DB324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105C2B37" w14:textId="77777777" w:rsidR="00B5441B" w:rsidRDefault="00B5441B" w:rsidP="00B5441B">
      <w:pPr>
        <w:ind w:left="-2"/>
        <w:rPr>
          <w:sz w:val="4"/>
          <w:szCs w:val="4"/>
        </w:rPr>
      </w:pPr>
    </w:p>
    <w:p w14:paraId="3AF288AA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tbl>
      <w:tblPr>
        <w:tblW w:w="150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563"/>
        <w:gridCol w:w="701"/>
        <w:gridCol w:w="810"/>
        <w:gridCol w:w="6405"/>
        <w:gridCol w:w="849"/>
        <w:gridCol w:w="850"/>
        <w:gridCol w:w="850"/>
        <w:gridCol w:w="1276"/>
        <w:gridCol w:w="562"/>
      </w:tblGrid>
      <w:tr w:rsidR="00B5441B" w14:paraId="0FFFAE12" w14:textId="77777777" w:rsidTr="007A3E6B">
        <w:trPr>
          <w:cantSplit/>
          <w:tblHeader/>
          <w:jc w:val="center"/>
        </w:trPr>
        <w:tc>
          <w:tcPr>
            <w:tcW w:w="2155" w:type="dxa"/>
            <w:vMerge w:val="restart"/>
          </w:tcPr>
          <w:p w14:paraId="0571B7A1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769E551B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Stefan</w:t>
            </w:r>
          </w:p>
          <w:p w14:paraId="3333E0CC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N. Đorić</w:t>
            </w:r>
          </w:p>
        </w:tc>
        <w:tc>
          <w:tcPr>
            <w:tcW w:w="563" w:type="dxa"/>
            <w:vAlign w:val="center"/>
          </w:tcPr>
          <w:p w14:paraId="6843D2D7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01" w:type="dxa"/>
            <w:vAlign w:val="center"/>
          </w:tcPr>
          <w:p w14:paraId="0CFC6F0E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810" w:type="dxa"/>
            <w:vAlign w:val="center"/>
          </w:tcPr>
          <w:p w14:paraId="4B3D239C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405" w:type="dxa"/>
          </w:tcPr>
          <w:p w14:paraId="038BE201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Metodologija psiholoških istraživanja 1</w:t>
            </w:r>
          </w:p>
        </w:tc>
        <w:tc>
          <w:tcPr>
            <w:tcW w:w="849" w:type="dxa"/>
            <w:vAlign w:val="center"/>
          </w:tcPr>
          <w:p w14:paraId="2869FB0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2x3 </w:t>
            </w:r>
          </w:p>
        </w:tc>
        <w:tc>
          <w:tcPr>
            <w:tcW w:w="850" w:type="dxa"/>
            <w:vAlign w:val="center"/>
          </w:tcPr>
          <w:p w14:paraId="04D0445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0" w:type="dxa"/>
            <w:vAlign w:val="center"/>
          </w:tcPr>
          <w:p w14:paraId="44DB713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31920A4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2" w:type="dxa"/>
            <w:vAlign w:val="center"/>
          </w:tcPr>
          <w:p w14:paraId="4AA0A5A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5441B" w14:paraId="6897CEDE" w14:textId="77777777" w:rsidTr="007A3E6B">
        <w:trPr>
          <w:cantSplit/>
          <w:tblHeader/>
          <w:jc w:val="center"/>
        </w:trPr>
        <w:tc>
          <w:tcPr>
            <w:tcW w:w="2155" w:type="dxa"/>
            <w:vMerge/>
          </w:tcPr>
          <w:p w14:paraId="5EC59711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vAlign w:val="center"/>
          </w:tcPr>
          <w:p w14:paraId="5D415FA9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01" w:type="dxa"/>
            <w:vAlign w:val="center"/>
          </w:tcPr>
          <w:p w14:paraId="2FFFB33B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810" w:type="dxa"/>
            <w:vAlign w:val="center"/>
          </w:tcPr>
          <w:p w14:paraId="7F8BBA4B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405" w:type="dxa"/>
          </w:tcPr>
          <w:p w14:paraId="2E76C39C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Akademsko pisanje u psihologiji</w:t>
            </w:r>
          </w:p>
        </w:tc>
        <w:tc>
          <w:tcPr>
            <w:tcW w:w="849" w:type="dxa"/>
            <w:vAlign w:val="center"/>
          </w:tcPr>
          <w:p w14:paraId="1D3B14F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1x1</w:t>
            </w:r>
          </w:p>
        </w:tc>
        <w:tc>
          <w:tcPr>
            <w:tcW w:w="850" w:type="dxa"/>
            <w:vAlign w:val="center"/>
          </w:tcPr>
          <w:p w14:paraId="7E9FDA4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0" w:type="dxa"/>
            <w:vAlign w:val="center"/>
          </w:tcPr>
          <w:p w14:paraId="55870AB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38B2549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562" w:type="dxa"/>
            <w:vAlign w:val="center"/>
          </w:tcPr>
          <w:p w14:paraId="2C62E27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5441B" w14:paraId="4A532AF2" w14:textId="77777777" w:rsidTr="007A3E6B">
        <w:trPr>
          <w:cantSplit/>
          <w:tblHeader/>
          <w:jc w:val="center"/>
        </w:trPr>
        <w:tc>
          <w:tcPr>
            <w:tcW w:w="2155" w:type="dxa"/>
            <w:vMerge/>
          </w:tcPr>
          <w:p w14:paraId="22E80559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bottom w:val="single" w:sz="4" w:space="0" w:color="000000"/>
            </w:tcBorders>
            <w:vAlign w:val="center"/>
          </w:tcPr>
          <w:p w14:paraId="3A21F3FC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01" w:type="dxa"/>
            <w:tcBorders>
              <w:bottom w:val="single" w:sz="4" w:space="0" w:color="000000"/>
            </w:tcBorders>
            <w:vAlign w:val="center"/>
          </w:tcPr>
          <w:p w14:paraId="4399DD6B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00D027AB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 V</w:t>
            </w:r>
          </w:p>
        </w:tc>
        <w:tc>
          <w:tcPr>
            <w:tcW w:w="6405" w:type="dxa"/>
            <w:tcBorders>
              <w:bottom w:val="single" w:sz="4" w:space="0" w:color="000000"/>
            </w:tcBorders>
          </w:tcPr>
          <w:p w14:paraId="4C8E7DC6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Osnovi socijalne psihologije</w:t>
            </w:r>
          </w:p>
        </w:tc>
        <w:tc>
          <w:tcPr>
            <w:tcW w:w="849" w:type="dxa"/>
            <w:tcBorders>
              <w:bottom w:val="single" w:sz="4" w:space="0" w:color="000000"/>
            </w:tcBorders>
            <w:vAlign w:val="center"/>
          </w:tcPr>
          <w:p w14:paraId="117BE6A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2x2 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14:paraId="594D66A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14:paraId="0968969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0C6540D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vAlign w:val="center"/>
          </w:tcPr>
          <w:p w14:paraId="237493B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166A4ADD" w14:textId="77777777" w:rsidTr="007A3E6B">
        <w:trPr>
          <w:cantSplit/>
          <w:tblHeader/>
          <w:jc w:val="center"/>
        </w:trPr>
        <w:tc>
          <w:tcPr>
            <w:tcW w:w="2155" w:type="dxa"/>
            <w:vMerge/>
          </w:tcPr>
          <w:p w14:paraId="73A3557C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7280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C8D76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BD675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II, V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F4A9B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Metodologija psiholoških istraživanja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DD8C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2142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CB99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7EAD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9C51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5441B" w14:paraId="43431528" w14:textId="77777777" w:rsidTr="007A3E6B">
        <w:trPr>
          <w:cantSplit/>
          <w:tblHeader/>
          <w:jc w:val="center"/>
        </w:trPr>
        <w:tc>
          <w:tcPr>
            <w:tcW w:w="2155" w:type="dxa"/>
            <w:vMerge/>
          </w:tcPr>
          <w:p w14:paraId="06C6B56A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02A4EAB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218C193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810" w:type="dxa"/>
            <w:tcBorders>
              <w:top w:val="single" w:sz="4" w:space="0" w:color="000000"/>
            </w:tcBorders>
            <w:vAlign w:val="center"/>
          </w:tcPr>
          <w:p w14:paraId="4AC6FADF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405" w:type="dxa"/>
            <w:tcBorders>
              <w:top w:val="single" w:sz="4" w:space="0" w:color="000000"/>
            </w:tcBorders>
            <w:vAlign w:val="center"/>
          </w:tcPr>
          <w:p w14:paraId="4E930804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Savremene teorije u socijalnoj psihologiji</w:t>
            </w:r>
          </w:p>
        </w:tc>
        <w:tc>
          <w:tcPr>
            <w:tcW w:w="849" w:type="dxa"/>
            <w:tcBorders>
              <w:top w:val="single" w:sz="4" w:space="0" w:color="000000"/>
            </w:tcBorders>
            <w:vAlign w:val="center"/>
          </w:tcPr>
          <w:p w14:paraId="79A7547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14:paraId="236089B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14:paraId="498EF5C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14:paraId="0C77F97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2" w:type="dxa"/>
            <w:tcBorders>
              <w:top w:val="single" w:sz="4" w:space="0" w:color="000000"/>
            </w:tcBorders>
            <w:vAlign w:val="center"/>
          </w:tcPr>
          <w:p w14:paraId="71AADF3D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55454A12" w14:textId="77777777" w:rsidTr="007A3E6B">
        <w:trPr>
          <w:cantSplit/>
          <w:tblHeader/>
          <w:jc w:val="center"/>
        </w:trPr>
        <w:tc>
          <w:tcPr>
            <w:tcW w:w="2155" w:type="dxa"/>
            <w:vMerge/>
          </w:tcPr>
          <w:p w14:paraId="7F8F6BE1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bottom w:val="single" w:sz="4" w:space="0" w:color="000000"/>
            </w:tcBorders>
            <w:vAlign w:val="center"/>
          </w:tcPr>
          <w:p w14:paraId="3C2A9A76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01" w:type="dxa"/>
            <w:tcBorders>
              <w:bottom w:val="single" w:sz="4" w:space="0" w:color="000000"/>
            </w:tcBorders>
            <w:vAlign w:val="center"/>
          </w:tcPr>
          <w:p w14:paraId="4974874B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810" w:type="dxa"/>
            <w:vAlign w:val="center"/>
          </w:tcPr>
          <w:p w14:paraId="16772DB4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405" w:type="dxa"/>
            <w:vAlign w:val="center"/>
          </w:tcPr>
          <w:p w14:paraId="7521039E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Metode i tehnike naučnog istraživanja</w:t>
            </w:r>
          </w:p>
        </w:tc>
        <w:tc>
          <w:tcPr>
            <w:tcW w:w="849" w:type="dxa"/>
            <w:vAlign w:val="center"/>
          </w:tcPr>
          <w:p w14:paraId="0E94AB3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vAlign w:val="center"/>
          </w:tcPr>
          <w:p w14:paraId="7878A57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0" w:type="dxa"/>
            <w:vAlign w:val="center"/>
          </w:tcPr>
          <w:p w14:paraId="477062D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3D8D2E0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2" w:type="dxa"/>
            <w:vAlign w:val="center"/>
          </w:tcPr>
          <w:p w14:paraId="6C2B5413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24BBC3AD" w14:textId="77777777" w:rsidTr="007A3E6B">
        <w:trPr>
          <w:cantSplit/>
          <w:tblHeader/>
          <w:jc w:val="center"/>
        </w:trPr>
        <w:tc>
          <w:tcPr>
            <w:tcW w:w="2155" w:type="dxa"/>
            <w:vMerge/>
          </w:tcPr>
          <w:p w14:paraId="5E378767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bottom w:val="single" w:sz="4" w:space="0" w:color="000000"/>
            </w:tcBorders>
            <w:vAlign w:val="center"/>
          </w:tcPr>
          <w:p w14:paraId="135265B8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01" w:type="dxa"/>
            <w:tcBorders>
              <w:bottom w:val="single" w:sz="4" w:space="0" w:color="000000"/>
            </w:tcBorders>
            <w:vAlign w:val="center"/>
          </w:tcPr>
          <w:p w14:paraId="5B14FB84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810" w:type="dxa"/>
            <w:vAlign w:val="center"/>
          </w:tcPr>
          <w:p w14:paraId="4F01CF38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405" w:type="dxa"/>
            <w:vAlign w:val="center"/>
          </w:tcPr>
          <w:p w14:paraId="13777023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Metodologija istraživanja u obrazovanju (ONPN)</w:t>
            </w:r>
          </w:p>
        </w:tc>
        <w:tc>
          <w:tcPr>
            <w:tcW w:w="849" w:type="dxa"/>
            <w:vAlign w:val="center"/>
          </w:tcPr>
          <w:p w14:paraId="6815AB8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vAlign w:val="center"/>
          </w:tcPr>
          <w:p w14:paraId="2263534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0" w:type="dxa"/>
            <w:vAlign w:val="center"/>
          </w:tcPr>
          <w:p w14:paraId="577FC6A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5BF5D7E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2" w:type="dxa"/>
            <w:vAlign w:val="center"/>
          </w:tcPr>
          <w:p w14:paraId="016898D5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000715C7" w14:textId="77777777" w:rsidTr="007A3E6B">
        <w:trPr>
          <w:cantSplit/>
          <w:tblHeader/>
          <w:jc w:val="center"/>
        </w:trPr>
        <w:tc>
          <w:tcPr>
            <w:tcW w:w="2155" w:type="dxa"/>
            <w:vMerge/>
          </w:tcPr>
          <w:p w14:paraId="524E8257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79" w:type="dxa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8EB1551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jesenjem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849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D9D8E2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20</w:t>
            </w:r>
          </w:p>
        </w:tc>
        <w:tc>
          <w:tcPr>
            <w:tcW w:w="3538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0063642F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5CEA90AE" w14:textId="77777777" w:rsidTr="007A3E6B">
        <w:trPr>
          <w:cantSplit/>
          <w:tblHeader/>
          <w:jc w:val="center"/>
        </w:trPr>
        <w:tc>
          <w:tcPr>
            <w:tcW w:w="2155" w:type="dxa"/>
            <w:vMerge/>
          </w:tcPr>
          <w:p w14:paraId="2ADB1756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79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21B0E41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2FEA6C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7</w:t>
            </w:r>
          </w:p>
        </w:tc>
        <w:tc>
          <w:tcPr>
            <w:tcW w:w="3538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0E513853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2DBD5CD2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49EB68F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67CE76B8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6AD6AD3" w14:textId="77777777" w:rsidR="00B5441B" w:rsidRDefault="00B5441B" w:rsidP="00B5441B">
      <w:pPr>
        <w:ind w:hanging="2"/>
      </w:pPr>
    </w:p>
    <w:tbl>
      <w:tblPr>
        <w:tblW w:w="14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B5441B" w14:paraId="0CFBC3F9" w14:textId="77777777" w:rsidTr="007A3E6B">
        <w:trPr>
          <w:cantSplit/>
          <w:trHeight w:val="200"/>
          <w:tblHeader/>
        </w:trPr>
        <w:tc>
          <w:tcPr>
            <w:tcW w:w="2430" w:type="dxa"/>
            <w:shd w:val="clear" w:color="auto" w:fill="D9D9D9"/>
            <w:vAlign w:val="center"/>
          </w:tcPr>
          <w:p w14:paraId="75E815C3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397D67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30AAFF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5C0CE3A1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758575F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C0BAD2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06FF310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07097ED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GRUPI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1252C92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3199E307" w14:textId="77777777" w:rsidR="00B5441B" w:rsidRDefault="00B5441B" w:rsidP="00B5441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Tahoma" w:eastAsia="Tahoma" w:hAnsi="Tahoma" w:cs="Tahoma"/>
          <w:sz w:val="22"/>
        </w:rPr>
      </w:pPr>
    </w:p>
    <w:tbl>
      <w:tblPr>
        <w:tblW w:w="14910" w:type="dxa"/>
        <w:tblInd w:w="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630"/>
        <w:gridCol w:w="750"/>
        <w:gridCol w:w="750"/>
        <w:gridCol w:w="6375"/>
        <w:gridCol w:w="855"/>
        <w:gridCol w:w="855"/>
        <w:gridCol w:w="855"/>
        <w:gridCol w:w="1425"/>
        <w:gridCol w:w="690"/>
      </w:tblGrid>
      <w:tr w:rsidR="00B5441B" w14:paraId="3AC9234D" w14:textId="77777777" w:rsidTr="007A3E6B">
        <w:trPr>
          <w:cantSplit/>
          <w:trHeight w:val="285"/>
          <w:tblHeader/>
        </w:trPr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74687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lastRenderedPageBreak/>
              <w:t>Damjana</w:t>
            </w:r>
          </w:p>
          <w:p w14:paraId="674991B7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R. Panić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8103F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1.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3F08B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FCC0E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V</w:t>
            </w:r>
          </w:p>
        </w:tc>
        <w:tc>
          <w:tcPr>
            <w:tcW w:w="63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3FA79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Psihološko savetovanje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CAF13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2x2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551CF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O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026E0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02D73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C78F5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SA</w:t>
            </w:r>
          </w:p>
        </w:tc>
      </w:tr>
      <w:tr w:rsidR="00B5441B" w14:paraId="4FD0B4F9" w14:textId="77777777" w:rsidTr="007A3E6B">
        <w:trPr>
          <w:cantSplit/>
          <w:trHeight w:val="135"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C01B6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A7A8F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2.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8D0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F4DBC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VII</w:t>
            </w:r>
          </w:p>
        </w:tc>
        <w:tc>
          <w:tcPr>
            <w:tcW w:w="63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60DF9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Uvod u psihoterapiju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2D9C8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2x2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99CB4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O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D976E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7427B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E5BB4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SA</w:t>
            </w:r>
          </w:p>
        </w:tc>
      </w:tr>
      <w:tr w:rsidR="00B5441B" w14:paraId="2F955B40" w14:textId="77777777" w:rsidTr="007A3E6B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B9139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EE63C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3.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38449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69AFF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VIII</w:t>
            </w:r>
          </w:p>
        </w:tc>
        <w:tc>
          <w:tcPr>
            <w:tcW w:w="63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4DE23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Osnove savetovanja (OAS SPSR)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AB2B7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1x3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6F3B1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O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FA5A4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26457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01653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SA</w:t>
            </w:r>
          </w:p>
        </w:tc>
      </w:tr>
      <w:tr w:rsidR="00B5441B" w14:paraId="6BF5BAA7" w14:textId="77777777" w:rsidTr="007A3E6B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A6BB6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2E734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4.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C97AB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37CE5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VI</w:t>
            </w:r>
          </w:p>
        </w:tc>
        <w:tc>
          <w:tcPr>
            <w:tcW w:w="63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B4E1C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Psihologija mentalnog zdravlja (OAS SPSR)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057D1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1x2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5F059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2773F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5A1D3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DF1E6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SA</w:t>
            </w:r>
          </w:p>
        </w:tc>
      </w:tr>
      <w:tr w:rsidR="00B5441B" w14:paraId="71F4CF1C" w14:textId="77777777" w:rsidTr="007A3E6B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6780D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86D68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 xml:space="preserve">5.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9EAB9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EA109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IV</w:t>
            </w:r>
          </w:p>
        </w:tc>
        <w:tc>
          <w:tcPr>
            <w:tcW w:w="6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4AA6A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Zaštita mentalnog zdravlja (OAS Pedagogije)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A7DAC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1x2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40F2B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6BCBC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36984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3B21D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SA</w:t>
            </w:r>
          </w:p>
        </w:tc>
      </w:tr>
      <w:tr w:rsidR="00B5441B" w14:paraId="3FDE208C" w14:textId="77777777" w:rsidTr="007A3E6B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A5770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93DAE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6.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FF575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85AA7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V</w:t>
            </w:r>
          </w:p>
        </w:tc>
        <w:tc>
          <w:tcPr>
            <w:tcW w:w="63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A87A4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Muzika i mediji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289A7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1x2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794CD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43ABE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E3C53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D29EB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NS</w:t>
            </w:r>
          </w:p>
        </w:tc>
      </w:tr>
      <w:tr w:rsidR="00B5441B" w14:paraId="4A0F7056" w14:textId="77777777" w:rsidTr="007A3E6B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35E38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26F7E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7.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C3D38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55E58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V</w:t>
            </w:r>
          </w:p>
        </w:tc>
        <w:tc>
          <w:tcPr>
            <w:tcW w:w="63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11701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bookmarkStart w:id="0" w:name="_heading=h.gjdgxs" w:colFirst="0" w:colLast="0"/>
            <w:bookmarkEnd w:id="0"/>
            <w:r>
              <w:rPr>
                <w:rFonts w:ascii="Tahoma" w:eastAsia="Tahoma" w:hAnsi="Tahoma" w:cs="Tahoma"/>
              </w:rPr>
              <w:t>Muzika i mediji (OAS Novinarstva)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C74AE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1x1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4FF98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E2F87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2288E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AB99D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NS</w:t>
            </w:r>
          </w:p>
        </w:tc>
      </w:tr>
      <w:tr w:rsidR="00B5441B" w14:paraId="1A9FB8C7" w14:textId="77777777" w:rsidTr="007A3E6B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564D7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A5E86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8.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93365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MAS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54EB6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637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94540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Zdravstvena psihologija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29DBE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1x1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A2E4F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F4D97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058DF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E33A2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NS</w:t>
            </w:r>
          </w:p>
        </w:tc>
      </w:tr>
      <w:tr w:rsidR="00B5441B" w14:paraId="5A03342E" w14:textId="77777777" w:rsidTr="007A3E6B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0658F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512C9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9.</w:t>
            </w:r>
          </w:p>
        </w:tc>
        <w:tc>
          <w:tcPr>
            <w:tcW w:w="7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EA253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MAS</w:t>
            </w:r>
          </w:p>
        </w:tc>
        <w:tc>
          <w:tcPr>
            <w:tcW w:w="7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64D46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63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F71D7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Psihološke intervencije u krizi</w:t>
            </w:r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EFECE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1x1</w:t>
            </w:r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1D311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B0FCA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97F56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9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706F9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NS</w:t>
            </w:r>
          </w:p>
        </w:tc>
      </w:tr>
      <w:tr w:rsidR="00B5441B" w14:paraId="5FABDF69" w14:textId="77777777" w:rsidTr="007A3E6B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5AB9E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59D3F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10.</w:t>
            </w:r>
          </w:p>
        </w:tc>
        <w:tc>
          <w:tcPr>
            <w:tcW w:w="7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E535A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MAS</w:t>
            </w:r>
          </w:p>
        </w:tc>
        <w:tc>
          <w:tcPr>
            <w:tcW w:w="7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078E3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63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A8A76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Kognitivno bihevioralna psihoterapija</w:t>
            </w:r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E9D38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1x1</w:t>
            </w:r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24AB4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8C1AA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A94A4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9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5110C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SA</w:t>
            </w:r>
          </w:p>
        </w:tc>
      </w:tr>
      <w:tr w:rsidR="00B5441B" w14:paraId="75F5B5B6" w14:textId="77777777" w:rsidTr="007A3E6B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6A81E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</w:rPr>
            </w:pPr>
          </w:p>
        </w:tc>
        <w:tc>
          <w:tcPr>
            <w:tcW w:w="63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C7319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11.</w:t>
            </w:r>
          </w:p>
        </w:tc>
        <w:tc>
          <w:tcPr>
            <w:tcW w:w="7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844A7" w14:textId="77777777" w:rsidR="00B5441B" w:rsidRDefault="00B5441B" w:rsidP="007A3E6B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MAS</w:t>
            </w:r>
          </w:p>
        </w:tc>
        <w:tc>
          <w:tcPr>
            <w:tcW w:w="7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E617B" w14:textId="77777777" w:rsidR="00B5441B" w:rsidRDefault="00B5441B" w:rsidP="007A3E6B">
            <w:pPr>
              <w:widowControl w:val="0"/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63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E88F9" w14:textId="77777777" w:rsidR="00B5441B" w:rsidRDefault="00B5441B" w:rsidP="007A3E6B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Deca i adolescenti u digitalnom okruženju</w:t>
            </w:r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98867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1x1</w:t>
            </w:r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2D05A" w14:textId="77777777" w:rsidR="00B5441B" w:rsidRDefault="00B5441B" w:rsidP="007A3E6B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FECFA" w14:textId="77777777" w:rsidR="00B5441B" w:rsidRDefault="00B5441B" w:rsidP="007A3E6B">
            <w:pPr>
              <w:widowControl w:val="0"/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31C53" w14:textId="77777777" w:rsidR="00B5441B" w:rsidRDefault="00B5441B" w:rsidP="007A3E6B">
            <w:pPr>
              <w:widowControl w:val="0"/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9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24609" w14:textId="77777777" w:rsidR="00B5441B" w:rsidRDefault="00B5441B" w:rsidP="007A3E6B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NS</w:t>
            </w:r>
          </w:p>
        </w:tc>
      </w:tr>
      <w:tr w:rsidR="00B5441B" w14:paraId="03D69589" w14:textId="77777777" w:rsidTr="007A3E6B">
        <w:trPr>
          <w:cantSplit/>
          <w:tblHeader/>
        </w:trPr>
        <w:tc>
          <w:tcPr>
            <w:tcW w:w="1725" w:type="dxa"/>
            <w:vMerge/>
            <w:shd w:val="clear" w:color="auto" w:fill="auto"/>
          </w:tcPr>
          <w:p w14:paraId="6E48FD6D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F379C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jesenjem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B751CA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>11</w:t>
            </w:r>
          </w:p>
        </w:tc>
        <w:tc>
          <w:tcPr>
            <w:tcW w:w="855" w:type="dxa"/>
            <w:tcBorders>
              <w:top w:val="single" w:sz="12" w:space="0" w:color="000000"/>
            </w:tcBorders>
            <w:vAlign w:val="center"/>
          </w:tcPr>
          <w:p w14:paraId="26D85F33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855" w:type="dxa"/>
            <w:tcBorders>
              <w:top w:val="single" w:sz="12" w:space="0" w:color="000000"/>
            </w:tcBorders>
            <w:vAlign w:val="center"/>
          </w:tcPr>
          <w:p w14:paraId="55C8FF88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1425" w:type="dxa"/>
            <w:tcBorders>
              <w:top w:val="single" w:sz="12" w:space="0" w:color="000000"/>
            </w:tcBorders>
            <w:vAlign w:val="center"/>
          </w:tcPr>
          <w:p w14:paraId="1AFFD7FE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  <w:vAlign w:val="center"/>
          </w:tcPr>
          <w:p w14:paraId="640DE351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  <w:tr w:rsidR="00B5441B" w14:paraId="2749FFAD" w14:textId="77777777" w:rsidTr="007A3E6B">
        <w:trPr>
          <w:cantSplit/>
          <w:tblHeader/>
        </w:trPr>
        <w:tc>
          <w:tcPr>
            <w:tcW w:w="1725" w:type="dxa"/>
            <w:vMerge/>
            <w:shd w:val="clear" w:color="auto" w:fill="auto"/>
          </w:tcPr>
          <w:p w14:paraId="5A336CF4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7B1B9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099BAF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>11</w:t>
            </w:r>
          </w:p>
        </w:tc>
        <w:tc>
          <w:tcPr>
            <w:tcW w:w="855" w:type="dxa"/>
            <w:tcBorders>
              <w:top w:val="single" w:sz="12" w:space="0" w:color="000000"/>
            </w:tcBorders>
            <w:vAlign w:val="center"/>
          </w:tcPr>
          <w:p w14:paraId="14A61E0E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855" w:type="dxa"/>
            <w:tcBorders>
              <w:top w:val="single" w:sz="12" w:space="0" w:color="000000"/>
            </w:tcBorders>
            <w:vAlign w:val="center"/>
          </w:tcPr>
          <w:p w14:paraId="43DBA96C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1425" w:type="dxa"/>
            <w:tcBorders>
              <w:top w:val="single" w:sz="12" w:space="0" w:color="000000"/>
            </w:tcBorders>
            <w:vAlign w:val="center"/>
          </w:tcPr>
          <w:p w14:paraId="5CFF5FC3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  <w:vAlign w:val="center"/>
          </w:tcPr>
          <w:p w14:paraId="4C099946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5CE2633E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40621BA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2A48E577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4997DAAD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61ACED85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4220FCE1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06921D5B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2E7CE8D4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08FCCC69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653A7EE1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0227A6C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5BF3E4E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64C5EB3C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7DE3FC8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44418D1C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21CF4084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26EADD86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B4121CB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2CBA207F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B7D6101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3FF5E66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46D52C6C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B15FC01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571AB3A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44C28319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52C244E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3979B674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0D594C32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35CCDBA7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0F136612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63F7031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ABFF5B8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31427FAB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F288548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308E03E8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338B292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41277C55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22D994EF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0335651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C830B77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6A5B83E2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3DF6305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3BE6A290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19F74FCC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3FBD04A6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51682F58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24ED110C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35B3B72D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B5441B" w14:paraId="2B224B76" w14:textId="77777777" w:rsidTr="007A3E6B">
        <w:trPr>
          <w:cantSplit/>
          <w:trHeight w:val="200"/>
          <w:tblHeader/>
        </w:trPr>
        <w:tc>
          <w:tcPr>
            <w:tcW w:w="2430" w:type="dxa"/>
            <w:shd w:val="clear" w:color="auto" w:fill="D9D9D9"/>
            <w:vAlign w:val="center"/>
          </w:tcPr>
          <w:p w14:paraId="4A870D91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A2053C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53C07C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6B029C54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5E34303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32A5E7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5B769C5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058E71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1DA702C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5DB5A610" w14:textId="77777777" w:rsidR="00B5441B" w:rsidRDefault="00B5441B" w:rsidP="00B5441B">
      <w:pPr>
        <w:ind w:left="-2"/>
        <w:rPr>
          <w:sz w:val="4"/>
          <w:szCs w:val="4"/>
        </w:rPr>
      </w:pPr>
    </w:p>
    <w:tbl>
      <w:tblPr>
        <w:tblW w:w="14947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4"/>
        <w:gridCol w:w="630"/>
        <w:gridCol w:w="748"/>
        <w:gridCol w:w="749"/>
        <w:gridCol w:w="6373"/>
        <w:gridCol w:w="853"/>
        <w:gridCol w:w="850"/>
        <w:gridCol w:w="851"/>
        <w:gridCol w:w="1421"/>
        <w:gridCol w:w="688"/>
      </w:tblGrid>
      <w:tr w:rsidR="00B5441B" w14:paraId="32EFE0BE" w14:textId="77777777" w:rsidTr="007A3E6B">
        <w:trPr>
          <w:cantSplit/>
          <w:tblHeader/>
        </w:trPr>
        <w:tc>
          <w:tcPr>
            <w:tcW w:w="1785" w:type="dxa"/>
            <w:vMerge w:val="restart"/>
          </w:tcPr>
          <w:p w14:paraId="1CB0967F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3D8A4214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4"/>
                <w:szCs w:val="4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Nikola Ćirović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*</w:t>
            </w:r>
          </w:p>
          <w:p w14:paraId="7C15DF17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6E1C6FC9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53F96ABA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22805363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300BD36F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50BB1454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3407AD8A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25994480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03E5B347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1E1B56EE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19E29B6A" w14:textId="77777777" w:rsidR="00B5441B" w:rsidRDefault="00B5441B" w:rsidP="007A3E6B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2570F8C4" w14:textId="77777777" w:rsidR="00B5441B" w:rsidRDefault="00B5441B" w:rsidP="007A3E6B">
            <w:pPr>
              <w:ind w:left="-2"/>
              <w:jc w:val="center"/>
              <w:rPr>
                <w:rFonts w:ascii="Tahoma" w:eastAsia="Tahoma" w:hAnsi="Tahoma" w:cs="Tahoma"/>
                <w:sz w:val="4"/>
                <w:szCs w:val="4"/>
              </w:rPr>
            </w:pPr>
          </w:p>
        </w:tc>
        <w:tc>
          <w:tcPr>
            <w:tcW w:w="630" w:type="dxa"/>
            <w:vAlign w:val="center"/>
          </w:tcPr>
          <w:p w14:paraId="7A04471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vAlign w:val="center"/>
          </w:tcPr>
          <w:p w14:paraId="112795D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vAlign w:val="center"/>
          </w:tcPr>
          <w:p w14:paraId="36AD4A2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6373" w:type="dxa"/>
            <w:vAlign w:val="center"/>
          </w:tcPr>
          <w:p w14:paraId="31019DB8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Opšta psihopatologija </w:t>
            </w:r>
          </w:p>
        </w:tc>
        <w:tc>
          <w:tcPr>
            <w:tcW w:w="853" w:type="dxa"/>
            <w:vAlign w:val="center"/>
          </w:tcPr>
          <w:p w14:paraId="260C6B7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vAlign w:val="center"/>
          </w:tcPr>
          <w:p w14:paraId="45849DD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0BA7E52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430EA47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23C7616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7FD2130A" w14:textId="77777777" w:rsidTr="007A3E6B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378DA155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vAlign w:val="center"/>
          </w:tcPr>
          <w:p w14:paraId="4F72F83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08A95AF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vAlign w:val="center"/>
          </w:tcPr>
          <w:p w14:paraId="6414127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373" w:type="dxa"/>
            <w:vAlign w:val="center"/>
          </w:tcPr>
          <w:p w14:paraId="711563C7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Psihopatologija – posebni deo </w:t>
            </w:r>
          </w:p>
        </w:tc>
        <w:tc>
          <w:tcPr>
            <w:tcW w:w="853" w:type="dxa"/>
            <w:vAlign w:val="center"/>
          </w:tcPr>
          <w:p w14:paraId="5CA1AF7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vAlign w:val="center"/>
          </w:tcPr>
          <w:p w14:paraId="41D66BA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59EDFC8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19FDACB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bottom w:val="single" w:sz="4" w:space="0" w:color="000000"/>
            </w:tcBorders>
            <w:vAlign w:val="center"/>
          </w:tcPr>
          <w:p w14:paraId="33D7FB5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5CF702D1" w14:textId="77777777" w:rsidTr="007A3E6B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3931700D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8A481A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1A0EE93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4914CA8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3DA97834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Principi psihološkog testiranja ½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2975255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26CBF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6B3CD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A08C3F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0D53A53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5441B" w14:paraId="06D2E902" w14:textId="77777777" w:rsidTr="007A3E6B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0B33F278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E99BF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3712342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506827B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46C980DC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Kroskulturalna adaptacija psiholoških mernih instrumenata 1/2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3B6153C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D8140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84E10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67B9A1E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57843AD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5441B" w14:paraId="2C47C6CE" w14:textId="77777777" w:rsidTr="007A3E6B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6441B875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bottom w:val="single" w:sz="4" w:space="0" w:color="000000"/>
            </w:tcBorders>
            <w:vAlign w:val="center"/>
          </w:tcPr>
          <w:p w14:paraId="484E4C5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7ED2F49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tcBorders>
              <w:bottom w:val="single" w:sz="4" w:space="0" w:color="000000"/>
            </w:tcBorders>
            <w:vAlign w:val="center"/>
          </w:tcPr>
          <w:p w14:paraId="7DFE99B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6373" w:type="dxa"/>
            <w:tcBorders>
              <w:bottom w:val="single" w:sz="4" w:space="0" w:color="000000"/>
            </w:tcBorders>
            <w:vAlign w:val="center"/>
          </w:tcPr>
          <w:p w14:paraId="2B5C500F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Uvod u kliničku psihologiju 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vAlign w:val="center"/>
          </w:tcPr>
          <w:p w14:paraId="0F78210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14:paraId="0E989BC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14:paraId="0F9D1A0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18FB63B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bottom w:val="single" w:sz="4" w:space="0" w:color="000000"/>
            </w:tcBorders>
            <w:vAlign w:val="center"/>
          </w:tcPr>
          <w:p w14:paraId="7F2E3F8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55162B33" w14:textId="77777777" w:rsidTr="007A3E6B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58A29F7B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CD18E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26E3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638A919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56001962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marketinga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5CDAA20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87208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F73B5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3ACA58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415781A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5441B" w14:paraId="36F39CFE" w14:textId="77777777" w:rsidTr="007A3E6B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4E843891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17AE1E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23827F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F62F80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2D27D62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Osnove psihologije ličnosti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0210C1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ED8BE9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C13AB1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6CF0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991BC5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5441B" w14:paraId="298F1BE4" w14:textId="77777777" w:rsidTr="007A3E6B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3ADA7D03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AFAB38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8. 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EC6414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6C2DE6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CDA727F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Teorije ličnosti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3677FF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4A56DD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972B62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2DE1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ECF161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5441B" w14:paraId="1E9B8A95" w14:textId="77777777" w:rsidTr="007A3E6B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722DC1C2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06F17B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0ED215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424F55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I 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8E54301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Osnove psihologije ličnosti (OAS SPSR)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E4857E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860166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94821C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414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EE7685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5441B" w14:paraId="35FA1B28" w14:textId="77777777" w:rsidTr="007A3E6B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502044F4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10221C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10.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9D6A0A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9DE7DA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786C063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ličnosti (nematični departmani)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78F7E9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6F74A0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7DFE81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7129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CF033A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22BB23C0" w14:textId="77777777" w:rsidTr="007A3E6B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56F09BAE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7914D5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11.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C51928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06ED8D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780EEB1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Multivarijantna analiza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851E69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</w:tcPr>
          <w:p w14:paraId="5909584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</w:tcPr>
          <w:p w14:paraId="568D431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376E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105B34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5441B" w14:paraId="3FBDEEFA" w14:textId="77777777" w:rsidTr="007A3E6B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005753BF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134757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12.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48A4C9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8A90B3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820B01F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Metode istraživanja tržišta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9117F5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</w:tcPr>
          <w:p w14:paraId="2F4FCE0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</w:tcPr>
          <w:p w14:paraId="23A0BCA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92F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82071E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5441B" w14:paraId="170E5BC5" w14:textId="77777777" w:rsidTr="007A3E6B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7485BAAB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95727C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13.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F9D1E3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99CC43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E1FB669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Savremene teorije i modeli psihopatoloških ispoljavanja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1A5CAD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</w:tcPr>
          <w:p w14:paraId="406354C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</w:tcPr>
          <w:p w14:paraId="3DB8126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62D5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7273AF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393F5C12" w14:textId="77777777" w:rsidTr="007A3E6B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CE34AF8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00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FBAA0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4675E4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15</w:t>
            </w:r>
          </w:p>
        </w:tc>
        <w:tc>
          <w:tcPr>
            <w:tcW w:w="3810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5C9773B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46143096" w14:textId="77777777" w:rsidTr="007A3E6B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4EBBEC8A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00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E4759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3B3D35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11</w:t>
            </w:r>
          </w:p>
        </w:tc>
        <w:tc>
          <w:tcPr>
            <w:tcW w:w="3810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74BE5D74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0F98D7AA" w14:textId="77777777" w:rsidR="00B5441B" w:rsidRDefault="00B5441B" w:rsidP="00B5441B">
      <w:pPr>
        <w:tabs>
          <w:tab w:val="left" w:pos="2100"/>
        </w:tabs>
        <w:ind w:hanging="2"/>
        <w:rPr>
          <w:rFonts w:ascii="Tahoma" w:eastAsia="Tahoma" w:hAnsi="Tahoma" w:cs="Tahoma"/>
          <w:color w:val="FF0000"/>
          <w:sz w:val="22"/>
        </w:rPr>
      </w:pPr>
      <w:r>
        <w:rPr>
          <w:rFonts w:ascii="Tahoma" w:eastAsia="Tahoma" w:hAnsi="Tahoma" w:cs="Tahoma"/>
          <w:color w:val="FF0000"/>
          <w:sz w:val="22"/>
        </w:rPr>
        <w:t>*</w:t>
      </w:r>
      <w:r>
        <w:rPr>
          <w:rFonts w:ascii="Tahoma" w:eastAsia="Tahoma" w:hAnsi="Tahoma" w:cs="Tahoma"/>
          <w:sz w:val="22"/>
        </w:rPr>
        <w:t xml:space="preserve"> </w:t>
      </w:r>
      <w:r>
        <w:rPr>
          <w:rFonts w:ascii="Tahoma" w:eastAsia="Tahoma" w:hAnsi="Tahoma" w:cs="Tahoma"/>
          <w:color w:val="FF0000"/>
          <w:sz w:val="22"/>
        </w:rPr>
        <w:t>Izbor u zvanje asistent je (uspešno) okončan za Nikolu Ćirovića, ali zvanje nije aktivirano – zvanično je i dalje istraživač-pripravnik. Broj časova nije moguće prilagoditi tom aktuelnom zvanju.</w:t>
      </w:r>
    </w:p>
    <w:p w14:paraId="7596612F" w14:textId="77777777" w:rsidR="00B5441B" w:rsidRDefault="00B5441B" w:rsidP="00B5441B">
      <w:pPr>
        <w:tabs>
          <w:tab w:val="left" w:pos="2100"/>
        </w:tabs>
        <w:ind w:hanging="2"/>
        <w:rPr>
          <w:rFonts w:ascii="Tahoma" w:eastAsia="Tahoma" w:hAnsi="Tahoma" w:cs="Tahoma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4"/>
        <w:gridCol w:w="563"/>
        <w:gridCol w:w="748"/>
        <w:gridCol w:w="748"/>
        <w:gridCol w:w="6373"/>
        <w:gridCol w:w="853"/>
        <w:gridCol w:w="850"/>
        <w:gridCol w:w="851"/>
        <w:gridCol w:w="1420"/>
        <w:gridCol w:w="688"/>
      </w:tblGrid>
      <w:tr w:rsidR="00B5441B" w14:paraId="1B9F8C4B" w14:textId="77777777" w:rsidTr="007A3E6B">
        <w:trPr>
          <w:cantSplit/>
          <w:trHeight w:val="200"/>
          <w:tblHeader/>
        </w:trPr>
        <w:tc>
          <w:tcPr>
            <w:tcW w:w="2428" w:type="dxa"/>
            <w:gridSpan w:val="2"/>
            <w:shd w:val="clear" w:color="auto" w:fill="D9D9D9"/>
            <w:vAlign w:val="center"/>
          </w:tcPr>
          <w:p w14:paraId="251B2C68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lastRenderedPageBreak/>
              <w:t>Asistent na zameni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E834DA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E46B82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3" w:type="dxa"/>
            <w:shd w:val="clear" w:color="auto" w:fill="D9D9D9"/>
            <w:vAlign w:val="center"/>
          </w:tcPr>
          <w:p w14:paraId="6A13FB72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3" w:type="dxa"/>
            <w:shd w:val="clear" w:color="auto" w:fill="D9D9D9"/>
            <w:vAlign w:val="center"/>
          </w:tcPr>
          <w:p w14:paraId="1BA23C9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39FBA0E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0558D0A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20" w:type="dxa"/>
            <w:shd w:val="clear" w:color="auto" w:fill="D9D9D9"/>
            <w:vAlign w:val="center"/>
          </w:tcPr>
          <w:p w14:paraId="3B487CF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66EFE13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  <w:tr w:rsidR="00B5441B" w14:paraId="46CC5D14" w14:textId="77777777" w:rsidTr="007A3E6B">
        <w:trPr>
          <w:cantSplit/>
          <w:tblHeader/>
        </w:trPr>
        <w:tc>
          <w:tcPr>
            <w:tcW w:w="1865" w:type="dxa"/>
            <w:vMerge w:val="restart"/>
            <w:shd w:val="clear" w:color="auto" w:fill="auto"/>
          </w:tcPr>
          <w:p w14:paraId="52D5CB26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6EDF4998" w14:textId="77777777" w:rsidR="00B5441B" w:rsidRPr="00B139D2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sz w:val="4"/>
                <w:szCs w:val="4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Miljana Spasić Šnele </w:t>
            </w:r>
            <w:r w:rsidRPr="00B139D2">
              <w:rPr>
                <w:rFonts w:ascii="Tahoma" w:eastAsia="Tahoma" w:hAnsi="Tahoma" w:cs="Tahoma"/>
                <w:b/>
                <w:color w:val="FF0000"/>
                <w:sz w:val="22"/>
              </w:rPr>
              <w:t>na porodiljskom bolovanju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07172F6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1F832EF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06AD35F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3DFCDB3D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porodice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2873931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DDE03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EEC30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28BC5D2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5D4F506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5441B" w14:paraId="447DB5FA" w14:textId="77777777" w:rsidTr="007A3E6B">
        <w:trPr>
          <w:cantSplit/>
          <w:trHeight w:val="308"/>
          <w:tblHeader/>
        </w:trPr>
        <w:tc>
          <w:tcPr>
            <w:tcW w:w="1865" w:type="dxa"/>
            <w:vMerge/>
            <w:shd w:val="clear" w:color="auto" w:fill="auto"/>
          </w:tcPr>
          <w:p w14:paraId="291BA40E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2471741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F80843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705DA36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53526355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Porodica i porodični odnosi (OAS SPSR)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1AB9A7A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</w:rPr>
              <w:t>3x1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6130C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98C88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3651265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62391F9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5441B" w14:paraId="537EDC66" w14:textId="77777777" w:rsidTr="007A3E6B">
        <w:trPr>
          <w:cantSplit/>
          <w:trHeight w:val="308"/>
          <w:tblHeader/>
        </w:trPr>
        <w:tc>
          <w:tcPr>
            <w:tcW w:w="1865" w:type="dxa"/>
            <w:vMerge/>
            <w:shd w:val="clear" w:color="auto" w:fill="auto"/>
          </w:tcPr>
          <w:p w14:paraId="25BB14A9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144CE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D6BB3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8240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63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EA5F6F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Kvalitativna istraživanja u psihologiji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65BDEB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7C17E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AECC3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DC5F9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94D3F3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5441B" w14:paraId="6E846CBC" w14:textId="77777777" w:rsidTr="007A3E6B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44DA1078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6962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AFF6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214027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4B00525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4FC23BD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97DF04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F76EF5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0C7BA0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7937D8C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5DCC228A" w14:textId="77777777" w:rsidTr="007A3E6B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694C60B4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6D5B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0F49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F151AE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7B5F106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19EC5C9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BA96FA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E2D9FE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75D38C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5E577FB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2B01204A" w14:textId="77777777" w:rsidTr="007A3E6B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7B5600C4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849F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ACF8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F27D0A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57D2889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Psihologija učenja 1 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2D88BF4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21EC06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0C8702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482A91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639D779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5441B" w14:paraId="39084351" w14:textId="77777777" w:rsidTr="007A3E6B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65408136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9D5A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623C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B46BD6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3DC7F2B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2D07664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FEC24A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1464F7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1626DC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281B43E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18CB9A9B" w14:textId="77777777" w:rsidTr="007A3E6B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0D0B4AD4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256A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3CC0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5B7876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CD175B9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2A9DF9D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985CF4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6E609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E7B58D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1D0D0D8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611583A2" w14:textId="77777777" w:rsidTr="007A3E6B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55F6DB23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1BBB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B017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504360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D9997CA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Osnovi psihologije sa razvojnom psihologijom (MAS NPN)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4860F3E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</w:rPr>
              <w:t>1x1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A7AB93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12159C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77F55A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4B06DB3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42758299" w14:textId="77777777" w:rsidTr="007A3E6B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1167BAD7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78D8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10.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DD34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21E429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DECD2B4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Istraživanja u razvojnoj psihologiji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515BFA0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color w:val="000000"/>
                <w:sz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0932EE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97AA69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155A67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3DDF817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5051FCBE" w14:textId="77777777" w:rsidTr="007A3E6B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31200A6A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C4E6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11.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8098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4B33B0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</w:tcPr>
          <w:p w14:paraId="3AECE026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Profesionalna i etička pitanja psihologije rada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2C5FF2C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color w:val="000000"/>
                <w:sz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7F0FE5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359AE0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276811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2742FF8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00C35841" w14:textId="77777777" w:rsidTr="007A3E6B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7459D3EC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32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3E8D7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DA84D5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25</w:t>
            </w:r>
          </w:p>
        </w:tc>
        <w:tc>
          <w:tcPr>
            <w:tcW w:w="3809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7CAC804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  <w:tr w:rsidR="00B5441B" w14:paraId="43EDE1D1" w14:textId="77777777" w:rsidTr="007A3E6B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611D6B56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843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BA526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3EB7F1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2</w:t>
            </w:r>
          </w:p>
        </w:tc>
        <w:tc>
          <w:tcPr>
            <w:tcW w:w="3809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4C787358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17FCE984" w14:textId="77777777" w:rsidR="00B5441B" w:rsidRDefault="00B5441B" w:rsidP="00B5441B">
      <w:pPr>
        <w:tabs>
          <w:tab w:val="left" w:pos="2100"/>
        </w:tabs>
        <w:ind w:hanging="2"/>
        <w:rPr>
          <w:rFonts w:ascii="Tahoma" w:eastAsia="Tahoma" w:hAnsi="Tahoma" w:cs="Tahoma"/>
        </w:rPr>
      </w:pPr>
    </w:p>
    <w:p w14:paraId="5C973795" w14:textId="77777777" w:rsidR="00B5441B" w:rsidRDefault="00B5441B" w:rsidP="00B5441B">
      <w:pPr>
        <w:ind w:hanging="2"/>
        <w:rPr>
          <w:rFonts w:ascii="Tahoma" w:eastAsia="Tahoma" w:hAnsi="Tahoma" w:cs="Tahoma"/>
        </w:rPr>
      </w:pPr>
    </w:p>
    <w:tbl>
      <w:tblPr>
        <w:tblW w:w="14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4"/>
        <w:gridCol w:w="563"/>
        <w:gridCol w:w="748"/>
        <w:gridCol w:w="748"/>
        <w:gridCol w:w="6373"/>
        <w:gridCol w:w="853"/>
        <w:gridCol w:w="850"/>
        <w:gridCol w:w="851"/>
        <w:gridCol w:w="1420"/>
        <w:gridCol w:w="688"/>
      </w:tblGrid>
      <w:tr w:rsidR="00B5441B" w14:paraId="054B1143" w14:textId="77777777" w:rsidTr="007A3E6B">
        <w:trPr>
          <w:cantSplit/>
          <w:trHeight w:val="200"/>
          <w:tblHeader/>
        </w:trPr>
        <w:tc>
          <w:tcPr>
            <w:tcW w:w="2427" w:type="dxa"/>
            <w:gridSpan w:val="2"/>
            <w:shd w:val="clear" w:color="auto" w:fill="D9D9D9"/>
            <w:vAlign w:val="center"/>
          </w:tcPr>
          <w:p w14:paraId="303C25AC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 na zameni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E7E097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43D9C6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3" w:type="dxa"/>
            <w:shd w:val="clear" w:color="auto" w:fill="D9D9D9"/>
            <w:vAlign w:val="center"/>
          </w:tcPr>
          <w:p w14:paraId="1AA5FF86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3" w:type="dxa"/>
            <w:shd w:val="clear" w:color="auto" w:fill="D9D9D9"/>
            <w:vAlign w:val="center"/>
          </w:tcPr>
          <w:p w14:paraId="6D4884E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22082B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044381D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20" w:type="dxa"/>
            <w:shd w:val="clear" w:color="auto" w:fill="D9D9D9"/>
            <w:vAlign w:val="center"/>
          </w:tcPr>
          <w:p w14:paraId="2CD818E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793F1D1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  <w:tr w:rsidR="00B5441B" w14:paraId="411373D8" w14:textId="77777777" w:rsidTr="007A3E6B">
        <w:trPr>
          <w:cantSplit/>
          <w:tblHeader/>
        </w:trPr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1E306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13CF330D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Ana Jovančević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EE6335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04C849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2879BF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776A63A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Osnove psihološke statistike</w:t>
            </w:r>
          </w:p>
        </w:tc>
        <w:tc>
          <w:tcPr>
            <w:tcW w:w="853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0DD3B69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2x3</w:t>
            </w:r>
          </w:p>
        </w:tc>
        <w:tc>
          <w:tcPr>
            <w:tcW w:w="85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E10C68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49DE73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142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8BAFFB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28F1032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5441B" w14:paraId="27712B70" w14:textId="77777777" w:rsidTr="007A3E6B">
        <w:trPr>
          <w:cantSplit/>
          <w:tblHeader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FFC8A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7F02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506F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858A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D669D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Multivarijatna statistika ½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D6897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4/2x3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4CB2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1D1E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142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FA96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C367C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5441B" w14:paraId="35562401" w14:textId="77777777" w:rsidTr="007A3E6B">
        <w:trPr>
          <w:cantSplit/>
          <w:tblHeader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C41FA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BE8F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4263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ADC8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B0AFF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Percepcija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91BE7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4AF5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8CF0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B927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2EC55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295BEA7A" w14:textId="77777777" w:rsidTr="007A3E6B">
        <w:trPr>
          <w:cantSplit/>
          <w:tblHeader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FFC3A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E6C09F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1C670B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4DDFFB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637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3A88313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Psihometrija</w:t>
            </w:r>
          </w:p>
        </w:tc>
        <w:tc>
          <w:tcPr>
            <w:tcW w:w="853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32B94E1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2x3</w:t>
            </w:r>
          </w:p>
        </w:tc>
        <w:tc>
          <w:tcPr>
            <w:tcW w:w="85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9F5883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B76B6B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142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44C481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7D75C03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5441B" w14:paraId="6E77201A" w14:textId="77777777" w:rsidTr="007A3E6B">
        <w:trPr>
          <w:cantSplit/>
          <w:tblHeader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F24C2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2098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4853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DD67A1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816EDFF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umetnosti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72B50C1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69E31B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DE50AA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6D74B3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3C6E4C6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501ED28B" w14:textId="77777777" w:rsidTr="007A3E6B">
        <w:trPr>
          <w:cantSplit/>
          <w:tblHeader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78738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B604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8B9F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323FBF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6865554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Empirijska istraživanja umetnosti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3A84312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C5DF05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ADA37A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0952FC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5656845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0FA01952" w14:textId="77777777" w:rsidTr="007A3E6B">
        <w:trPr>
          <w:cantSplit/>
          <w:tblHeader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00466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3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59818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6189EC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13</w:t>
            </w:r>
          </w:p>
        </w:tc>
        <w:tc>
          <w:tcPr>
            <w:tcW w:w="3809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0990B5E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2C7B3F36" w14:textId="77777777" w:rsidTr="007A3E6B">
        <w:trPr>
          <w:cantSplit/>
          <w:tblHeader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81890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30183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4EDD71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14</w:t>
            </w:r>
          </w:p>
        </w:tc>
        <w:tc>
          <w:tcPr>
            <w:tcW w:w="3809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336107F6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0F34C21A" w14:textId="77777777" w:rsidR="00B5441B" w:rsidRDefault="00B5441B" w:rsidP="00B5441B">
      <w:pPr>
        <w:ind w:hanging="2"/>
        <w:rPr>
          <w:rFonts w:ascii="Tahoma" w:eastAsia="Tahoma" w:hAnsi="Tahoma" w:cs="Tahoma"/>
        </w:rPr>
      </w:pPr>
    </w:p>
    <w:p w14:paraId="76071DDC" w14:textId="77777777" w:rsidR="00B5441B" w:rsidRDefault="00B5441B" w:rsidP="00B5441B">
      <w:pPr>
        <w:ind w:hanging="2"/>
        <w:rPr>
          <w:rFonts w:ascii="Tahoma" w:eastAsia="Tahoma" w:hAnsi="Tahoma" w:cs="Tahoma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B5441B" w14:paraId="47E8D488" w14:textId="77777777" w:rsidTr="007A3E6B">
        <w:trPr>
          <w:cantSplit/>
          <w:trHeight w:val="200"/>
          <w:tblHeader/>
        </w:trPr>
        <w:tc>
          <w:tcPr>
            <w:tcW w:w="2430" w:type="dxa"/>
            <w:shd w:val="clear" w:color="auto" w:fill="D9D9D9"/>
            <w:vAlign w:val="center"/>
          </w:tcPr>
          <w:p w14:paraId="0A116687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bookmarkStart w:id="1" w:name="_heading=h.1fob9te" w:colFirst="0" w:colLast="0"/>
            <w:bookmarkEnd w:id="1"/>
            <w:r>
              <w:rPr>
                <w:rFonts w:ascii="Tahoma" w:eastAsia="Tahoma" w:hAnsi="Tahoma" w:cs="Tahoma"/>
                <w:b/>
                <w:sz w:val="22"/>
              </w:rPr>
              <w:t>Asistent na zameni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897083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522B7D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0FF2893F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6687F1D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085537D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484C2D8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D7BD95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034D4F5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4A2E33C9" w14:textId="77777777" w:rsidR="00B5441B" w:rsidRDefault="00B5441B" w:rsidP="00B5441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Tahoma" w:eastAsia="Tahoma" w:hAnsi="Tahoma" w:cs="Tahoma"/>
          <w:sz w:val="22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559"/>
        <w:gridCol w:w="748"/>
        <w:gridCol w:w="748"/>
        <w:gridCol w:w="6374"/>
        <w:gridCol w:w="853"/>
        <w:gridCol w:w="850"/>
        <w:gridCol w:w="851"/>
        <w:gridCol w:w="1421"/>
        <w:gridCol w:w="688"/>
      </w:tblGrid>
      <w:tr w:rsidR="00B5441B" w14:paraId="77493C2A" w14:textId="77777777" w:rsidTr="007A3E6B">
        <w:trPr>
          <w:cantSplit/>
          <w:tblHeader/>
        </w:trPr>
        <w:tc>
          <w:tcPr>
            <w:tcW w:w="1867" w:type="dxa"/>
            <w:vMerge w:val="restart"/>
          </w:tcPr>
          <w:p w14:paraId="69857059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bookmarkStart w:id="2" w:name="_heading=h.3znysh7" w:colFirst="0" w:colLast="0"/>
            <w:bookmarkEnd w:id="2"/>
          </w:p>
          <w:p w14:paraId="3F33E75D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Dušan Vlajić </w:t>
            </w:r>
          </w:p>
          <w:p w14:paraId="453FBD3E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color w:val="4472C4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394BC0E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vAlign w:val="center"/>
          </w:tcPr>
          <w:p w14:paraId="2A350FE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50B0CA0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4" w:type="dxa"/>
            <w:vAlign w:val="center"/>
          </w:tcPr>
          <w:p w14:paraId="2943E4C2" w14:textId="77777777" w:rsidR="00B5441B" w:rsidRDefault="00B5441B" w:rsidP="007A3E6B">
            <w:pPr>
              <w:ind w:hanging="2"/>
            </w:pPr>
            <w:r>
              <w:rPr>
                <w:rFonts w:ascii="Tahoma" w:eastAsia="Tahoma" w:hAnsi="Tahoma" w:cs="Tahoma"/>
                <w:sz w:val="22"/>
              </w:rPr>
              <w:t>Klinička psihodijagnostika</w:t>
            </w:r>
          </w:p>
        </w:tc>
        <w:tc>
          <w:tcPr>
            <w:tcW w:w="853" w:type="dxa"/>
            <w:vAlign w:val="center"/>
          </w:tcPr>
          <w:p w14:paraId="2CABBB5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3x2</w:t>
            </w:r>
          </w:p>
        </w:tc>
        <w:tc>
          <w:tcPr>
            <w:tcW w:w="850" w:type="dxa"/>
            <w:vAlign w:val="center"/>
          </w:tcPr>
          <w:p w14:paraId="533FFDA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58F20CB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1421" w:type="dxa"/>
            <w:vAlign w:val="center"/>
          </w:tcPr>
          <w:p w14:paraId="58DD97C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4815617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5441B" w14:paraId="5560C4A9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4F9615F6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4BD55E3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538BB09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310206B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6374" w:type="dxa"/>
            <w:vAlign w:val="center"/>
          </w:tcPr>
          <w:p w14:paraId="35C96CDC" w14:textId="77777777" w:rsidR="00B5441B" w:rsidRDefault="00B5441B" w:rsidP="007A3E6B">
            <w:pPr>
              <w:ind w:hanging="2"/>
            </w:pPr>
            <w:r>
              <w:rPr>
                <w:rFonts w:ascii="Tahoma" w:eastAsia="Tahoma" w:hAnsi="Tahoma" w:cs="Tahoma"/>
                <w:sz w:val="22"/>
              </w:rPr>
              <w:t xml:space="preserve">Psihodijagnostika dece </w:t>
            </w:r>
          </w:p>
        </w:tc>
        <w:tc>
          <w:tcPr>
            <w:tcW w:w="853" w:type="dxa"/>
            <w:vAlign w:val="center"/>
          </w:tcPr>
          <w:p w14:paraId="0B61F27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vAlign w:val="center"/>
          </w:tcPr>
          <w:p w14:paraId="47A0729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7158C1C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750ECE9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5418C59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5441B" w14:paraId="79B85B89" w14:textId="77777777" w:rsidTr="007A3E6B">
        <w:trPr>
          <w:cantSplit/>
          <w:trHeight w:val="218"/>
          <w:tblHeader/>
        </w:trPr>
        <w:tc>
          <w:tcPr>
            <w:tcW w:w="1867" w:type="dxa"/>
            <w:vMerge/>
          </w:tcPr>
          <w:p w14:paraId="7C6577EF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5BB7054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vAlign w:val="center"/>
          </w:tcPr>
          <w:p w14:paraId="175285E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53E8CF1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6374" w:type="dxa"/>
            <w:vAlign w:val="center"/>
          </w:tcPr>
          <w:p w14:paraId="255D2761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rada</w:t>
            </w:r>
          </w:p>
        </w:tc>
        <w:tc>
          <w:tcPr>
            <w:tcW w:w="853" w:type="dxa"/>
            <w:vAlign w:val="center"/>
          </w:tcPr>
          <w:p w14:paraId="01BC8A6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vAlign w:val="center"/>
          </w:tcPr>
          <w:p w14:paraId="39168D4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313699F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16BC5F1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5397983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5441B" w14:paraId="55F3E82F" w14:textId="77777777" w:rsidTr="007A3E6B">
        <w:trPr>
          <w:cantSplit/>
          <w:trHeight w:val="218"/>
          <w:tblHeader/>
        </w:trPr>
        <w:tc>
          <w:tcPr>
            <w:tcW w:w="1867" w:type="dxa"/>
            <w:vMerge/>
          </w:tcPr>
          <w:p w14:paraId="309C8EE1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01222E2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521F0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47E4A7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6374" w:type="dxa"/>
            <w:shd w:val="clear" w:color="auto" w:fill="auto"/>
            <w:vAlign w:val="center"/>
          </w:tcPr>
          <w:p w14:paraId="3BFB3ED6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Motivacija i emocije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30A66F1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01571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76157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F2284D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A4E392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262CE16D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091F2A72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C02F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F9EC3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EE7957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shd w:val="clear" w:color="auto" w:fill="auto"/>
            <w:vAlign w:val="center"/>
          </w:tcPr>
          <w:p w14:paraId="455E5C8F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Kliničko-socijalna psihologija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5011C1E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4785B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E29BE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4E8474A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A7C85F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7F2B8CF9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22D0D403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62408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1452087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2A1B37B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vAlign w:val="center"/>
          </w:tcPr>
          <w:p w14:paraId="713423D7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Područja primena transakcione analize </w:t>
            </w:r>
          </w:p>
        </w:tc>
        <w:tc>
          <w:tcPr>
            <w:tcW w:w="853" w:type="dxa"/>
            <w:vAlign w:val="center"/>
          </w:tcPr>
          <w:p w14:paraId="784FE53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1x1</w:t>
            </w:r>
          </w:p>
        </w:tc>
        <w:tc>
          <w:tcPr>
            <w:tcW w:w="850" w:type="dxa"/>
            <w:vAlign w:val="center"/>
          </w:tcPr>
          <w:p w14:paraId="2C186CD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4013EDB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579434A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6BB44E4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21B59236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44CC197A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FA423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6FCC5E6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0E4F58E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vAlign w:val="center"/>
          </w:tcPr>
          <w:p w14:paraId="1511B57D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Psihosocijalna psihopatologija</w:t>
            </w:r>
          </w:p>
        </w:tc>
        <w:tc>
          <w:tcPr>
            <w:tcW w:w="853" w:type="dxa"/>
            <w:vAlign w:val="center"/>
          </w:tcPr>
          <w:p w14:paraId="636C38A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vAlign w:val="center"/>
          </w:tcPr>
          <w:p w14:paraId="49C63A0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54AC225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6AAD2AC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104E2A3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12D94BC8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4DB6F77C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vAlign w:val="center"/>
          </w:tcPr>
          <w:p w14:paraId="7F41300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02DC708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5DD5F22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vAlign w:val="center"/>
          </w:tcPr>
          <w:p w14:paraId="73B715A9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Forenzička psihologija sa psihijatrijom</w:t>
            </w:r>
          </w:p>
        </w:tc>
        <w:tc>
          <w:tcPr>
            <w:tcW w:w="853" w:type="dxa"/>
            <w:vAlign w:val="center"/>
          </w:tcPr>
          <w:p w14:paraId="51C6E94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vAlign w:val="center"/>
          </w:tcPr>
          <w:p w14:paraId="56F056C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5D3E188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323F3BF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3EEC85E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10A1087E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353CE3DD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vAlign w:val="center"/>
          </w:tcPr>
          <w:p w14:paraId="7BFE759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6BF1252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1D2BFF9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6374" w:type="dxa"/>
            <w:vAlign w:val="center"/>
          </w:tcPr>
          <w:p w14:paraId="3BF958BD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Kriminologija i maloletnička delinkvencija</w:t>
            </w:r>
          </w:p>
        </w:tc>
        <w:tc>
          <w:tcPr>
            <w:tcW w:w="853" w:type="dxa"/>
            <w:vAlign w:val="center"/>
          </w:tcPr>
          <w:p w14:paraId="67CE216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vAlign w:val="center"/>
          </w:tcPr>
          <w:p w14:paraId="69E5397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19DABFD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77FF19C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108D1D1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63AC2B1A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0CCF9228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vAlign w:val="center"/>
          </w:tcPr>
          <w:p w14:paraId="1226CDD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</w:p>
        </w:tc>
        <w:tc>
          <w:tcPr>
            <w:tcW w:w="748" w:type="dxa"/>
            <w:vAlign w:val="center"/>
          </w:tcPr>
          <w:p w14:paraId="75B38B9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vAlign w:val="center"/>
          </w:tcPr>
          <w:p w14:paraId="0400166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4" w:type="dxa"/>
            <w:vAlign w:val="center"/>
          </w:tcPr>
          <w:p w14:paraId="126907FA" w14:textId="77777777" w:rsidR="00B5441B" w:rsidRDefault="00B5441B" w:rsidP="007A3E6B">
            <w:pPr>
              <w:ind w:hanging="2"/>
            </w:pPr>
          </w:p>
        </w:tc>
        <w:tc>
          <w:tcPr>
            <w:tcW w:w="853" w:type="dxa"/>
            <w:vAlign w:val="center"/>
          </w:tcPr>
          <w:p w14:paraId="6263B40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25FE187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1FFDF96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6D55D2A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88" w:type="dxa"/>
            <w:vAlign w:val="center"/>
          </w:tcPr>
          <w:p w14:paraId="107E987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236BDB09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5EFE79C8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vAlign w:val="center"/>
          </w:tcPr>
          <w:p w14:paraId="6392D8B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1391471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</w:p>
        </w:tc>
        <w:tc>
          <w:tcPr>
            <w:tcW w:w="748" w:type="dxa"/>
            <w:vAlign w:val="center"/>
          </w:tcPr>
          <w:p w14:paraId="4760157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4" w:type="dxa"/>
            <w:vAlign w:val="center"/>
          </w:tcPr>
          <w:p w14:paraId="4C2367B7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3" w:type="dxa"/>
            <w:vAlign w:val="center"/>
          </w:tcPr>
          <w:p w14:paraId="054EC54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</w:p>
        </w:tc>
        <w:tc>
          <w:tcPr>
            <w:tcW w:w="850" w:type="dxa"/>
            <w:vAlign w:val="center"/>
          </w:tcPr>
          <w:p w14:paraId="39F2061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14DF572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5720182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88" w:type="dxa"/>
            <w:vAlign w:val="center"/>
          </w:tcPr>
          <w:p w14:paraId="054AD8C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3AD22AE3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7BBEA256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9" w:type="dxa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B66B4AD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E2E3F5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21</w:t>
            </w:r>
          </w:p>
        </w:tc>
        <w:tc>
          <w:tcPr>
            <w:tcW w:w="3810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1F41CFE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37CC6C9F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2BC40901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9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A9A2A3B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752DC1F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  <w:r>
              <w:t xml:space="preserve">  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10</w:t>
            </w:r>
          </w:p>
        </w:tc>
        <w:tc>
          <w:tcPr>
            <w:tcW w:w="3810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30D35E11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386FDD50" w14:textId="77777777" w:rsidR="00B5441B" w:rsidRDefault="00B5441B" w:rsidP="00B5441B">
      <w:pPr>
        <w:ind w:hanging="2"/>
        <w:rPr>
          <w:rFonts w:ascii="Tahoma" w:eastAsia="Tahoma" w:hAnsi="Tahoma" w:cs="Tahoma"/>
        </w:rPr>
      </w:pPr>
    </w:p>
    <w:p w14:paraId="368A1FD4" w14:textId="77777777" w:rsidR="00B5441B" w:rsidRDefault="00B5441B" w:rsidP="00B5441B">
      <w:pPr>
        <w:ind w:hanging="2"/>
        <w:rPr>
          <w:rFonts w:ascii="Tahoma" w:eastAsia="Tahoma" w:hAnsi="Tahoma" w:cs="Tahoma"/>
        </w:rPr>
      </w:pPr>
    </w:p>
    <w:p w14:paraId="6BF3D2B7" w14:textId="77777777" w:rsidR="00B5441B" w:rsidRDefault="00B5441B" w:rsidP="00B5441B">
      <w:pPr>
        <w:ind w:hanging="2"/>
        <w:rPr>
          <w:rFonts w:ascii="Tahoma" w:eastAsia="Tahoma" w:hAnsi="Tahoma" w:cs="Tahoma"/>
        </w:rPr>
      </w:pPr>
    </w:p>
    <w:p w14:paraId="03E7BA5C" w14:textId="77777777" w:rsidR="00B5441B" w:rsidRDefault="00B5441B" w:rsidP="00B5441B">
      <w:pPr>
        <w:ind w:hanging="2"/>
        <w:rPr>
          <w:rFonts w:ascii="Tahoma" w:eastAsia="Tahoma" w:hAnsi="Tahoma" w:cs="Tahoma"/>
        </w:rPr>
      </w:pPr>
    </w:p>
    <w:p w14:paraId="6BE502E8" w14:textId="77777777" w:rsidR="00B5441B" w:rsidRDefault="00B5441B" w:rsidP="00B5441B">
      <w:pPr>
        <w:ind w:hanging="2"/>
        <w:rPr>
          <w:rFonts w:ascii="Tahoma" w:eastAsia="Tahoma" w:hAnsi="Tahoma" w:cs="Tahoma"/>
        </w:rPr>
      </w:pPr>
    </w:p>
    <w:p w14:paraId="4BAD73EB" w14:textId="77777777" w:rsidR="00B5441B" w:rsidRDefault="00B5441B" w:rsidP="00B5441B">
      <w:pPr>
        <w:ind w:hanging="2"/>
        <w:rPr>
          <w:rFonts w:ascii="Tahoma" w:eastAsia="Tahoma" w:hAnsi="Tahoma" w:cs="Tahoma"/>
        </w:rPr>
      </w:pPr>
    </w:p>
    <w:p w14:paraId="5844DF1A" w14:textId="77777777" w:rsidR="00B5441B" w:rsidRDefault="00B5441B" w:rsidP="00B5441B">
      <w:pPr>
        <w:ind w:hanging="2"/>
        <w:rPr>
          <w:rFonts w:ascii="Tahoma" w:eastAsia="Tahoma" w:hAnsi="Tahoma" w:cs="Tahoma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B5441B" w14:paraId="07E0E64B" w14:textId="77777777" w:rsidTr="007A3E6B">
        <w:trPr>
          <w:cantSplit/>
          <w:trHeight w:val="200"/>
          <w:tblHeader/>
        </w:trPr>
        <w:tc>
          <w:tcPr>
            <w:tcW w:w="2430" w:type="dxa"/>
            <w:shd w:val="clear" w:color="auto" w:fill="D9D9D9"/>
            <w:vAlign w:val="center"/>
          </w:tcPr>
          <w:p w14:paraId="652FD564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Istraživač pripravnik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71A3B3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45E774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7713F2BA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5353D26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51BB13E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10F6788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A79B79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0A84133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59EF7428" w14:textId="77777777" w:rsidR="00B5441B" w:rsidRDefault="00B5441B" w:rsidP="00B5441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Tahoma" w:eastAsia="Tahoma" w:hAnsi="Tahoma" w:cs="Tahoma"/>
          <w:sz w:val="22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559"/>
        <w:gridCol w:w="748"/>
        <w:gridCol w:w="748"/>
        <w:gridCol w:w="6374"/>
        <w:gridCol w:w="853"/>
        <w:gridCol w:w="850"/>
        <w:gridCol w:w="851"/>
        <w:gridCol w:w="1421"/>
        <w:gridCol w:w="688"/>
      </w:tblGrid>
      <w:tr w:rsidR="00B5441B" w14:paraId="735F7060" w14:textId="77777777" w:rsidTr="007A3E6B">
        <w:trPr>
          <w:cantSplit/>
          <w:tblHeader/>
        </w:trPr>
        <w:tc>
          <w:tcPr>
            <w:tcW w:w="1867" w:type="dxa"/>
            <w:vMerge w:val="restart"/>
          </w:tcPr>
          <w:p w14:paraId="5248031D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2FAC4E8C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Miloš Stojadinović</w:t>
            </w:r>
          </w:p>
          <w:p w14:paraId="004E10A1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color w:val="4472C4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4DE093B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1.</w:t>
            </w:r>
          </w:p>
        </w:tc>
        <w:tc>
          <w:tcPr>
            <w:tcW w:w="748" w:type="dxa"/>
            <w:vAlign w:val="center"/>
          </w:tcPr>
          <w:p w14:paraId="3B8F487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02DBF0E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6374" w:type="dxa"/>
            <w:vAlign w:val="center"/>
          </w:tcPr>
          <w:p w14:paraId="4AB65298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Razvojna psihologija detinjstva</w:t>
            </w:r>
            <w:r>
              <w:rPr>
                <w:rFonts w:ascii="Tahoma" w:eastAsia="Tahoma" w:hAnsi="Tahoma" w:cs="Tahoma"/>
                <w:sz w:val="22"/>
              </w:rPr>
              <w:br/>
              <w:t>(OAS Pedagogije, novi program)</w:t>
            </w:r>
          </w:p>
        </w:tc>
        <w:tc>
          <w:tcPr>
            <w:tcW w:w="853" w:type="dxa"/>
            <w:vAlign w:val="center"/>
          </w:tcPr>
          <w:p w14:paraId="4F8B684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vAlign w:val="center"/>
          </w:tcPr>
          <w:p w14:paraId="322CABE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76CBD8F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05506FD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79DECCB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78C56799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2F66F735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1C26682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2.</w:t>
            </w:r>
          </w:p>
        </w:tc>
        <w:tc>
          <w:tcPr>
            <w:tcW w:w="748" w:type="dxa"/>
            <w:vAlign w:val="center"/>
          </w:tcPr>
          <w:p w14:paraId="08754C2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16F6197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6374" w:type="dxa"/>
            <w:vAlign w:val="center"/>
          </w:tcPr>
          <w:p w14:paraId="7A3B48F6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odraslog doba i starenja</w:t>
            </w:r>
            <w:r>
              <w:rPr>
                <w:rFonts w:ascii="Tahoma" w:eastAsia="Tahoma" w:hAnsi="Tahoma" w:cs="Tahoma"/>
                <w:sz w:val="22"/>
              </w:rPr>
              <w:br/>
              <w:t>(OAS Psihologije, stari program)</w:t>
            </w:r>
          </w:p>
        </w:tc>
        <w:tc>
          <w:tcPr>
            <w:tcW w:w="853" w:type="dxa"/>
            <w:vAlign w:val="center"/>
          </w:tcPr>
          <w:p w14:paraId="4F6AECB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vAlign w:val="center"/>
          </w:tcPr>
          <w:p w14:paraId="54072EB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329842A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1642CE0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88" w:type="dxa"/>
            <w:vAlign w:val="center"/>
          </w:tcPr>
          <w:p w14:paraId="1BE69A9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5BFF5E9B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48244321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32302E3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3.</w:t>
            </w:r>
          </w:p>
        </w:tc>
        <w:tc>
          <w:tcPr>
            <w:tcW w:w="748" w:type="dxa"/>
            <w:vAlign w:val="center"/>
          </w:tcPr>
          <w:p w14:paraId="7D69DD0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615148B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6374" w:type="dxa"/>
            <w:vAlign w:val="center"/>
          </w:tcPr>
          <w:p w14:paraId="065F28A4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Uvod u psihologiju interneta</w:t>
            </w:r>
            <w:r>
              <w:rPr>
                <w:rFonts w:ascii="Tahoma" w:eastAsia="Tahoma" w:hAnsi="Tahoma" w:cs="Tahoma"/>
                <w:sz w:val="22"/>
              </w:rPr>
              <w:br/>
              <w:t>(OAS Psihologije, stari program)</w:t>
            </w:r>
          </w:p>
        </w:tc>
        <w:tc>
          <w:tcPr>
            <w:tcW w:w="853" w:type="dxa"/>
            <w:vAlign w:val="center"/>
          </w:tcPr>
          <w:p w14:paraId="0BA6C9B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1x1</w:t>
            </w:r>
          </w:p>
        </w:tc>
        <w:tc>
          <w:tcPr>
            <w:tcW w:w="850" w:type="dxa"/>
            <w:vAlign w:val="center"/>
          </w:tcPr>
          <w:p w14:paraId="189606F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4E9516A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4891F87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22F63FE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5FA9B46A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6EDD55A5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3C2B860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4.</w:t>
            </w:r>
          </w:p>
        </w:tc>
        <w:tc>
          <w:tcPr>
            <w:tcW w:w="748" w:type="dxa"/>
            <w:vAlign w:val="center"/>
          </w:tcPr>
          <w:p w14:paraId="6CC110A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45A8E8A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6374" w:type="dxa"/>
            <w:vAlign w:val="center"/>
          </w:tcPr>
          <w:p w14:paraId="7BF13C08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Odraslo doba i starenje</w:t>
            </w:r>
            <w:r>
              <w:rPr>
                <w:rFonts w:ascii="Tahoma" w:eastAsia="Tahoma" w:hAnsi="Tahoma" w:cs="Tahoma"/>
                <w:sz w:val="22"/>
              </w:rPr>
              <w:br/>
              <w:t>(OAS SPSR)</w:t>
            </w:r>
          </w:p>
        </w:tc>
        <w:tc>
          <w:tcPr>
            <w:tcW w:w="853" w:type="dxa"/>
            <w:vAlign w:val="center"/>
          </w:tcPr>
          <w:p w14:paraId="7098ED0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vAlign w:val="center"/>
          </w:tcPr>
          <w:p w14:paraId="35CAE62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43EC960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664449E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64D522E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136C380D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0C7B29F1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6C04B77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5.</w:t>
            </w:r>
          </w:p>
        </w:tc>
        <w:tc>
          <w:tcPr>
            <w:tcW w:w="748" w:type="dxa"/>
            <w:vAlign w:val="center"/>
          </w:tcPr>
          <w:p w14:paraId="0BFE99C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415D7F5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vAlign w:val="center"/>
          </w:tcPr>
          <w:p w14:paraId="3AEC1576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digitalnog okruženja</w:t>
            </w:r>
            <w:r>
              <w:rPr>
                <w:rFonts w:ascii="Tahoma" w:eastAsia="Tahoma" w:hAnsi="Tahoma" w:cs="Tahoma"/>
                <w:sz w:val="22"/>
              </w:rPr>
              <w:br/>
              <w:t>(MAS Psihologije, novi program)</w:t>
            </w:r>
          </w:p>
        </w:tc>
        <w:tc>
          <w:tcPr>
            <w:tcW w:w="853" w:type="dxa"/>
            <w:vAlign w:val="center"/>
          </w:tcPr>
          <w:p w14:paraId="0E00215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1x1</w:t>
            </w:r>
          </w:p>
        </w:tc>
        <w:tc>
          <w:tcPr>
            <w:tcW w:w="850" w:type="dxa"/>
            <w:vAlign w:val="center"/>
          </w:tcPr>
          <w:p w14:paraId="360AE4E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5AFC993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278F5D6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41FFF52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4DD6336F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39AF199F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0D76CCD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6.</w:t>
            </w:r>
          </w:p>
        </w:tc>
        <w:tc>
          <w:tcPr>
            <w:tcW w:w="748" w:type="dxa"/>
            <w:vAlign w:val="center"/>
          </w:tcPr>
          <w:p w14:paraId="219E2DE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4C53B4C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vAlign w:val="center"/>
          </w:tcPr>
          <w:p w14:paraId="424C4463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Novi životni stilovi i forme porodice</w:t>
            </w:r>
            <w:r>
              <w:rPr>
                <w:rFonts w:ascii="Tahoma" w:eastAsia="Tahoma" w:hAnsi="Tahoma" w:cs="Tahoma"/>
                <w:sz w:val="22"/>
              </w:rPr>
              <w:br/>
              <w:t>(MAS Psihologije, novi program)</w:t>
            </w:r>
          </w:p>
        </w:tc>
        <w:tc>
          <w:tcPr>
            <w:tcW w:w="853" w:type="dxa"/>
            <w:vAlign w:val="center"/>
          </w:tcPr>
          <w:p w14:paraId="02E865F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1x1</w:t>
            </w:r>
          </w:p>
        </w:tc>
        <w:tc>
          <w:tcPr>
            <w:tcW w:w="850" w:type="dxa"/>
            <w:vAlign w:val="center"/>
          </w:tcPr>
          <w:p w14:paraId="289D03C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2AA5FE7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3D1F4B8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74A089D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1D28DB29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2D801A3E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267B8C1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7.</w:t>
            </w:r>
          </w:p>
        </w:tc>
        <w:tc>
          <w:tcPr>
            <w:tcW w:w="748" w:type="dxa"/>
            <w:vAlign w:val="center"/>
          </w:tcPr>
          <w:p w14:paraId="6CBA712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479499D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6374" w:type="dxa"/>
            <w:vAlign w:val="center"/>
          </w:tcPr>
          <w:p w14:paraId="2ADFE7A4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nastave</w:t>
            </w:r>
          </w:p>
        </w:tc>
        <w:tc>
          <w:tcPr>
            <w:tcW w:w="853" w:type="dxa"/>
            <w:vAlign w:val="center"/>
          </w:tcPr>
          <w:p w14:paraId="6AC63A1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vAlign w:val="center"/>
          </w:tcPr>
          <w:p w14:paraId="51AEA6E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3446723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0D998B7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88" w:type="dxa"/>
            <w:vAlign w:val="center"/>
          </w:tcPr>
          <w:p w14:paraId="56873C8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5441B" w14:paraId="021F30CD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436C7382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3298243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8.</w:t>
            </w:r>
          </w:p>
        </w:tc>
        <w:tc>
          <w:tcPr>
            <w:tcW w:w="748" w:type="dxa"/>
            <w:vAlign w:val="center"/>
          </w:tcPr>
          <w:p w14:paraId="11B2DBC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15A5394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tcBorders>
              <w:bottom w:val="single" w:sz="4" w:space="0" w:color="000000"/>
            </w:tcBorders>
            <w:vAlign w:val="center"/>
          </w:tcPr>
          <w:p w14:paraId="7E943608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</w:t>
            </w:r>
            <w:r>
              <w:rPr>
                <w:rFonts w:ascii="Tahoma" w:eastAsia="Tahoma" w:hAnsi="Tahoma" w:cs="Tahoma"/>
                <w:sz w:val="22"/>
              </w:rPr>
              <w:br/>
              <w:t>(novi program: Istorija, 1. semestar; Sociologija, 1. semestar)</w:t>
            </w:r>
          </w:p>
        </w:tc>
        <w:tc>
          <w:tcPr>
            <w:tcW w:w="853" w:type="dxa"/>
            <w:vAlign w:val="center"/>
          </w:tcPr>
          <w:p w14:paraId="16E9C2C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vAlign w:val="center"/>
          </w:tcPr>
          <w:p w14:paraId="20E2E98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3C2666B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28405A6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47D99B1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2AF28B41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019FD67C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6BF3F46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9.</w:t>
            </w:r>
          </w:p>
        </w:tc>
        <w:tc>
          <w:tcPr>
            <w:tcW w:w="748" w:type="dxa"/>
            <w:vAlign w:val="center"/>
          </w:tcPr>
          <w:p w14:paraId="08F38AA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021ABF6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6374" w:type="dxa"/>
            <w:tcBorders>
              <w:bottom w:val="single" w:sz="4" w:space="0" w:color="000000"/>
            </w:tcBorders>
            <w:vAlign w:val="center"/>
          </w:tcPr>
          <w:p w14:paraId="572C7AC6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</w:t>
            </w:r>
            <w:r>
              <w:rPr>
                <w:rFonts w:ascii="Tahoma" w:eastAsia="Tahoma" w:hAnsi="Tahoma" w:cs="Tahoma"/>
                <w:sz w:val="22"/>
              </w:rPr>
              <w:br/>
              <w:t>(novi program: Srbistika 2. semestar)</w:t>
            </w:r>
          </w:p>
        </w:tc>
        <w:tc>
          <w:tcPr>
            <w:tcW w:w="853" w:type="dxa"/>
            <w:vAlign w:val="center"/>
          </w:tcPr>
          <w:p w14:paraId="606EE0E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vAlign w:val="center"/>
          </w:tcPr>
          <w:p w14:paraId="18B7397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4824568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35178F9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63ED8AC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020680CC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35D4F99B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4678839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10.</w:t>
            </w:r>
          </w:p>
        </w:tc>
        <w:tc>
          <w:tcPr>
            <w:tcW w:w="748" w:type="dxa"/>
            <w:vAlign w:val="center"/>
          </w:tcPr>
          <w:p w14:paraId="185D920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58B8ADC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FF06A57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u obrazovanju</w:t>
            </w:r>
          </w:p>
        </w:tc>
        <w:tc>
          <w:tcPr>
            <w:tcW w:w="853" w:type="dxa"/>
            <w:vAlign w:val="center"/>
          </w:tcPr>
          <w:p w14:paraId="052C4F6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vAlign w:val="center"/>
          </w:tcPr>
          <w:p w14:paraId="0FEF7E1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71C5C18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4A9E2B3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30ECA86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5441B" w14:paraId="63A17427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4E87B6C0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477AB6C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11.</w:t>
            </w:r>
          </w:p>
        </w:tc>
        <w:tc>
          <w:tcPr>
            <w:tcW w:w="748" w:type="dxa"/>
            <w:vAlign w:val="center"/>
          </w:tcPr>
          <w:p w14:paraId="49C29E4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4A3FB7A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9766189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obrazovanja</w:t>
            </w:r>
            <w:r>
              <w:rPr>
                <w:rFonts w:ascii="Tahoma" w:eastAsia="Tahoma" w:hAnsi="Tahoma" w:cs="Tahoma"/>
                <w:sz w:val="22"/>
              </w:rPr>
              <w:br/>
              <w:t>(MAS ONPN)</w:t>
            </w:r>
          </w:p>
        </w:tc>
        <w:tc>
          <w:tcPr>
            <w:tcW w:w="853" w:type="dxa"/>
            <w:vAlign w:val="center"/>
          </w:tcPr>
          <w:p w14:paraId="1D8877A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vAlign w:val="center"/>
          </w:tcPr>
          <w:p w14:paraId="1762DB9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468F2A3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7D534B3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7F79182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40BEAEE5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43F1D51C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2F895DF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12.</w:t>
            </w:r>
          </w:p>
        </w:tc>
        <w:tc>
          <w:tcPr>
            <w:tcW w:w="748" w:type="dxa"/>
            <w:vAlign w:val="center"/>
          </w:tcPr>
          <w:p w14:paraId="43E617C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6D2A373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tcBorders>
              <w:bottom w:val="single" w:sz="4" w:space="0" w:color="000000"/>
            </w:tcBorders>
            <w:vAlign w:val="center"/>
          </w:tcPr>
          <w:p w14:paraId="0794BBE8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Senzorni procesi</w:t>
            </w:r>
          </w:p>
        </w:tc>
        <w:tc>
          <w:tcPr>
            <w:tcW w:w="853" w:type="dxa"/>
            <w:vAlign w:val="center"/>
          </w:tcPr>
          <w:p w14:paraId="6FF96A0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vAlign w:val="center"/>
          </w:tcPr>
          <w:p w14:paraId="4E666C7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4A5BA88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395D560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88" w:type="dxa"/>
            <w:vAlign w:val="center"/>
          </w:tcPr>
          <w:p w14:paraId="4CBB191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01C2820F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6E4866B9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9" w:type="dxa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A99B7BF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62B13F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14</w:t>
            </w:r>
          </w:p>
        </w:tc>
        <w:tc>
          <w:tcPr>
            <w:tcW w:w="3810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5DAAEFE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343B7FFE" w14:textId="77777777" w:rsidTr="007A3E6B">
        <w:trPr>
          <w:cantSplit/>
          <w:tblHeader/>
        </w:trPr>
        <w:tc>
          <w:tcPr>
            <w:tcW w:w="1867" w:type="dxa"/>
            <w:vMerge/>
          </w:tcPr>
          <w:p w14:paraId="1E0426B5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9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4DBC82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1458E0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13</w:t>
            </w:r>
          </w:p>
        </w:tc>
        <w:tc>
          <w:tcPr>
            <w:tcW w:w="3810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4466BBB2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b/>
                <w:color w:val="FF0000"/>
                <w:sz w:val="22"/>
              </w:rPr>
            </w:pPr>
          </w:p>
        </w:tc>
      </w:tr>
    </w:tbl>
    <w:p w14:paraId="69AA156D" w14:textId="77777777" w:rsidR="00B5441B" w:rsidRDefault="00B5441B" w:rsidP="00B5441B">
      <w:pPr>
        <w:ind w:hanging="2"/>
        <w:rPr>
          <w:rFonts w:ascii="Tahoma" w:eastAsia="Tahoma" w:hAnsi="Tahoma" w:cs="Tahoma"/>
        </w:rPr>
      </w:pPr>
    </w:p>
    <w:p w14:paraId="3D04F4DA" w14:textId="77777777" w:rsidR="00B5441B" w:rsidRDefault="00B5441B" w:rsidP="00B5441B">
      <w:pPr>
        <w:ind w:hanging="2"/>
        <w:rPr>
          <w:rFonts w:ascii="Tahoma" w:eastAsia="Tahoma" w:hAnsi="Tahoma" w:cs="Tahoma"/>
        </w:rPr>
      </w:pPr>
    </w:p>
    <w:p w14:paraId="02322B83" w14:textId="77777777" w:rsidR="00B5441B" w:rsidRDefault="00B5441B" w:rsidP="00B5441B">
      <w:pPr>
        <w:ind w:hanging="2"/>
        <w:rPr>
          <w:rFonts w:ascii="Tahoma" w:eastAsia="Tahoma" w:hAnsi="Tahoma" w:cs="Tahoma"/>
        </w:rPr>
      </w:pPr>
    </w:p>
    <w:p w14:paraId="59BBEBAC" w14:textId="77777777" w:rsidR="00B5441B" w:rsidRDefault="00B5441B" w:rsidP="00B5441B">
      <w:pPr>
        <w:ind w:hanging="2"/>
        <w:rPr>
          <w:rFonts w:ascii="Tahoma" w:eastAsia="Tahoma" w:hAnsi="Tahoma" w:cs="Tahoma"/>
        </w:rPr>
      </w:pPr>
    </w:p>
    <w:p w14:paraId="194D1056" w14:textId="77777777" w:rsidR="00B5441B" w:rsidRPr="00B139D2" w:rsidRDefault="00B5441B" w:rsidP="00B5441B">
      <w:pPr>
        <w:spacing w:before="120" w:after="120"/>
        <w:rPr>
          <w:b/>
        </w:rPr>
      </w:pPr>
    </w:p>
    <w:p w14:paraId="3C787E79" w14:textId="77777777" w:rsidR="00B5441B" w:rsidRPr="00B5441B" w:rsidRDefault="00B5441B" w:rsidP="00B5441B">
      <w:pPr>
        <w:spacing w:before="120" w:after="120"/>
        <w:jc w:val="center"/>
        <w:rPr>
          <w:b/>
          <w:sz w:val="28"/>
          <w:szCs w:val="28"/>
        </w:rPr>
      </w:pPr>
      <w:r w:rsidRPr="00747B82">
        <w:rPr>
          <w:b/>
          <w:sz w:val="28"/>
          <w:szCs w:val="28"/>
        </w:rPr>
        <w:t>Оптерећење наставника који подносе захтев:</w:t>
      </w:r>
    </w:p>
    <w:p w14:paraId="7598A984" w14:textId="77777777" w:rsidR="00B5441B" w:rsidRDefault="00B5441B" w:rsidP="00B5441B">
      <w:pPr>
        <w:rPr>
          <w:rFonts w:ascii="Tahoma" w:eastAsia="Tahoma" w:hAnsi="Tahoma" w:cs="Tahoma"/>
          <w:sz w:val="10"/>
          <w:szCs w:val="10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B5441B" w14:paraId="5740FE31" w14:textId="77777777" w:rsidTr="007A3E6B">
        <w:trPr>
          <w:cantSplit/>
          <w:trHeight w:val="200"/>
          <w:tblHeader/>
        </w:trPr>
        <w:tc>
          <w:tcPr>
            <w:tcW w:w="2430" w:type="dxa"/>
            <w:shd w:val="clear" w:color="auto" w:fill="D9D9D9"/>
            <w:vAlign w:val="center"/>
          </w:tcPr>
          <w:p w14:paraId="7CAC2AAE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3EE4D9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824A2B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5082BA6B" w14:textId="77777777" w:rsidR="00B5441B" w:rsidRDefault="00B5441B" w:rsidP="007A3E6B">
            <w:pPr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2366B5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CC0EBF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5028D97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4A2A89C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5CF5A82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73647AB6" w14:textId="77777777" w:rsidR="00B5441B" w:rsidRDefault="00B5441B" w:rsidP="00B5441B">
      <w:pPr>
        <w:ind w:left="-2"/>
        <w:rPr>
          <w:rFonts w:ascii="Tahoma" w:eastAsia="Tahoma" w:hAnsi="Tahoma" w:cs="Tahoma"/>
          <w:sz w:val="4"/>
          <w:szCs w:val="4"/>
        </w:rPr>
      </w:pPr>
    </w:p>
    <w:p w14:paraId="70C47AF2" w14:textId="77777777" w:rsidR="00B5441B" w:rsidRDefault="00B5441B" w:rsidP="00B5441B">
      <w:pPr>
        <w:rPr>
          <w:rFonts w:ascii="Tahoma" w:eastAsia="Tahoma" w:hAnsi="Tahoma" w:cs="Tahoma"/>
          <w:sz w:val="10"/>
          <w:szCs w:val="10"/>
        </w:rPr>
      </w:pPr>
    </w:p>
    <w:p w14:paraId="3CAD863B" w14:textId="77777777" w:rsidR="00B5441B" w:rsidRDefault="00B5441B" w:rsidP="00B5441B">
      <w:pPr>
        <w:rPr>
          <w:rFonts w:ascii="Tahoma" w:eastAsia="Tahoma" w:hAnsi="Tahoma" w:cs="Tahoma"/>
          <w:sz w:val="10"/>
          <w:szCs w:val="10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8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B5441B" w14:paraId="09C025AC" w14:textId="77777777" w:rsidTr="007A3E6B">
        <w:trPr>
          <w:cantSplit/>
          <w:tblHeader/>
        </w:trPr>
        <w:tc>
          <w:tcPr>
            <w:tcW w:w="1869" w:type="dxa"/>
            <w:vMerge w:val="restart"/>
          </w:tcPr>
          <w:p w14:paraId="68036A0F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6608BF7A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Prof. dr</w:t>
            </w:r>
          </w:p>
          <w:p w14:paraId="78A69916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Ljubiša D. Zlatanović,</w:t>
            </w:r>
          </w:p>
          <w:p w14:paraId="2A4BE52B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redovni profesor</w:t>
            </w:r>
          </w:p>
          <w:p w14:paraId="3CA365FB" w14:textId="77777777" w:rsidR="00B5441B" w:rsidRDefault="00B5441B" w:rsidP="007A3E6B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638C335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vAlign w:val="center"/>
          </w:tcPr>
          <w:p w14:paraId="149A4C5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7E6EDD1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vAlign w:val="center"/>
          </w:tcPr>
          <w:p w14:paraId="7E240255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Uvod u psihologiju</w:t>
            </w:r>
          </w:p>
        </w:tc>
        <w:tc>
          <w:tcPr>
            <w:tcW w:w="748" w:type="dxa"/>
            <w:vAlign w:val="center"/>
          </w:tcPr>
          <w:p w14:paraId="467A6E6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61E9C16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1" w:type="dxa"/>
            <w:vAlign w:val="center"/>
          </w:tcPr>
          <w:p w14:paraId="5FAC71E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vAlign w:val="center"/>
          </w:tcPr>
          <w:p w14:paraId="759B0961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57C3B33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5441B" w14:paraId="4BA60AC1" w14:textId="77777777" w:rsidTr="007A3E6B">
        <w:trPr>
          <w:cantSplit/>
          <w:tblHeader/>
        </w:trPr>
        <w:tc>
          <w:tcPr>
            <w:tcW w:w="1869" w:type="dxa"/>
            <w:vMerge/>
          </w:tcPr>
          <w:p w14:paraId="2B71EA4A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4C35D234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47CDED0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420A309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5052" w:type="dxa"/>
            <w:vAlign w:val="center"/>
          </w:tcPr>
          <w:p w14:paraId="1BF68937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Teorije ličnosti 1/2 (sa dr Kristinom Ranđelović)</w:t>
            </w:r>
          </w:p>
        </w:tc>
        <w:tc>
          <w:tcPr>
            <w:tcW w:w="748" w:type="dxa"/>
            <w:vAlign w:val="center"/>
          </w:tcPr>
          <w:p w14:paraId="5BFAC896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vAlign w:val="center"/>
          </w:tcPr>
          <w:p w14:paraId="3EEE18E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1" w:type="dxa"/>
            <w:vAlign w:val="center"/>
          </w:tcPr>
          <w:p w14:paraId="4F3D494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vAlign w:val="center"/>
          </w:tcPr>
          <w:p w14:paraId="7D3104F4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Nikola Ćirović 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5C97EE83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2DB7AFA9" w14:textId="77777777" w:rsidTr="007A3E6B">
        <w:trPr>
          <w:cantSplit/>
          <w:tblHeader/>
        </w:trPr>
        <w:tc>
          <w:tcPr>
            <w:tcW w:w="1869" w:type="dxa"/>
            <w:vMerge/>
          </w:tcPr>
          <w:p w14:paraId="3BF76EEC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1E67214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7574C748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000000"/>
            </w:tcBorders>
            <w:vAlign w:val="center"/>
          </w:tcPr>
          <w:p w14:paraId="1C0E063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vAlign w:val="center"/>
          </w:tcPr>
          <w:p w14:paraId="6111964A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samstva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7ABF901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2206A75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744E228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  <w:vAlign w:val="center"/>
          </w:tcPr>
          <w:p w14:paraId="74903750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5BA6EBF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77ADDCF0" w14:textId="77777777" w:rsidTr="007A3E6B">
        <w:trPr>
          <w:cantSplit/>
          <w:tblHeader/>
        </w:trPr>
        <w:tc>
          <w:tcPr>
            <w:tcW w:w="1869" w:type="dxa"/>
            <w:vMerge/>
          </w:tcPr>
          <w:p w14:paraId="7ADAB810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33D43D9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704AB1F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000000"/>
            </w:tcBorders>
            <w:vAlign w:val="center"/>
          </w:tcPr>
          <w:p w14:paraId="7C9A968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vAlign w:val="center"/>
          </w:tcPr>
          <w:p w14:paraId="518E1A5A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Kvalitativna istraživanja u psihologiji  1/2</w:t>
            </w:r>
          </w:p>
          <w:p w14:paraId="5395D007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(sa dr Ivana Janković) 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355A7482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6A348281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(2x1)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7B7F828D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  <w:vAlign w:val="center"/>
          </w:tcPr>
          <w:p w14:paraId="65C04671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color w:val="FF0000"/>
              </w:rPr>
            </w:pP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1C5B5A8F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5441B" w14:paraId="75BA4D06" w14:textId="77777777" w:rsidTr="007A3E6B">
        <w:trPr>
          <w:cantSplit/>
          <w:tblHeader/>
        </w:trPr>
        <w:tc>
          <w:tcPr>
            <w:tcW w:w="1869" w:type="dxa"/>
            <w:vMerge/>
          </w:tcPr>
          <w:p w14:paraId="6401DDD8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36A88EA5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7B752E5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5980077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vAlign w:val="center"/>
          </w:tcPr>
          <w:p w14:paraId="1FAA3E50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Škole i pravci u psihologiji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612548BE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6E649E60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251CC4A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vAlign w:val="center"/>
          </w:tcPr>
          <w:p w14:paraId="5BB13D91" w14:textId="77777777" w:rsidR="00B5441B" w:rsidRDefault="00B5441B" w:rsidP="007A3E6B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3993CA07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5441B" w14:paraId="15F2DD16" w14:textId="77777777" w:rsidTr="007A3E6B">
        <w:trPr>
          <w:cantSplit/>
          <w:tblHeader/>
        </w:trPr>
        <w:tc>
          <w:tcPr>
            <w:tcW w:w="1869" w:type="dxa"/>
            <w:vMerge/>
          </w:tcPr>
          <w:p w14:paraId="0729E142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CB3610A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EA216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8BCFDB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55EE3A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(4)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6451172C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5441B" w14:paraId="68D9AC07" w14:textId="77777777" w:rsidTr="007A3E6B">
        <w:trPr>
          <w:cantSplit/>
          <w:tblHeader/>
        </w:trPr>
        <w:tc>
          <w:tcPr>
            <w:tcW w:w="1869" w:type="dxa"/>
            <w:vMerge/>
          </w:tcPr>
          <w:p w14:paraId="21185043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CCBE7D1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5890FB8" w14:textId="77777777" w:rsidR="00B5441B" w:rsidRDefault="00B5441B" w:rsidP="007A3E6B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262CFB09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2,5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26A73F0B" w14:textId="77777777" w:rsidR="00B5441B" w:rsidRDefault="00B5441B" w:rsidP="007A3E6B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(1)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792A5A5D" w14:textId="77777777" w:rsidR="00B5441B" w:rsidRDefault="00B5441B" w:rsidP="007A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01A96755" w14:textId="77777777" w:rsidR="00B5441B" w:rsidRPr="00B5441B" w:rsidRDefault="00B5441B" w:rsidP="00C23FF5">
      <w:pPr>
        <w:spacing w:before="120" w:after="120"/>
        <w:rPr>
          <w:rFonts w:ascii="Cambria" w:hAnsi="Cambria"/>
        </w:rPr>
      </w:pPr>
    </w:p>
    <w:p w14:paraId="5AEDD2BD" w14:textId="77777777" w:rsidR="001A6961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</w:rPr>
      </w:pPr>
      <w:r w:rsidRPr="00E66D6B">
        <w:rPr>
          <w:rFonts w:ascii="Cambria" w:hAnsi="Cambria"/>
          <w:b/>
          <w:sz w:val="28"/>
          <w:szCs w:val="28"/>
        </w:rPr>
        <w:t>Образложење потребе за ангажовањем демонстратора</w:t>
      </w:r>
    </w:p>
    <w:p w14:paraId="70BA729A" w14:textId="77777777" w:rsidR="003D253A" w:rsidRPr="003D253A" w:rsidRDefault="003D253A" w:rsidP="003D253A">
      <w:pPr>
        <w:spacing w:before="120" w:after="120"/>
        <w:jc w:val="both"/>
        <w:rPr>
          <w:rFonts w:ascii="Cambria" w:hAnsi="Cambria"/>
          <w:sz w:val="28"/>
          <w:szCs w:val="28"/>
        </w:rPr>
      </w:pPr>
      <w:r w:rsidRPr="003D253A">
        <w:rPr>
          <w:rFonts w:ascii="Cambria" w:hAnsi="Cambria"/>
          <w:sz w:val="28"/>
          <w:szCs w:val="28"/>
        </w:rPr>
        <w:t>Имајући у виду оптерећење запослених сарадника и одсуство ради неге детета Миле Досковић која је држала вежбе на предмету Увод у психологију, ангажовање демонстат</w:t>
      </w:r>
      <w:r>
        <w:rPr>
          <w:rFonts w:ascii="Cambria" w:hAnsi="Cambria"/>
          <w:sz w:val="28"/>
          <w:szCs w:val="28"/>
        </w:rPr>
        <w:t>ора би било од значаја за реализивање</w:t>
      </w:r>
      <w:r w:rsidRPr="003D253A">
        <w:rPr>
          <w:rFonts w:ascii="Cambria" w:hAnsi="Cambria"/>
          <w:sz w:val="28"/>
          <w:szCs w:val="28"/>
        </w:rPr>
        <w:t xml:space="preserve"> вежби из овог предмета. Такође, де</w:t>
      </w:r>
      <w:r w:rsidR="005E240D">
        <w:rPr>
          <w:rFonts w:ascii="Cambria" w:hAnsi="Cambria"/>
          <w:sz w:val="28"/>
          <w:szCs w:val="28"/>
        </w:rPr>
        <w:t>мон</w:t>
      </w:r>
      <w:r w:rsidRPr="003D253A">
        <w:rPr>
          <w:rFonts w:ascii="Cambria" w:hAnsi="Cambria"/>
          <w:sz w:val="28"/>
          <w:szCs w:val="28"/>
        </w:rPr>
        <w:t>стра</w:t>
      </w:r>
      <w:r>
        <w:rPr>
          <w:rFonts w:ascii="Cambria" w:hAnsi="Cambria"/>
          <w:sz w:val="28"/>
          <w:szCs w:val="28"/>
        </w:rPr>
        <w:t>тор би пружао</w:t>
      </w:r>
      <w:r w:rsidRPr="003D253A">
        <w:rPr>
          <w:rFonts w:ascii="Cambria" w:hAnsi="Cambria"/>
          <w:sz w:val="28"/>
          <w:szCs w:val="28"/>
        </w:rPr>
        <w:t xml:space="preserve"> и техничку помоћ у процесу реализовања предавања и испита.</w:t>
      </w:r>
    </w:p>
    <w:p w14:paraId="3BCB705D" w14:textId="77777777" w:rsidR="005526B2" w:rsidRPr="00E66D6B" w:rsidRDefault="005526B2" w:rsidP="00B04589">
      <w:pPr>
        <w:spacing w:before="120" w:after="120"/>
        <w:jc w:val="both"/>
        <w:rPr>
          <w:rFonts w:ascii="Cambria" w:hAnsi="Cambria"/>
          <w:b/>
          <w:u w:val="single"/>
        </w:rPr>
      </w:pPr>
    </w:p>
    <w:p w14:paraId="06A2615A" w14:textId="77777777" w:rsidR="005526B2" w:rsidRPr="00E66D6B" w:rsidRDefault="005526B2" w:rsidP="00BA3B56">
      <w:pPr>
        <w:spacing w:before="120" w:after="120"/>
        <w:ind w:firstLine="720"/>
        <w:jc w:val="both"/>
        <w:rPr>
          <w:rFonts w:ascii="Cambria" w:hAnsi="Cambria"/>
        </w:rPr>
      </w:pPr>
    </w:p>
    <w:p w14:paraId="1E7D6AB3" w14:textId="77777777" w:rsidR="001F0C84" w:rsidRPr="00E66D6B" w:rsidRDefault="001F0C84" w:rsidP="00C23FF5">
      <w:pPr>
        <w:spacing w:before="120" w:after="120"/>
        <w:rPr>
          <w:rFonts w:ascii="Cambria" w:hAnsi="Cambria"/>
        </w:rPr>
      </w:pPr>
    </w:p>
    <w:p w14:paraId="4C7326EC" w14:textId="77777777" w:rsidR="001A6961" w:rsidRPr="00E66D6B" w:rsidRDefault="001A6961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У Нишу,</w:t>
      </w:r>
    </w:p>
    <w:p w14:paraId="204372F3" w14:textId="5A4C6B6E" w:rsidR="00652CE7" w:rsidRDefault="00652CE7" w:rsidP="00C23FF5">
      <w:pPr>
        <w:spacing w:before="120" w:after="120"/>
        <w:rPr>
          <w:rFonts w:ascii="Cambria" w:hAnsi="Cambria"/>
        </w:rPr>
      </w:pPr>
      <w:r>
        <w:rPr>
          <w:rFonts w:ascii="Cambria" w:hAnsi="Cambria"/>
          <w:lang w:val="sr-Cyrl-RS"/>
        </w:rPr>
        <w:t>29</w:t>
      </w:r>
      <w:r w:rsidR="005B09B8" w:rsidRPr="00E66D6B">
        <w:rPr>
          <w:rFonts w:ascii="Cambria" w:hAnsi="Cambria"/>
        </w:rPr>
        <w:t xml:space="preserve">. </w:t>
      </w:r>
      <w:r>
        <w:rPr>
          <w:rFonts w:ascii="Cambria" w:hAnsi="Cambria"/>
          <w:lang w:val="sr-Cyrl-RS"/>
        </w:rPr>
        <w:t>9</w:t>
      </w:r>
      <w:r w:rsidR="007206B9" w:rsidRPr="00E66D6B">
        <w:rPr>
          <w:rFonts w:ascii="Cambria" w:hAnsi="Cambria"/>
        </w:rPr>
        <w:t>.</w:t>
      </w:r>
      <w:r w:rsidR="001A6961" w:rsidRPr="00E66D6B">
        <w:rPr>
          <w:rFonts w:ascii="Cambria" w:hAnsi="Cambria"/>
        </w:rPr>
        <w:t xml:space="preserve"> 20</w:t>
      </w:r>
      <w:r w:rsidR="005F76CD" w:rsidRPr="00E66D6B">
        <w:rPr>
          <w:rFonts w:ascii="Cambria" w:hAnsi="Cambria"/>
        </w:rPr>
        <w:t>2</w:t>
      </w:r>
      <w:r w:rsidR="00E66D6B">
        <w:rPr>
          <w:rFonts w:ascii="Cambria" w:hAnsi="Cambria"/>
        </w:rPr>
        <w:t>1</w:t>
      </w:r>
      <w:r w:rsidR="005B09B8" w:rsidRPr="00E66D6B">
        <w:rPr>
          <w:rFonts w:ascii="Cambria" w:hAnsi="Cambria"/>
        </w:rPr>
        <w:t>. године</w:t>
      </w:r>
      <w:r w:rsidR="001A6961" w:rsidRPr="00E66D6B"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</w:p>
    <w:p w14:paraId="40C252FF" w14:textId="79F6DA06" w:rsidR="00652CE7" w:rsidRDefault="00652CE7" w:rsidP="00C23FF5">
      <w:pPr>
        <w:spacing w:before="120" w:after="120"/>
        <w:rPr>
          <w:rFonts w:ascii="Cambria" w:hAnsi="Cambria"/>
        </w:rPr>
      </w:pPr>
    </w:p>
    <w:p w14:paraId="593EB616" w14:textId="77777777" w:rsidR="00652CE7" w:rsidRPr="00652CE7" w:rsidRDefault="00652CE7" w:rsidP="00652CE7">
      <w:pPr>
        <w:spacing w:before="120" w:after="120"/>
        <w:ind w:right="1806"/>
        <w:jc w:val="right"/>
      </w:pPr>
      <w:r w:rsidRPr="00652CE7">
        <w:lastRenderedPageBreak/>
        <w:t xml:space="preserve">Управница Депатмана за психологију </w:t>
      </w:r>
    </w:p>
    <w:p w14:paraId="55DC3E83" w14:textId="77777777" w:rsidR="00652CE7" w:rsidRPr="00652CE7" w:rsidRDefault="00652CE7" w:rsidP="00652CE7">
      <w:pPr>
        <w:spacing w:before="120" w:after="120"/>
        <w:ind w:right="1806"/>
        <w:jc w:val="right"/>
        <w:rPr>
          <w:lang w:val="sr-Cyrl-RS"/>
        </w:rPr>
      </w:pPr>
      <w:r w:rsidRPr="00652CE7">
        <w:rPr>
          <w:lang w:val="sr-Cyrl-RS"/>
        </w:rPr>
        <w:t>проф. др Јелена Опсеница Костић</w:t>
      </w:r>
    </w:p>
    <w:p w14:paraId="1B72DBE8" w14:textId="1B3515DD" w:rsidR="00652CE7" w:rsidRDefault="001A6961" w:rsidP="00652CE7">
      <w:pPr>
        <w:spacing w:before="120" w:after="120"/>
        <w:jc w:val="right"/>
        <w:rPr>
          <w:rFonts w:ascii="Cambria" w:hAnsi="Cambria"/>
        </w:rPr>
      </w:pP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="00652CE7">
        <w:rPr>
          <w:rFonts w:ascii="Cambria" w:hAnsi="Cambria"/>
          <w:noProof/>
        </w:rPr>
        <w:drawing>
          <wp:inline distT="0" distB="0" distL="0" distR="0" wp14:anchorId="5E949022" wp14:editId="046A41D2">
            <wp:extent cx="2383790" cy="7435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</w:p>
    <w:p w14:paraId="3E6296B3" w14:textId="77777777" w:rsidR="00E66D6B" w:rsidRPr="00E66D6B" w:rsidRDefault="00E66D6B" w:rsidP="00E4731B">
      <w:pPr>
        <w:spacing w:before="120" w:after="120"/>
        <w:ind w:left="5040" w:firstLine="720"/>
        <w:rPr>
          <w:rFonts w:ascii="Cambria" w:hAnsi="Cambria"/>
        </w:rPr>
      </w:pPr>
    </w:p>
    <w:sectPr w:rsidR="00E66D6B" w:rsidRPr="00E66D6B" w:rsidSect="005E240D">
      <w:headerReference w:type="default" r:id="rId8"/>
      <w:pgSz w:w="15840" w:h="12240" w:orient="landscape"/>
      <w:pgMar w:top="1134" w:right="567" w:bottom="1134" w:left="426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BA78C" w14:textId="77777777" w:rsidR="00817C0F" w:rsidRDefault="00817C0F">
      <w:r>
        <w:separator/>
      </w:r>
    </w:p>
  </w:endnote>
  <w:endnote w:type="continuationSeparator" w:id="0">
    <w:p w14:paraId="103C6246" w14:textId="77777777" w:rsidR="00817C0F" w:rsidRDefault="0081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03E5C" w14:textId="77777777" w:rsidR="00817C0F" w:rsidRDefault="00817C0F">
      <w:r>
        <w:separator/>
      </w:r>
    </w:p>
  </w:footnote>
  <w:footnote w:type="continuationSeparator" w:id="0">
    <w:p w14:paraId="61C711D3" w14:textId="77777777" w:rsidR="00817C0F" w:rsidRDefault="00817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23"/>
      <w:gridCol w:w="10528"/>
      <w:gridCol w:w="2086"/>
    </w:tblGrid>
    <w:tr w:rsidR="001A6961" w14:paraId="369F3924" w14:textId="77777777" w:rsidTr="00DB7019">
      <w:trPr>
        <w:trHeight w:val="367"/>
      </w:trPr>
      <w:tc>
        <w:tcPr>
          <w:tcW w:w="749" w:type="pct"/>
          <w:vMerge w:val="restart"/>
        </w:tcPr>
        <w:p w14:paraId="0586E109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0F5BE770" wp14:editId="53CA7FBD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2273D1C4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0430838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1A935D83" wp14:editId="22773AFD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12F43C6E" w14:textId="77777777" w:rsidTr="00DB7019">
      <w:trPr>
        <w:trHeight w:val="467"/>
      </w:trPr>
      <w:tc>
        <w:tcPr>
          <w:tcW w:w="749" w:type="pct"/>
          <w:vMerge/>
        </w:tcPr>
        <w:p w14:paraId="155FEA08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1BA1E11E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2C45F5D2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1B7F8AD6" w14:textId="77777777" w:rsidTr="00DB7019">
      <w:trPr>
        <w:trHeight w:val="465"/>
      </w:trPr>
      <w:tc>
        <w:tcPr>
          <w:tcW w:w="749" w:type="pct"/>
          <w:vMerge/>
        </w:tcPr>
        <w:p w14:paraId="3EBEF1D9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E50D9EA" w14:textId="77777777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</w:rPr>
          </w:pPr>
          <w:r w:rsidRPr="00E66D6B">
            <w:rPr>
              <w:rFonts w:ascii="Cambria" w:hAnsi="Cambria"/>
              <w:b/>
              <w:color w:val="333399"/>
            </w:rPr>
            <w:t xml:space="preserve">Департман за </w:t>
          </w:r>
          <w:r w:rsidR="00A95009">
            <w:rPr>
              <w:rFonts w:ascii="Cambria" w:hAnsi="Cambria"/>
              <w:b/>
              <w:color w:val="333399"/>
            </w:rPr>
            <w:t>психологију</w:t>
          </w:r>
        </w:p>
      </w:tc>
      <w:tc>
        <w:tcPr>
          <w:tcW w:w="703" w:type="pct"/>
          <w:vMerge/>
        </w:tcPr>
        <w:p w14:paraId="3EC4B5CF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06FDF5E8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BC665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801D9B"/>
    <w:multiLevelType w:val="hybridMultilevel"/>
    <w:tmpl w:val="4A10BFD0"/>
    <w:lvl w:ilvl="0" w:tplc="241A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B3FEE"/>
    <w:multiLevelType w:val="hybridMultilevel"/>
    <w:tmpl w:val="8382B8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23265"/>
    <w:rsid w:val="00033FB7"/>
    <w:rsid w:val="00042A90"/>
    <w:rsid w:val="00046685"/>
    <w:rsid w:val="00091E47"/>
    <w:rsid w:val="000B253A"/>
    <w:rsid w:val="000C543A"/>
    <w:rsid w:val="00117110"/>
    <w:rsid w:val="001233D8"/>
    <w:rsid w:val="001338B9"/>
    <w:rsid w:val="00151962"/>
    <w:rsid w:val="001578A7"/>
    <w:rsid w:val="001A6961"/>
    <w:rsid w:val="001B4746"/>
    <w:rsid w:val="001C4F4D"/>
    <w:rsid w:val="001D7EE7"/>
    <w:rsid w:val="001F0C84"/>
    <w:rsid w:val="00221954"/>
    <w:rsid w:val="002323D6"/>
    <w:rsid w:val="0024162D"/>
    <w:rsid w:val="002456F5"/>
    <w:rsid w:val="00250774"/>
    <w:rsid w:val="002701EB"/>
    <w:rsid w:val="002A67E1"/>
    <w:rsid w:val="002A687B"/>
    <w:rsid w:val="002B0AD0"/>
    <w:rsid w:val="002B4B74"/>
    <w:rsid w:val="002C3D25"/>
    <w:rsid w:val="002C4488"/>
    <w:rsid w:val="002E6A5C"/>
    <w:rsid w:val="00312E31"/>
    <w:rsid w:val="00335C79"/>
    <w:rsid w:val="003918FC"/>
    <w:rsid w:val="003A2FEA"/>
    <w:rsid w:val="003D0736"/>
    <w:rsid w:val="003D253A"/>
    <w:rsid w:val="00410921"/>
    <w:rsid w:val="00422871"/>
    <w:rsid w:val="00423366"/>
    <w:rsid w:val="00423EC3"/>
    <w:rsid w:val="0045438C"/>
    <w:rsid w:val="004B54F8"/>
    <w:rsid w:val="004C75E7"/>
    <w:rsid w:val="004E1AC1"/>
    <w:rsid w:val="004E64B1"/>
    <w:rsid w:val="004F4C50"/>
    <w:rsid w:val="005526B2"/>
    <w:rsid w:val="0057284A"/>
    <w:rsid w:val="005728E3"/>
    <w:rsid w:val="00591272"/>
    <w:rsid w:val="005A7F5E"/>
    <w:rsid w:val="005B09B8"/>
    <w:rsid w:val="005E240D"/>
    <w:rsid w:val="005F374C"/>
    <w:rsid w:val="005F76CD"/>
    <w:rsid w:val="00626261"/>
    <w:rsid w:val="00636E1B"/>
    <w:rsid w:val="00647D1C"/>
    <w:rsid w:val="00652CE7"/>
    <w:rsid w:val="006564B5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1048C"/>
    <w:rsid w:val="007206B9"/>
    <w:rsid w:val="00786CB7"/>
    <w:rsid w:val="007E5DA2"/>
    <w:rsid w:val="007F7CBA"/>
    <w:rsid w:val="00800100"/>
    <w:rsid w:val="00800955"/>
    <w:rsid w:val="00815171"/>
    <w:rsid w:val="00817C0F"/>
    <w:rsid w:val="008511F9"/>
    <w:rsid w:val="00864517"/>
    <w:rsid w:val="008743B0"/>
    <w:rsid w:val="008758ED"/>
    <w:rsid w:val="00875BCF"/>
    <w:rsid w:val="0089049E"/>
    <w:rsid w:val="008D0354"/>
    <w:rsid w:val="008D257E"/>
    <w:rsid w:val="00916A28"/>
    <w:rsid w:val="00962997"/>
    <w:rsid w:val="00984DD0"/>
    <w:rsid w:val="009D040D"/>
    <w:rsid w:val="009E2385"/>
    <w:rsid w:val="00A2618A"/>
    <w:rsid w:val="00A3314E"/>
    <w:rsid w:val="00A33A5D"/>
    <w:rsid w:val="00A654BE"/>
    <w:rsid w:val="00A76DCE"/>
    <w:rsid w:val="00A81163"/>
    <w:rsid w:val="00A95009"/>
    <w:rsid w:val="00AF6483"/>
    <w:rsid w:val="00B04589"/>
    <w:rsid w:val="00B2045F"/>
    <w:rsid w:val="00B5441B"/>
    <w:rsid w:val="00B6393F"/>
    <w:rsid w:val="00B63BFB"/>
    <w:rsid w:val="00B63F3F"/>
    <w:rsid w:val="00B66D99"/>
    <w:rsid w:val="00BA3B56"/>
    <w:rsid w:val="00BE3AD5"/>
    <w:rsid w:val="00BF0AEA"/>
    <w:rsid w:val="00C16ED6"/>
    <w:rsid w:val="00C2203A"/>
    <w:rsid w:val="00C23FF5"/>
    <w:rsid w:val="00C7081D"/>
    <w:rsid w:val="00C731EC"/>
    <w:rsid w:val="00C74386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3231A"/>
    <w:rsid w:val="00D42CA8"/>
    <w:rsid w:val="00D6178F"/>
    <w:rsid w:val="00D77051"/>
    <w:rsid w:val="00DA742C"/>
    <w:rsid w:val="00DB7019"/>
    <w:rsid w:val="00DE085B"/>
    <w:rsid w:val="00DF6580"/>
    <w:rsid w:val="00E21270"/>
    <w:rsid w:val="00E374A4"/>
    <w:rsid w:val="00E4731B"/>
    <w:rsid w:val="00E5751B"/>
    <w:rsid w:val="00E66D6B"/>
    <w:rsid w:val="00E73B72"/>
    <w:rsid w:val="00E805D7"/>
    <w:rsid w:val="00EA14A2"/>
    <w:rsid w:val="00EC6D45"/>
    <w:rsid w:val="00EE51D0"/>
    <w:rsid w:val="00EF4749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685F04"/>
  <w15:docId w15:val="{5C659622-AE87-41AF-AC83-661ABBDC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441B"/>
    <w:pPr>
      <w:keepNext/>
      <w:keepLines/>
      <w:suppressAutoHyphens/>
      <w:spacing w:before="480" w:after="12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b/>
      <w:position w:val="-1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441B"/>
    <w:pPr>
      <w:keepNext/>
      <w:keepLines/>
      <w:suppressAutoHyphens/>
      <w:spacing w:before="360" w:after="80" w:line="1" w:lineRule="atLeast"/>
      <w:ind w:leftChars="-1" w:left="-1" w:hangingChars="1" w:hanging="1"/>
      <w:jc w:val="both"/>
      <w:textDirection w:val="btLr"/>
      <w:textAlignment w:val="top"/>
      <w:outlineLvl w:val="1"/>
    </w:pPr>
    <w:rPr>
      <w:b/>
      <w:position w:val="-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441B"/>
    <w:pPr>
      <w:keepNext/>
      <w:keepLines/>
      <w:suppressAutoHyphens/>
      <w:spacing w:before="280" w:after="80" w:line="1" w:lineRule="atLeast"/>
      <w:ind w:leftChars="-1" w:left="-1" w:hangingChars="1" w:hanging="1"/>
      <w:jc w:val="both"/>
      <w:textDirection w:val="btLr"/>
      <w:textAlignment w:val="top"/>
      <w:outlineLvl w:val="2"/>
    </w:pPr>
    <w:rPr>
      <w:b/>
      <w:position w:val="-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441B"/>
    <w:pPr>
      <w:keepNext/>
      <w:keepLines/>
      <w:suppressAutoHyphens/>
      <w:spacing w:before="240" w:after="40" w:line="1" w:lineRule="atLeast"/>
      <w:ind w:leftChars="-1" w:left="-1" w:hangingChars="1" w:hanging="1"/>
      <w:jc w:val="both"/>
      <w:textDirection w:val="btLr"/>
      <w:textAlignment w:val="top"/>
      <w:outlineLvl w:val="3"/>
    </w:pPr>
    <w:rPr>
      <w:b/>
      <w:position w:val="-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441B"/>
    <w:pPr>
      <w:keepNext/>
      <w:keepLines/>
      <w:suppressAutoHyphens/>
      <w:spacing w:before="220" w:after="40" w:line="1" w:lineRule="atLeast"/>
      <w:ind w:leftChars="-1" w:left="-1" w:hangingChars="1" w:hanging="1"/>
      <w:jc w:val="both"/>
      <w:textDirection w:val="btLr"/>
      <w:textAlignment w:val="top"/>
      <w:outlineLvl w:val="4"/>
    </w:pPr>
    <w:rPr>
      <w:b/>
      <w:position w:val="-1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441B"/>
    <w:pPr>
      <w:keepNext/>
      <w:keepLines/>
      <w:suppressAutoHyphens/>
      <w:spacing w:before="200" w:after="40" w:line="1" w:lineRule="atLeast"/>
      <w:ind w:leftChars="-1" w:left="-1" w:hangingChars="1" w:hanging="1"/>
      <w:jc w:val="both"/>
      <w:textDirection w:val="btLr"/>
      <w:textAlignment w:val="top"/>
      <w:outlineLvl w:val="5"/>
    </w:pPr>
    <w:rPr>
      <w:b/>
      <w:position w:val="-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qFormat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5441B"/>
    <w:rPr>
      <w:b/>
      <w:position w:val="-1"/>
      <w:sz w:val="48"/>
      <w:szCs w:val="4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441B"/>
    <w:rPr>
      <w:b/>
      <w:position w:val="-1"/>
      <w:sz w:val="36"/>
      <w:szCs w:val="3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441B"/>
    <w:rPr>
      <w:b/>
      <w:position w:val="-1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441B"/>
    <w:rPr>
      <w:b/>
      <w:position w:val="-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441B"/>
    <w:rPr>
      <w:b/>
      <w:position w:val="-1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441B"/>
    <w:rPr>
      <w:b/>
      <w:position w:val="-1"/>
      <w:lang w:val="en-GB"/>
    </w:rPr>
  </w:style>
  <w:style w:type="character" w:customStyle="1" w:styleId="FooterChar">
    <w:name w:val="Footer Char"/>
    <w:link w:val="Footer"/>
    <w:rsid w:val="00B5441B"/>
    <w:rPr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B5441B"/>
    <w:rPr>
      <w:b/>
      <w:position w:val="-1"/>
      <w:sz w:val="72"/>
      <w:szCs w:val="7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B5441B"/>
    <w:pPr>
      <w:keepNext/>
      <w:keepLines/>
      <w:suppressAutoHyphens/>
      <w:spacing w:before="480" w:after="12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b/>
      <w:position w:val="-1"/>
      <w:sz w:val="72"/>
      <w:szCs w:val="72"/>
    </w:rPr>
  </w:style>
  <w:style w:type="character" w:customStyle="1" w:styleId="TitleChar1">
    <w:name w:val="Title Char1"/>
    <w:basedOn w:val="DefaultParagraphFont"/>
    <w:rsid w:val="00B544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B5441B"/>
    <w:rPr>
      <w:rFonts w:ascii="Courier New" w:hAnsi="Courier New"/>
      <w:position w:val="-1"/>
      <w:lang w:val="en-GB"/>
    </w:rPr>
  </w:style>
  <w:style w:type="paragraph" w:styleId="HTMLPreformatted">
    <w:name w:val="HTML Preformatted"/>
    <w:basedOn w:val="Normal"/>
    <w:link w:val="HTMLPreformattedChar"/>
    <w:qFormat/>
    <w:rsid w:val="00B544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hAnsi="Courier New"/>
      <w:position w:val="-1"/>
      <w:sz w:val="20"/>
      <w:szCs w:val="20"/>
    </w:rPr>
  </w:style>
  <w:style w:type="character" w:customStyle="1" w:styleId="HTMLPreformattedChar1">
    <w:name w:val="HTML Preformatted Char1"/>
    <w:basedOn w:val="DefaultParagraphFont"/>
    <w:semiHidden/>
    <w:rsid w:val="00B5441B"/>
    <w:rPr>
      <w:rFonts w:ascii="Consolas" w:hAnsi="Consolas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B5441B"/>
    <w:rPr>
      <w:position w:val="-1"/>
      <w:lang w:val="en-GB"/>
    </w:rPr>
  </w:style>
  <w:style w:type="paragraph" w:styleId="FootnoteText">
    <w:name w:val="footnote text"/>
    <w:basedOn w:val="Normal"/>
    <w:link w:val="FootnoteTextChar"/>
    <w:rsid w:val="00B5441B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  <w:sz w:val="20"/>
      <w:szCs w:val="20"/>
    </w:rPr>
  </w:style>
  <w:style w:type="character" w:customStyle="1" w:styleId="FootnoteTextChar1">
    <w:name w:val="Footnote Text Char1"/>
    <w:basedOn w:val="DefaultParagraphFont"/>
    <w:semiHidden/>
    <w:rsid w:val="00B5441B"/>
    <w:rPr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441B"/>
    <w:rPr>
      <w:position w:val="-1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B5441B"/>
    <w:pPr>
      <w:suppressAutoHyphens/>
      <w:ind w:leftChars="-1" w:left="-1" w:hangingChars="1" w:hanging="1"/>
      <w:jc w:val="both"/>
      <w:textDirection w:val="btLr"/>
      <w:textAlignment w:val="top"/>
      <w:outlineLvl w:val="0"/>
    </w:pPr>
    <w:rPr>
      <w:position w:val="-1"/>
      <w:sz w:val="20"/>
      <w:szCs w:val="20"/>
    </w:rPr>
  </w:style>
  <w:style w:type="character" w:customStyle="1" w:styleId="CommentTextChar1">
    <w:name w:val="Comment Text Char1"/>
    <w:basedOn w:val="DefaultParagraphFont"/>
    <w:semiHidden/>
    <w:rsid w:val="00B5441B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5441B"/>
    <w:rPr>
      <w:b/>
      <w:bCs/>
      <w:position w:val="-1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5441B"/>
    <w:rPr>
      <w:b/>
      <w:bCs/>
    </w:rPr>
  </w:style>
  <w:style w:type="character" w:customStyle="1" w:styleId="CommentSubjectChar1">
    <w:name w:val="Comment Subject Char1"/>
    <w:basedOn w:val="CommentTextChar1"/>
    <w:semiHidden/>
    <w:rsid w:val="00B5441B"/>
    <w:rPr>
      <w:b/>
      <w:bCs/>
      <w:lang w:val="en-GB"/>
    </w:rPr>
  </w:style>
  <w:style w:type="character" w:customStyle="1" w:styleId="SubtitleChar">
    <w:name w:val="Subtitle Char"/>
    <w:basedOn w:val="DefaultParagraphFont"/>
    <w:link w:val="Subtitle"/>
    <w:rsid w:val="00B5441B"/>
    <w:rPr>
      <w:rFonts w:ascii="Georgia" w:eastAsia="Georgia" w:hAnsi="Georgia" w:cs="Georgia"/>
      <w:i/>
      <w:color w:val="666666"/>
      <w:position w:val="-1"/>
      <w:sz w:val="48"/>
      <w:szCs w:val="48"/>
      <w:lang w:val="en-GB"/>
    </w:rPr>
  </w:style>
  <w:style w:type="paragraph" w:styleId="Subtitle">
    <w:name w:val="Subtitle"/>
    <w:basedOn w:val="Normal"/>
    <w:next w:val="Normal"/>
    <w:link w:val="SubtitleChar"/>
    <w:rsid w:val="00B5441B"/>
    <w:pPr>
      <w:keepNext/>
      <w:keepLines/>
      <w:suppressAutoHyphens/>
      <w:spacing w:before="360" w:after="8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customStyle="1" w:styleId="SubtitleChar1">
    <w:name w:val="Subtitle Char1"/>
    <w:basedOn w:val="DefaultParagraphFont"/>
    <w:rsid w:val="00B5441B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Đigić</dc:creator>
  <cp:lastModifiedBy>Snežana Miljković</cp:lastModifiedBy>
  <cp:revision>3</cp:revision>
  <cp:lastPrinted>2018-02-07T18:31:00Z</cp:lastPrinted>
  <dcterms:created xsi:type="dcterms:W3CDTF">2021-09-29T12:33:00Z</dcterms:created>
  <dcterms:modified xsi:type="dcterms:W3CDTF">2021-09-29T12:44:00Z</dcterms:modified>
</cp:coreProperties>
</file>