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94304" w14:textId="77777777" w:rsidR="00446E27" w:rsidRPr="00446E27" w:rsidRDefault="00446E27" w:rsidP="00446E27">
      <w:pPr>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rPr>
        <w:t>Др Ана Коцић Станковић</w:t>
      </w:r>
      <w:r w:rsidR="001267F1">
        <w:rPr>
          <w:rFonts w:ascii="Times New Roman" w:hAnsi="Times New Roman" w:cs="Times New Roman"/>
          <w:b/>
          <w:sz w:val="24"/>
          <w:szCs w:val="24"/>
        </w:rPr>
        <w:t>:</w:t>
      </w:r>
      <w:r>
        <w:rPr>
          <w:rFonts w:ascii="Times New Roman" w:hAnsi="Times New Roman" w:cs="Times New Roman"/>
          <w:b/>
          <w:sz w:val="24"/>
          <w:szCs w:val="24"/>
        </w:rPr>
        <w:t xml:space="preserve"> </w:t>
      </w:r>
      <w:r w:rsidRPr="00446E27">
        <w:rPr>
          <w:rFonts w:ascii="Times New Roman" w:hAnsi="Times New Roman" w:cs="Times New Roman"/>
          <w:b/>
          <w:sz w:val="24"/>
          <w:szCs w:val="24"/>
        </w:rPr>
        <w:t>THE AFRICAN AMERICAN EXPERIENCE - рецензија</w:t>
      </w:r>
    </w:p>
    <w:p w14:paraId="675CF839" w14:textId="77777777" w:rsidR="00446E27" w:rsidRDefault="00446E27" w:rsidP="00AF12F4">
      <w:pPr>
        <w:spacing w:line="360" w:lineRule="auto"/>
        <w:ind w:left="0" w:firstLine="720"/>
        <w:rPr>
          <w:rFonts w:ascii="Times New Roman" w:hAnsi="Times New Roman" w:cs="Times New Roman"/>
          <w:sz w:val="24"/>
          <w:szCs w:val="24"/>
        </w:rPr>
      </w:pPr>
    </w:p>
    <w:p w14:paraId="74AB81A3" w14:textId="77777777" w:rsidR="008230F1" w:rsidRDefault="006604A6" w:rsidP="00AF12F4">
      <w:pPr>
        <w:spacing w:line="360" w:lineRule="auto"/>
        <w:ind w:left="0" w:firstLine="720"/>
        <w:rPr>
          <w:rFonts w:ascii="Times New Roman" w:hAnsi="Times New Roman" w:cs="Times New Roman"/>
          <w:sz w:val="24"/>
          <w:szCs w:val="24"/>
        </w:rPr>
      </w:pPr>
      <w:r>
        <w:rPr>
          <w:rFonts w:ascii="Times New Roman" w:hAnsi="Times New Roman" w:cs="Times New Roman"/>
          <w:sz w:val="24"/>
          <w:szCs w:val="24"/>
        </w:rPr>
        <w:t xml:space="preserve">Одлуком </w:t>
      </w:r>
      <w:r w:rsidRPr="00030BF6">
        <w:rPr>
          <w:rFonts w:ascii="Times New Roman" w:eastAsia="Times New Roman" w:hAnsi="Times New Roman" w:cs="Times New Roman"/>
          <w:noProof/>
          <w:sz w:val="24"/>
          <w:szCs w:val="24"/>
          <w:lang w:val="sr-Cyrl-CS"/>
        </w:rPr>
        <w:t>Н</w:t>
      </w:r>
      <w:r w:rsidRPr="003B77B7">
        <w:rPr>
          <w:rFonts w:ascii="Times New Roman" w:eastAsia="Times New Roman" w:hAnsi="Times New Roman" w:cs="Times New Roman"/>
          <w:noProof/>
          <w:sz w:val="24"/>
          <w:szCs w:val="24"/>
        </w:rPr>
        <w:t>аставно</w:t>
      </w:r>
      <w:r w:rsidRPr="00030BF6">
        <w:rPr>
          <w:rFonts w:ascii="Times New Roman" w:eastAsia="Times New Roman" w:hAnsi="Times New Roman" w:cs="Times New Roman"/>
          <w:noProof/>
          <w:sz w:val="24"/>
          <w:szCs w:val="24"/>
          <w:lang w:val="sr-Cyrl-CS"/>
        </w:rPr>
        <w:t>-</w:t>
      </w:r>
      <w:r w:rsidRPr="003B77B7">
        <w:rPr>
          <w:rFonts w:ascii="Times New Roman" w:eastAsia="Times New Roman" w:hAnsi="Times New Roman" w:cs="Times New Roman"/>
          <w:noProof/>
          <w:sz w:val="24"/>
          <w:szCs w:val="24"/>
        </w:rPr>
        <w:t>научног већа</w:t>
      </w:r>
      <w:r>
        <w:rPr>
          <w:rFonts w:ascii="Times New Roman" w:eastAsia="Times New Roman" w:hAnsi="Times New Roman" w:cs="Times New Roman"/>
          <w:noProof/>
          <w:sz w:val="24"/>
          <w:szCs w:val="24"/>
        </w:rPr>
        <w:t xml:space="preserve"> </w:t>
      </w:r>
      <w:r w:rsidRPr="00030BF6">
        <w:rPr>
          <w:rFonts w:ascii="Times New Roman" w:eastAsia="Times New Roman" w:hAnsi="Times New Roman" w:cs="Times New Roman"/>
          <w:noProof/>
          <w:sz w:val="24"/>
          <w:szCs w:val="24"/>
          <w:lang w:val="sr-Cyrl-CS"/>
        </w:rPr>
        <w:t>Филозофског факултета у Нишу</w:t>
      </w:r>
      <w:r>
        <w:rPr>
          <w:rFonts w:ascii="Times New Roman" w:eastAsia="Times New Roman" w:hAnsi="Times New Roman" w:cs="Times New Roman"/>
          <w:noProof/>
          <w:sz w:val="24"/>
          <w:szCs w:val="24"/>
        </w:rPr>
        <w:t xml:space="preserve"> </w:t>
      </w:r>
      <w:r w:rsidRPr="003B77B7">
        <w:rPr>
          <w:rFonts w:ascii="Times New Roman" w:eastAsia="Times New Roman" w:hAnsi="Times New Roman" w:cs="Times New Roman"/>
          <w:sz w:val="24"/>
          <w:szCs w:val="24"/>
        </w:rPr>
        <w:t>број: 391/1-8-3-01 од 10. новембра 2020. године именована сам за рецензента рукописа</w:t>
      </w:r>
      <w:r>
        <w:rPr>
          <w:rFonts w:ascii="Times New Roman" w:eastAsia="Times New Roman" w:hAnsi="Times New Roman" w:cs="Times New Roman"/>
          <w:sz w:val="24"/>
          <w:szCs w:val="24"/>
        </w:rPr>
        <w:t xml:space="preserve"> монографије </w:t>
      </w:r>
      <w:r w:rsidRPr="003B77B7">
        <w:rPr>
          <w:rFonts w:ascii="Times New Roman" w:hAnsi="Times New Roman" w:cs="Times New Roman"/>
          <w:i/>
          <w:sz w:val="24"/>
          <w:szCs w:val="24"/>
        </w:rPr>
        <w:t>THE</w:t>
      </w:r>
      <w:r>
        <w:rPr>
          <w:rFonts w:ascii="Times New Roman" w:hAnsi="Times New Roman" w:cs="Times New Roman"/>
          <w:i/>
          <w:sz w:val="24"/>
          <w:szCs w:val="24"/>
        </w:rPr>
        <w:t xml:space="preserve"> </w:t>
      </w:r>
      <w:r w:rsidRPr="003B77B7">
        <w:rPr>
          <w:rFonts w:ascii="Times New Roman" w:hAnsi="Times New Roman" w:cs="Times New Roman"/>
          <w:i/>
          <w:sz w:val="24"/>
          <w:szCs w:val="24"/>
        </w:rPr>
        <w:t>AFRICAN</w:t>
      </w:r>
      <w:r>
        <w:rPr>
          <w:rFonts w:ascii="Times New Roman" w:hAnsi="Times New Roman" w:cs="Times New Roman"/>
          <w:i/>
          <w:sz w:val="24"/>
          <w:szCs w:val="24"/>
        </w:rPr>
        <w:t xml:space="preserve"> </w:t>
      </w:r>
      <w:r w:rsidRPr="003B77B7">
        <w:rPr>
          <w:rFonts w:ascii="Times New Roman" w:hAnsi="Times New Roman" w:cs="Times New Roman"/>
          <w:i/>
          <w:sz w:val="24"/>
          <w:szCs w:val="24"/>
        </w:rPr>
        <w:t>AMERICAN</w:t>
      </w:r>
      <w:r>
        <w:rPr>
          <w:rFonts w:ascii="Times New Roman" w:hAnsi="Times New Roman" w:cs="Times New Roman"/>
          <w:i/>
          <w:sz w:val="24"/>
          <w:szCs w:val="24"/>
        </w:rPr>
        <w:t xml:space="preserve"> </w:t>
      </w:r>
      <w:r w:rsidRPr="003B77B7">
        <w:rPr>
          <w:rFonts w:ascii="Times New Roman" w:hAnsi="Times New Roman" w:cs="Times New Roman"/>
          <w:i/>
          <w:sz w:val="24"/>
          <w:szCs w:val="24"/>
        </w:rPr>
        <w:t>EXPERIENCE: AN</w:t>
      </w:r>
      <w:r>
        <w:rPr>
          <w:rFonts w:ascii="Times New Roman" w:hAnsi="Times New Roman" w:cs="Times New Roman"/>
          <w:i/>
          <w:sz w:val="24"/>
          <w:szCs w:val="24"/>
        </w:rPr>
        <w:t xml:space="preserve"> </w:t>
      </w:r>
      <w:r w:rsidRPr="003B77B7">
        <w:rPr>
          <w:rFonts w:ascii="Times New Roman" w:hAnsi="Times New Roman" w:cs="Times New Roman"/>
          <w:i/>
          <w:sz w:val="24"/>
          <w:szCs w:val="24"/>
        </w:rPr>
        <w:t>INTRODUCTION</w:t>
      </w:r>
      <w:r w:rsidRPr="003B77B7">
        <w:rPr>
          <w:rFonts w:ascii="Times New Roman" w:hAnsi="Times New Roman" w:cs="Times New Roman"/>
          <w:sz w:val="24"/>
          <w:szCs w:val="24"/>
        </w:rPr>
        <w:t>,</w:t>
      </w:r>
      <w:r>
        <w:rPr>
          <w:rFonts w:ascii="Times New Roman" w:hAnsi="Times New Roman" w:cs="Times New Roman"/>
          <w:sz w:val="24"/>
          <w:szCs w:val="24"/>
        </w:rPr>
        <w:t xml:space="preserve"> ауторке доц. др Ане Коцић Станковић. </w:t>
      </w:r>
      <w:r w:rsidR="00AF12F4">
        <w:rPr>
          <w:rFonts w:ascii="Times New Roman" w:hAnsi="Times New Roman" w:cs="Times New Roman"/>
          <w:sz w:val="24"/>
          <w:szCs w:val="24"/>
        </w:rPr>
        <w:t>Велика је част када Вас позову да дате стручну оцену рада неког колеге, посебно са другог универзитета. Стручну? Потписница ове рецензије није стручњакиња за америчке студије. Оцену? Како оценити књигу која је и уџбеник за студенте, и приручник за сваког проучаваоца</w:t>
      </w:r>
      <w:r w:rsidR="002F7485">
        <w:rPr>
          <w:rFonts w:ascii="Times New Roman" w:hAnsi="Times New Roman" w:cs="Times New Roman"/>
          <w:sz w:val="24"/>
          <w:szCs w:val="24"/>
        </w:rPr>
        <w:t>, али</w:t>
      </w:r>
      <w:r w:rsidR="00AF12F4">
        <w:rPr>
          <w:rFonts w:ascii="Times New Roman" w:hAnsi="Times New Roman" w:cs="Times New Roman"/>
          <w:sz w:val="24"/>
          <w:szCs w:val="24"/>
        </w:rPr>
        <w:t xml:space="preserve"> и обичног конзумента афроамеричке књижевности и културе, и узбудљиво штиво које од почетка не испуштате из руку, чекајући хепиенд – крај вековне и исцрпљујуће борбе једног народа, једне расе. </w:t>
      </w:r>
    </w:p>
    <w:p w14:paraId="72994FBC" w14:textId="77777777" w:rsidR="00AF12F4" w:rsidRDefault="00AF12F4" w:rsidP="00AF12F4">
      <w:pPr>
        <w:spacing w:line="360" w:lineRule="auto"/>
        <w:ind w:left="0" w:firstLine="720"/>
        <w:rPr>
          <w:rFonts w:ascii="Times New Roman" w:hAnsi="Times New Roman" w:cs="Times New Roman"/>
          <w:sz w:val="24"/>
          <w:szCs w:val="24"/>
        </w:rPr>
      </w:pPr>
      <w:r>
        <w:rPr>
          <w:rFonts w:ascii="Times New Roman" w:hAnsi="Times New Roman" w:cs="Times New Roman"/>
          <w:sz w:val="24"/>
          <w:szCs w:val="24"/>
        </w:rPr>
        <w:t xml:space="preserve">А почетак је – човечанства и историје – у Африци. Баш као што </w:t>
      </w:r>
      <w:r w:rsidR="007464C8">
        <w:rPr>
          <w:rFonts w:ascii="Times New Roman" w:hAnsi="Times New Roman" w:cs="Times New Roman"/>
          <w:sz w:val="24"/>
          <w:szCs w:val="24"/>
        </w:rPr>
        <w:t xml:space="preserve">је порекло живота у води, порекло човека је на тлу „црног континента“. </w:t>
      </w:r>
      <w:r w:rsidR="003D1F83">
        <w:rPr>
          <w:rFonts w:ascii="Times New Roman" w:hAnsi="Times New Roman" w:cs="Times New Roman"/>
          <w:sz w:val="24"/>
          <w:szCs w:val="24"/>
        </w:rPr>
        <w:t xml:space="preserve">Вода је и у овим епохама остала извор, али и ушће за јунаке ових прича. Реке из поезије Ленгстона Хјуза, океан у коме су гроб нашли несрећни бегунци са галија, бирајући смрт радије него ропство. </w:t>
      </w:r>
      <w:r w:rsidR="007464C8">
        <w:rPr>
          <w:rFonts w:ascii="Times New Roman" w:hAnsi="Times New Roman" w:cs="Times New Roman"/>
          <w:sz w:val="24"/>
          <w:szCs w:val="24"/>
        </w:rPr>
        <w:t>Присећамо се уџбеника из историје и географије, усправан човек, разуман човек, Луси... Прве велике сеобе, услед природних услова, као што ће преко два столећа трајати сеобе из Африке у Америку</w:t>
      </w:r>
      <w:r w:rsidR="00761E4E">
        <w:rPr>
          <w:rFonts w:ascii="Times New Roman" w:hAnsi="Times New Roman" w:cs="Times New Roman"/>
          <w:sz w:val="24"/>
          <w:szCs w:val="24"/>
        </w:rPr>
        <w:t xml:space="preserve"> услед робовласништва.</w:t>
      </w:r>
      <w:r w:rsidR="003D1F83">
        <w:rPr>
          <w:rFonts w:ascii="Times New Roman" w:hAnsi="Times New Roman" w:cs="Times New Roman"/>
          <w:sz w:val="24"/>
          <w:szCs w:val="24"/>
        </w:rPr>
        <w:t xml:space="preserve"> Од 1619. године, када је забележен први </w:t>
      </w:r>
      <w:r w:rsidR="00446E27">
        <w:rPr>
          <w:rFonts w:ascii="Times New Roman" w:hAnsi="Times New Roman" w:cs="Times New Roman"/>
          <w:sz w:val="24"/>
          <w:szCs w:val="24"/>
        </w:rPr>
        <w:t>oрганизовани</w:t>
      </w:r>
      <w:r w:rsidR="003D1F83">
        <w:rPr>
          <w:rFonts w:ascii="Times New Roman" w:hAnsi="Times New Roman" w:cs="Times New Roman"/>
          <w:sz w:val="24"/>
          <w:szCs w:val="24"/>
        </w:rPr>
        <w:t xml:space="preserve"> долазак </w:t>
      </w:r>
      <w:r w:rsidR="00AC3AB5">
        <w:rPr>
          <w:rFonts w:ascii="Times New Roman" w:hAnsi="Times New Roman" w:cs="Times New Roman"/>
          <w:sz w:val="24"/>
          <w:szCs w:val="24"/>
        </w:rPr>
        <w:t>робова из Африке на тло Америке, до друге половине деветнаестог века, када се ропство званично укида, ал</w:t>
      </w:r>
      <w:r w:rsidR="00EF3E2C">
        <w:rPr>
          <w:rFonts w:ascii="Times New Roman" w:hAnsi="Times New Roman" w:cs="Times New Roman"/>
          <w:sz w:val="24"/>
          <w:szCs w:val="24"/>
        </w:rPr>
        <w:t>и права борба тек почиње. К</w:t>
      </w:r>
      <w:r w:rsidR="00AC3AB5">
        <w:rPr>
          <w:rFonts w:ascii="Times New Roman" w:hAnsi="Times New Roman" w:cs="Times New Roman"/>
          <w:sz w:val="24"/>
          <w:szCs w:val="24"/>
        </w:rPr>
        <w:t xml:space="preserve">њига </w:t>
      </w:r>
      <w:r w:rsidR="00EF3E2C" w:rsidRPr="00EF3E2C">
        <w:rPr>
          <w:rFonts w:ascii="Times New Roman" w:hAnsi="Times New Roman" w:cs="Times New Roman"/>
          <w:i/>
          <w:sz w:val="24"/>
          <w:szCs w:val="24"/>
        </w:rPr>
        <w:t>The African American Experience</w:t>
      </w:r>
      <w:r w:rsidR="00EF3E2C">
        <w:rPr>
          <w:rFonts w:ascii="Times New Roman" w:hAnsi="Times New Roman" w:cs="Times New Roman"/>
          <w:sz w:val="24"/>
          <w:szCs w:val="24"/>
        </w:rPr>
        <w:t xml:space="preserve"> (</w:t>
      </w:r>
      <w:r w:rsidR="00EF3E2C" w:rsidRPr="00EF3E2C">
        <w:rPr>
          <w:rFonts w:ascii="Times New Roman" w:hAnsi="Times New Roman" w:cs="Times New Roman"/>
          <w:i/>
          <w:sz w:val="24"/>
          <w:szCs w:val="24"/>
        </w:rPr>
        <w:t>Афроамеричко искуство</w:t>
      </w:r>
      <w:r w:rsidR="00EF3E2C">
        <w:rPr>
          <w:rFonts w:ascii="Times New Roman" w:hAnsi="Times New Roman" w:cs="Times New Roman"/>
          <w:sz w:val="24"/>
          <w:szCs w:val="24"/>
        </w:rPr>
        <w:t>) доценткиње др Ане Коцић Станковић води нас</w:t>
      </w:r>
      <w:r w:rsidR="00AC3AB5">
        <w:rPr>
          <w:rFonts w:ascii="Times New Roman" w:hAnsi="Times New Roman" w:cs="Times New Roman"/>
          <w:sz w:val="24"/>
          <w:szCs w:val="24"/>
        </w:rPr>
        <w:t xml:space="preserve"> кроз све етапе те борбе за људска права, за право гласа, за укидање сегрегације и </w:t>
      </w:r>
      <w:r w:rsidR="00003CCF">
        <w:rPr>
          <w:rFonts w:ascii="Times New Roman" w:hAnsi="Times New Roman" w:cs="Times New Roman"/>
          <w:sz w:val="24"/>
          <w:szCs w:val="24"/>
        </w:rPr>
        <w:t>дискриминације – не само званичне, него оне много суптилније, латентне и имплицитне.</w:t>
      </w:r>
      <w:r w:rsidR="00EF3E2C">
        <w:rPr>
          <w:rFonts w:ascii="Times New Roman" w:hAnsi="Times New Roman" w:cs="Times New Roman"/>
          <w:sz w:val="24"/>
          <w:szCs w:val="24"/>
        </w:rPr>
        <w:t xml:space="preserve"> Од спонтаних побуна, до организованог политичког деловања и улоге Цркве у </w:t>
      </w:r>
      <w:r w:rsidR="001267F1">
        <w:rPr>
          <w:rFonts w:ascii="Times New Roman" w:hAnsi="Times New Roman" w:cs="Times New Roman"/>
          <w:sz w:val="24"/>
          <w:szCs w:val="24"/>
        </w:rPr>
        <w:t>том покрету.</w:t>
      </w:r>
    </w:p>
    <w:p w14:paraId="7E94D382" w14:textId="77777777" w:rsidR="007464C8" w:rsidRPr="00EF3E2C" w:rsidRDefault="007464C8" w:rsidP="00AF12F4">
      <w:pPr>
        <w:spacing w:line="360" w:lineRule="auto"/>
        <w:ind w:left="0" w:firstLine="720"/>
        <w:rPr>
          <w:rFonts w:ascii="Times New Roman" w:hAnsi="Times New Roman" w:cs="Times New Roman"/>
          <w:sz w:val="24"/>
          <w:szCs w:val="24"/>
        </w:rPr>
      </w:pPr>
      <w:r>
        <w:rPr>
          <w:rFonts w:ascii="Times New Roman" w:hAnsi="Times New Roman" w:cs="Times New Roman"/>
          <w:sz w:val="24"/>
          <w:szCs w:val="24"/>
        </w:rPr>
        <w:t xml:space="preserve">Са олакшањем увидевши да ово није уџбеник из америчке књижевности (дакле, можда и одговорим висини задатка), те да му је захват много шири, а увид много дубљи од секундарне литературе уз постдипломски курс, пришла сам овој књизи као </w:t>
      </w:r>
      <w:r w:rsidR="001916A6" w:rsidRPr="001267F1">
        <w:rPr>
          <w:rFonts w:ascii="Times New Roman" w:hAnsi="Times New Roman" w:cs="Times New Roman"/>
          <w:i/>
          <w:sz w:val="24"/>
          <w:szCs w:val="24"/>
        </w:rPr>
        <w:t>must have</w:t>
      </w:r>
      <w:r w:rsidR="001916A6">
        <w:rPr>
          <w:rFonts w:ascii="Times New Roman" w:hAnsi="Times New Roman" w:cs="Times New Roman"/>
          <w:sz w:val="24"/>
          <w:szCs w:val="24"/>
        </w:rPr>
        <w:t>-у</w:t>
      </w:r>
      <w:r>
        <w:rPr>
          <w:rFonts w:ascii="Times New Roman" w:hAnsi="Times New Roman" w:cs="Times New Roman"/>
          <w:sz w:val="24"/>
          <w:szCs w:val="24"/>
        </w:rPr>
        <w:t xml:space="preserve">. Нечему неизоставном у образовању сваког </w:t>
      </w:r>
      <w:r w:rsidR="001916A6">
        <w:rPr>
          <w:rFonts w:ascii="Times New Roman" w:hAnsi="Times New Roman" w:cs="Times New Roman"/>
          <w:sz w:val="24"/>
          <w:szCs w:val="24"/>
        </w:rPr>
        <w:t xml:space="preserve">човека који пледира да буде грађанин света, да разуме данашње процесе у САД, али и целокупан афроамерички корпус, ма како га схватили. А можемо га схватити као 1) саставни део америчке културе, следећи др </w:t>
      </w:r>
      <w:r w:rsidR="001916A6">
        <w:rPr>
          <w:rFonts w:ascii="Times New Roman" w:hAnsi="Times New Roman" w:cs="Times New Roman"/>
          <w:sz w:val="24"/>
          <w:szCs w:val="24"/>
        </w:rPr>
        <w:lastRenderedPageBreak/>
        <w:t>Мартина Лутера Кинга или</w:t>
      </w:r>
      <w:r w:rsidR="001267F1">
        <w:rPr>
          <w:rFonts w:ascii="Times New Roman" w:hAnsi="Times New Roman" w:cs="Times New Roman"/>
          <w:sz w:val="24"/>
          <w:szCs w:val="24"/>
        </w:rPr>
        <w:t>,</w:t>
      </w:r>
      <w:r w:rsidR="001916A6">
        <w:rPr>
          <w:rFonts w:ascii="Times New Roman" w:hAnsi="Times New Roman" w:cs="Times New Roman"/>
          <w:sz w:val="24"/>
          <w:szCs w:val="24"/>
        </w:rPr>
        <w:t xml:space="preserve"> 2) као засебну нацију, по Малколму X</w:t>
      </w:r>
      <w:r w:rsidR="001267F1">
        <w:rPr>
          <w:rFonts w:ascii="Times New Roman" w:hAnsi="Times New Roman" w:cs="Times New Roman"/>
          <w:sz w:val="24"/>
          <w:szCs w:val="24"/>
        </w:rPr>
        <w:t xml:space="preserve"> (Х због непознатог правог презимена као судбине свих робова и њихових потомака)</w:t>
      </w:r>
      <w:r w:rsidR="001916A6">
        <w:rPr>
          <w:rFonts w:ascii="Times New Roman" w:hAnsi="Times New Roman" w:cs="Times New Roman"/>
          <w:sz w:val="24"/>
          <w:szCs w:val="24"/>
        </w:rPr>
        <w:t>, што нам ова књига детаљно објашњава.</w:t>
      </w:r>
      <w:r w:rsidR="00EF3E2C">
        <w:rPr>
          <w:rFonts w:ascii="Times New Roman" w:hAnsi="Times New Roman" w:cs="Times New Roman"/>
          <w:sz w:val="24"/>
          <w:szCs w:val="24"/>
        </w:rPr>
        <w:t xml:space="preserve"> Надам се да нишки постдипломци увиђају колико имају среће, јер огромна је предност похађати нов, модеран курс и имати спреман уџбеник. Наравно да књига упућује и на додатно читање, нудећи цитате и изворе литературе, а после сваког поглавља даје питања и теме за размишљање, што додатно подстиче на активан приступ овој проблематици.</w:t>
      </w:r>
      <w:r w:rsidR="00446E27">
        <w:rPr>
          <w:rFonts w:ascii="Times New Roman" w:hAnsi="Times New Roman" w:cs="Times New Roman"/>
          <w:sz w:val="24"/>
          <w:szCs w:val="24"/>
        </w:rPr>
        <w:t xml:space="preserve"> Нимало занемарљив допринос је и беспрекоран енглески језик на коме је књига написана, што обогаћује вокабулар, уводи актуелне колокације и доприноси ширем филолошком образовању младих англиста.</w:t>
      </w:r>
    </w:p>
    <w:p w14:paraId="2E8317F1" w14:textId="77777777" w:rsidR="00625657" w:rsidRDefault="001916A6" w:rsidP="00AF12F4">
      <w:pPr>
        <w:spacing w:line="360" w:lineRule="auto"/>
        <w:ind w:left="0" w:firstLine="720"/>
        <w:rPr>
          <w:rFonts w:ascii="Times New Roman" w:hAnsi="Times New Roman" w:cs="Times New Roman"/>
          <w:sz w:val="24"/>
          <w:szCs w:val="24"/>
        </w:rPr>
      </w:pPr>
      <w:r>
        <w:rPr>
          <w:rFonts w:ascii="Times New Roman" w:hAnsi="Times New Roman" w:cs="Times New Roman"/>
          <w:sz w:val="24"/>
          <w:szCs w:val="24"/>
        </w:rPr>
        <w:t xml:space="preserve">Књижевност није једина, можда ни примарна тема ове књиге, али је њена окосница и једина константа у свих њених осам делова, </w:t>
      </w:r>
      <w:r w:rsidR="00F70EC2">
        <w:rPr>
          <w:rFonts w:ascii="Times New Roman" w:hAnsi="Times New Roman" w:cs="Times New Roman"/>
          <w:sz w:val="24"/>
          <w:szCs w:val="24"/>
        </w:rPr>
        <w:t xml:space="preserve">баш као и у свим </w:t>
      </w:r>
      <w:r>
        <w:rPr>
          <w:rFonts w:ascii="Times New Roman" w:hAnsi="Times New Roman" w:cs="Times New Roman"/>
          <w:sz w:val="24"/>
          <w:szCs w:val="24"/>
        </w:rPr>
        <w:t xml:space="preserve">променљивим </w:t>
      </w:r>
      <w:r w:rsidR="00F70EC2">
        <w:rPr>
          <w:rFonts w:ascii="Times New Roman" w:hAnsi="Times New Roman" w:cs="Times New Roman"/>
          <w:sz w:val="24"/>
          <w:szCs w:val="24"/>
        </w:rPr>
        <w:t>историјским околностима које су њен контекст. И ту нас води од успомена на школску лектиру (</w:t>
      </w:r>
      <w:r w:rsidR="00F70EC2" w:rsidRPr="00A21A5F">
        <w:rPr>
          <w:rFonts w:ascii="Times New Roman" w:hAnsi="Times New Roman" w:cs="Times New Roman"/>
          <w:i/>
          <w:sz w:val="24"/>
          <w:szCs w:val="24"/>
        </w:rPr>
        <w:t>Чича-Томина колиба</w:t>
      </w:r>
      <w:r w:rsidR="00F70EC2">
        <w:rPr>
          <w:rFonts w:ascii="Times New Roman" w:hAnsi="Times New Roman" w:cs="Times New Roman"/>
          <w:sz w:val="24"/>
          <w:szCs w:val="24"/>
        </w:rPr>
        <w:t>), преко слободарских идеала младости оличених у Мартину Лутеру Кингу, деконструкције вишеслојног наратива наше савременице Тони Морисон, до (буквално) данашњице обележене протестима и паролом „Black Lives Matter“.</w:t>
      </w:r>
      <w:r w:rsidR="00761E4E">
        <w:rPr>
          <w:rFonts w:ascii="Times New Roman" w:hAnsi="Times New Roman" w:cs="Times New Roman"/>
          <w:sz w:val="24"/>
          <w:szCs w:val="24"/>
        </w:rPr>
        <w:t xml:space="preserve">  Од романтизиране „</w:t>
      </w:r>
      <w:r w:rsidR="001267F1">
        <w:rPr>
          <w:rFonts w:ascii="Times New Roman" w:hAnsi="Times New Roman" w:cs="Times New Roman"/>
          <w:sz w:val="24"/>
          <w:szCs w:val="24"/>
        </w:rPr>
        <w:t>плантажне прозе</w:t>
      </w:r>
      <w:r w:rsidR="00761E4E">
        <w:rPr>
          <w:rFonts w:ascii="Times New Roman" w:hAnsi="Times New Roman" w:cs="Times New Roman"/>
          <w:sz w:val="24"/>
          <w:szCs w:val="24"/>
        </w:rPr>
        <w:t>“</w:t>
      </w:r>
      <w:r w:rsidR="001267F1">
        <w:rPr>
          <w:rFonts w:ascii="Times New Roman" w:hAnsi="Times New Roman" w:cs="Times New Roman"/>
          <w:sz w:val="24"/>
          <w:szCs w:val="24"/>
        </w:rPr>
        <w:t xml:space="preserve"> (Харијет Бичер-Стоу)</w:t>
      </w:r>
      <w:r w:rsidR="00761E4E">
        <w:rPr>
          <w:rFonts w:ascii="Times New Roman" w:hAnsi="Times New Roman" w:cs="Times New Roman"/>
          <w:sz w:val="24"/>
          <w:szCs w:val="24"/>
        </w:rPr>
        <w:t xml:space="preserve"> до </w:t>
      </w:r>
      <w:r w:rsidR="001267F1">
        <w:rPr>
          <w:rFonts w:ascii="Times New Roman" w:hAnsi="Times New Roman" w:cs="Times New Roman"/>
          <w:sz w:val="24"/>
          <w:szCs w:val="24"/>
        </w:rPr>
        <w:t xml:space="preserve">њеног пандана, „анти-плантажне прозе“ (Тони Морисон) која деконструише ту помало наивну слику, затим </w:t>
      </w:r>
      <w:r w:rsidR="00761E4E">
        <w:rPr>
          <w:rFonts w:ascii="Times New Roman" w:hAnsi="Times New Roman" w:cs="Times New Roman"/>
          <w:sz w:val="24"/>
          <w:szCs w:val="24"/>
        </w:rPr>
        <w:t xml:space="preserve">популарне уметности Харлема, књига је калеидоскоп </w:t>
      </w:r>
      <w:r w:rsidR="00340765">
        <w:rPr>
          <w:rFonts w:ascii="Times New Roman" w:hAnsi="Times New Roman" w:cs="Times New Roman"/>
          <w:sz w:val="24"/>
          <w:szCs w:val="24"/>
        </w:rPr>
        <w:t xml:space="preserve">Севера и Југа, </w:t>
      </w:r>
      <w:r w:rsidR="001267F1">
        <w:rPr>
          <w:rFonts w:ascii="Times New Roman" w:hAnsi="Times New Roman" w:cs="Times New Roman"/>
          <w:sz w:val="24"/>
          <w:szCs w:val="24"/>
        </w:rPr>
        <w:t xml:space="preserve">грађанског и светских </w:t>
      </w:r>
      <w:r w:rsidR="00340765">
        <w:rPr>
          <w:rFonts w:ascii="Times New Roman" w:hAnsi="Times New Roman" w:cs="Times New Roman"/>
          <w:sz w:val="24"/>
          <w:szCs w:val="24"/>
        </w:rPr>
        <w:t xml:space="preserve">ратова и гандијевских протеста, песама чежње и говора пркоса. За разлику од турбулентне историје нашег континента, где су непријатељства и ратови имали агресоре и жртве на свим странама, овде је током целе историје угњетач само једна страна, а жртва само она друга. </w:t>
      </w:r>
      <w:r w:rsidR="00A21A5F">
        <w:rPr>
          <w:rFonts w:ascii="Times New Roman" w:hAnsi="Times New Roman" w:cs="Times New Roman"/>
          <w:sz w:val="24"/>
          <w:szCs w:val="24"/>
        </w:rPr>
        <w:t>Ипак, у тој плими бола и туге, у причама о ропству, покушајима бекства и украденим сновима, где се вапи за слободом и где мајка кога убије сопствено дете није Медеја, него трагична жртва и спаситељка тог детета, где нема правде, песма и музика остале су саставни део живота ових људи, надраставши личне судбине и тренутак и претворивши се у светски популар</w:t>
      </w:r>
      <w:r w:rsidR="00C234F8">
        <w:rPr>
          <w:rFonts w:ascii="Times New Roman" w:hAnsi="Times New Roman" w:cs="Times New Roman"/>
          <w:sz w:val="24"/>
          <w:szCs w:val="24"/>
        </w:rPr>
        <w:t xml:space="preserve">не жанрове. </w:t>
      </w:r>
      <w:r w:rsidR="00302100">
        <w:rPr>
          <w:rFonts w:ascii="Times New Roman" w:hAnsi="Times New Roman" w:cs="Times New Roman"/>
          <w:sz w:val="24"/>
          <w:szCs w:val="24"/>
        </w:rPr>
        <w:t xml:space="preserve">Присећајући се култног филма „Прохујало са вихором“, серије „Север и Југ“, али и холивудских блокбастера као што су „Време за убијање“, „Кју Клукс Клан“ и многи други чију су славу пронели велики глумци афроамеричког порекла, захваљујући овој књизи по први пут ћемо разумети шта је клише, а шта стереотип, које су замке типизираних ликова доброћудних, </w:t>
      </w:r>
      <w:r w:rsidR="00DB1B01">
        <w:rPr>
          <w:rFonts w:ascii="Times New Roman" w:hAnsi="Times New Roman" w:cs="Times New Roman"/>
          <w:sz w:val="24"/>
          <w:szCs w:val="24"/>
        </w:rPr>
        <w:t>а приглупих и послушних Црнаца у књижевним делима и њиховим екранизованим верзијама</w:t>
      </w:r>
      <w:r w:rsidR="001267F1">
        <w:rPr>
          <w:rFonts w:ascii="Times New Roman" w:hAnsi="Times New Roman" w:cs="Times New Roman"/>
          <w:sz w:val="24"/>
          <w:szCs w:val="24"/>
        </w:rPr>
        <w:t xml:space="preserve"> и шта </w:t>
      </w:r>
      <w:r w:rsidR="001267F1">
        <w:rPr>
          <w:rFonts w:ascii="Times New Roman" w:hAnsi="Times New Roman" w:cs="Times New Roman"/>
          <w:sz w:val="24"/>
          <w:szCs w:val="24"/>
        </w:rPr>
        <w:lastRenderedPageBreak/>
        <w:t>симболизују беле маске злогласног Клана</w:t>
      </w:r>
      <w:r w:rsidR="00DB1B01">
        <w:rPr>
          <w:rFonts w:ascii="Times New Roman" w:hAnsi="Times New Roman" w:cs="Times New Roman"/>
          <w:sz w:val="24"/>
          <w:szCs w:val="24"/>
        </w:rPr>
        <w:t xml:space="preserve">. Не можемо а да се не сетимо јужноафричког апартхејда и великана Нелсона Манделе, који је сигурно био светионик упорне борбе кроз двадесети век за све именоване и неименоване јунаке ових прича. Он је, током деценија заточеништва у </w:t>
      </w:r>
      <w:r w:rsidR="00C70564">
        <w:rPr>
          <w:rFonts w:ascii="Times New Roman" w:hAnsi="Times New Roman" w:cs="Times New Roman"/>
          <w:sz w:val="24"/>
          <w:szCs w:val="24"/>
        </w:rPr>
        <w:t>злогласном затвору на острву Робен</w:t>
      </w:r>
      <w:r w:rsidR="00DB1B01">
        <w:rPr>
          <w:rFonts w:ascii="Times New Roman" w:hAnsi="Times New Roman" w:cs="Times New Roman"/>
          <w:sz w:val="24"/>
          <w:szCs w:val="24"/>
        </w:rPr>
        <w:t xml:space="preserve">, бележио своје мисли на примерку сабраних дела Вилијама Шекспира. Хришћанска истрајност својствена велечасном Мартину Лутеру Кингу у Америци уливала је наду да ће сан о слободи постати јава. А како се не сетити, кад смо већ поменули Шекспира, његове </w:t>
      </w:r>
      <w:r w:rsidR="00DB1B01" w:rsidRPr="00DB1B01">
        <w:rPr>
          <w:rFonts w:ascii="Times New Roman" w:hAnsi="Times New Roman" w:cs="Times New Roman"/>
          <w:i/>
          <w:sz w:val="24"/>
          <w:szCs w:val="24"/>
        </w:rPr>
        <w:t>Мере за меру</w:t>
      </w:r>
      <w:r w:rsidR="00DB1B01">
        <w:rPr>
          <w:rFonts w:ascii="Times New Roman" w:hAnsi="Times New Roman" w:cs="Times New Roman"/>
          <w:sz w:val="24"/>
          <w:szCs w:val="24"/>
        </w:rPr>
        <w:t xml:space="preserve">, </w:t>
      </w:r>
      <w:r w:rsidR="00482EB8">
        <w:rPr>
          <w:rFonts w:ascii="Times New Roman" w:hAnsi="Times New Roman" w:cs="Times New Roman"/>
          <w:sz w:val="24"/>
          <w:szCs w:val="24"/>
        </w:rPr>
        <w:t xml:space="preserve">која је у наше доба доживела изведбу у условима апартхејда, са Изабелом као афроамеричком слушкињом која мудрошћу и снагом духа тријумфује над тлачитељем – белим господаром. Дискриминација на основу боје коже упарена је и са родном дискриминацијом у патријархалном и, по свему, репресивном друштву. Ауторка нам објашњава корен расизма, а и антисемитизма, у супремацијском тумачењу Дарвинове теорије о настанку врста и борби за опстанак, које фаворизује белу, тевтонску расу. Као шекспиролог, опет призивам Шекспирове јунаке у </w:t>
      </w:r>
      <w:r w:rsidR="00482EB8" w:rsidRPr="00482EB8">
        <w:rPr>
          <w:rFonts w:ascii="Times New Roman" w:hAnsi="Times New Roman" w:cs="Times New Roman"/>
          <w:i/>
          <w:sz w:val="24"/>
          <w:szCs w:val="24"/>
        </w:rPr>
        <w:t>Отелу</w:t>
      </w:r>
      <w:r w:rsidR="00482EB8">
        <w:rPr>
          <w:rFonts w:ascii="Times New Roman" w:hAnsi="Times New Roman" w:cs="Times New Roman"/>
          <w:sz w:val="24"/>
          <w:szCs w:val="24"/>
        </w:rPr>
        <w:t xml:space="preserve"> и </w:t>
      </w:r>
      <w:r w:rsidR="00482EB8" w:rsidRPr="00482EB8">
        <w:rPr>
          <w:rFonts w:ascii="Times New Roman" w:hAnsi="Times New Roman" w:cs="Times New Roman"/>
          <w:i/>
          <w:sz w:val="24"/>
          <w:szCs w:val="24"/>
        </w:rPr>
        <w:t>Млетачком трговцу</w:t>
      </w:r>
      <w:r w:rsidR="00482EB8">
        <w:rPr>
          <w:rFonts w:ascii="Times New Roman" w:hAnsi="Times New Roman" w:cs="Times New Roman"/>
          <w:sz w:val="24"/>
          <w:szCs w:val="24"/>
        </w:rPr>
        <w:t>, оба смештена у либералној Венецији, која је и за Енглезе тог времена била појам слободног духа и љубави, баш као Америка за цео свет. Али, та слобода није иста за све становнике (који, ни у једној ни у другој држави из наше паралеле нису били држављани). У Венецији је јеврејски гето основан 1570. године, баш као што су широм Америке настајала црначка гета</w:t>
      </w:r>
      <w:r w:rsidR="00625657">
        <w:rPr>
          <w:rFonts w:ascii="Times New Roman" w:hAnsi="Times New Roman" w:cs="Times New Roman"/>
          <w:sz w:val="24"/>
          <w:szCs w:val="24"/>
        </w:rPr>
        <w:t xml:space="preserve"> обесправљених, маргинализованих, дискриминисаних. Неки су решење видели у масовној сеоби, односно повратку Афроамериканаца у Африку, тамо где припадају. Ипак, победила је идеја интеграције, суживота, једнакости, ма како још увек крхка била. </w:t>
      </w:r>
    </w:p>
    <w:p w14:paraId="763A39CF" w14:textId="77777777" w:rsidR="001916A6" w:rsidRDefault="00340765" w:rsidP="00AF12F4">
      <w:pPr>
        <w:spacing w:line="360" w:lineRule="auto"/>
        <w:ind w:left="0" w:firstLine="720"/>
        <w:rPr>
          <w:rFonts w:ascii="Times New Roman" w:hAnsi="Times New Roman" w:cs="Times New Roman"/>
          <w:sz w:val="24"/>
          <w:szCs w:val="24"/>
        </w:rPr>
      </w:pPr>
      <w:r>
        <w:rPr>
          <w:rFonts w:ascii="Times New Roman" w:hAnsi="Times New Roman" w:cs="Times New Roman"/>
          <w:sz w:val="24"/>
          <w:szCs w:val="24"/>
        </w:rPr>
        <w:t xml:space="preserve">У светлу мигрантске кризе, </w:t>
      </w:r>
      <w:r w:rsidR="00FC3F2C">
        <w:rPr>
          <w:rFonts w:ascii="Times New Roman" w:hAnsi="Times New Roman" w:cs="Times New Roman"/>
          <w:sz w:val="24"/>
          <w:szCs w:val="24"/>
        </w:rPr>
        <w:t xml:space="preserve">дешавања у светској супер-сили која се, нужно, преливају на остатак света и имају огроман утицај путем информационих технологија, ову књигу је неопходно консултовати да бисмо мапирали све те процесе и појаве, синхронијски и дијахронијски. </w:t>
      </w:r>
      <w:r w:rsidR="00625657">
        <w:rPr>
          <w:rFonts w:ascii="Times New Roman" w:hAnsi="Times New Roman" w:cs="Times New Roman"/>
          <w:sz w:val="24"/>
          <w:szCs w:val="24"/>
        </w:rPr>
        <w:t xml:space="preserve">Велика сеоба готово милион Афроамериканаца са сиромашног југа на Север, у </w:t>
      </w:r>
      <w:r w:rsidR="00B11964">
        <w:rPr>
          <w:rFonts w:ascii="Times New Roman" w:hAnsi="Times New Roman" w:cs="Times New Roman"/>
          <w:sz w:val="24"/>
          <w:szCs w:val="24"/>
        </w:rPr>
        <w:t>првим деценијама двадесетог века</w:t>
      </w:r>
      <w:r w:rsidR="00625657">
        <w:rPr>
          <w:rFonts w:ascii="Times New Roman" w:hAnsi="Times New Roman" w:cs="Times New Roman"/>
          <w:sz w:val="24"/>
          <w:szCs w:val="24"/>
        </w:rPr>
        <w:t xml:space="preserve">, подсећа на данашње економске миграције, које, поред социјалних, повлаче и низ других тема. </w:t>
      </w:r>
      <w:r w:rsidR="00FC3F2C">
        <w:rPr>
          <w:rFonts w:ascii="Times New Roman" w:hAnsi="Times New Roman" w:cs="Times New Roman"/>
          <w:sz w:val="24"/>
          <w:szCs w:val="24"/>
        </w:rPr>
        <w:t xml:space="preserve">Пред очима нам се </w:t>
      </w:r>
      <w:r w:rsidR="00625657">
        <w:rPr>
          <w:rFonts w:ascii="Times New Roman" w:hAnsi="Times New Roman" w:cs="Times New Roman"/>
          <w:sz w:val="24"/>
          <w:szCs w:val="24"/>
        </w:rPr>
        <w:t xml:space="preserve">управо </w:t>
      </w:r>
      <w:r w:rsidR="00FC3F2C">
        <w:rPr>
          <w:rFonts w:ascii="Times New Roman" w:hAnsi="Times New Roman" w:cs="Times New Roman"/>
          <w:sz w:val="24"/>
          <w:szCs w:val="24"/>
        </w:rPr>
        <w:t xml:space="preserve">дешава кулминација, или можда завршни чин драме коју смо без даха пратили од прве странице ове књиге, да бисмо је, метатеатрално, сами довршили или јој исписали наставак. </w:t>
      </w:r>
      <w:r w:rsidR="00FE6208">
        <w:rPr>
          <w:rFonts w:ascii="Times New Roman" w:hAnsi="Times New Roman" w:cs="Times New Roman"/>
          <w:sz w:val="24"/>
          <w:szCs w:val="24"/>
        </w:rPr>
        <w:t xml:space="preserve">Као савременици превирања у двадесет и првом веку, а, захваљујући овој књизи, и свих ранијих епоха, добили смо панорамски поглед на прошлост, али и садашњост, </w:t>
      </w:r>
      <w:r w:rsidR="00FE6208">
        <w:rPr>
          <w:rFonts w:ascii="Times New Roman" w:hAnsi="Times New Roman" w:cs="Times New Roman"/>
          <w:sz w:val="24"/>
          <w:szCs w:val="24"/>
        </w:rPr>
        <w:lastRenderedPageBreak/>
        <w:t>великог дела света.</w:t>
      </w:r>
      <w:r w:rsidR="00EF34C5" w:rsidRPr="00EF34C5">
        <w:rPr>
          <w:rFonts w:ascii="Times New Roman" w:hAnsi="Times New Roman" w:cs="Times New Roman"/>
          <w:sz w:val="24"/>
          <w:szCs w:val="24"/>
        </w:rPr>
        <w:t xml:space="preserve"> </w:t>
      </w:r>
      <w:r w:rsidR="00EF34C5">
        <w:rPr>
          <w:rFonts w:ascii="Times New Roman" w:hAnsi="Times New Roman" w:cs="Times New Roman"/>
          <w:sz w:val="24"/>
          <w:szCs w:val="24"/>
        </w:rPr>
        <w:t>Прожимањем култура, интеракцијом два континента и две расе кроз историју, формира се нов идентитет, или конгломерат идентитета сублимиран у називу „афроамерички“.</w:t>
      </w:r>
    </w:p>
    <w:p w14:paraId="32C8C26C" w14:textId="77777777" w:rsidR="00F70EC2" w:rsidRDefault="00EF34C5" w:rsidP="00AF12F4">
      <w:pPr>
        <w:spacing w:line="360" w:lineRule="auto"/>
        <w:ind w:left="0" w:firstLine="720"/>
        <w:rPr>
          <w:rFonts w:ascii="Times New Roman" w:hAnsi="Times New Roman" w:cs="Times New Roman"/>
          <w:sz w:val="24"/>
          <w:szCs w:val="24"/>
        </w:rPr>
      </w:pPr>
      <w:r>
        <w:rPr>
          <w:rFonts w:ascii="Times New Roman" w:hAnsi="Times New Roman" w:cs="Times New Roman"/>
          <w:sz w:val="24"/>
          <w:szCs w:val="24"/>
        </w:rPr>
        <w:t>Стога о</w:t>
      </w:r>
      <w:r w:rsidR="00F70EC2">
        <w:rPr>
          <w:rFonts w:ascii="Times New Roman" w:hAnsi="Times New Roman" w:cs="Times New Roman"/>
          <w:sz w:val="24"/>
          <w:szCs w:val="24"/>
        </w:rPr>
        <w:t xml:space="preserve">ву књигу искрено и топло препоручујем студентима основних и постдипломских студија англистике, историје, политичких наука, </w:t>
      </w:r>
      <w:r w:rsidR="00FC3F2C">
        <w:rPr>
          <w:rFonts w:ascii="Times New Roman" w:hAnsi="Times New Roman" w:cs="Times New Roman"/>
          <w:sz w:val="24"/>
          <w:szCs w:val="24"/>
        </w:rPr>
        <w:t xml:space="preserve">филма, </w:t>
      </w:r>
      <w:r w:rsidR="00F70EC2">
        <w:rPr>
          <w:rFonts w:ascii="Times New Roman" w:hAnsi="Times New Roman" w:cs="Times New Roman"/>
          <w:sz w:val="24"/>
          <w:szCs w:val="24"/>
        </w:rPr>
        <w:t xml:space="preserve">медија и комуникација... Затим, свима који желе да разумеју корене своје омиљене музике (блуз, џез, реге, госпел), </w:t>
      </w:r>
      <w:r w:rsidR="00761E4E">
        <w:rPr>
          <w:rFonts w:ascii="Times New Roman" w:hAnsi="Times New Roman" w:cs="Times New Roman"/>
          <w:sz w:val="24"/>
          <w:szCs w:val="24"/>
        </w:rPr>
        <w:t>религије и културолошког феномена Афроамериканаца.</w:t>
      </w:r>
      <w:r w:rsidR="00003CCF">
        <w:rPr>
          <w:rFonts w:ascii="Times New Roman" w:hAnsi="Times New Roman" w:cs="Times New Roman"/>
          <w:sz w:val="24"/>
          <w:szCs w:val="24"/>
        </w:rPr>
        <w:t xml:space="preserve"> </w:t>
      </w:r>
      <w:r w:rsidR="007C7FA0">
        <w:rPr>
          <w:rFonts w:ascii="Times New Roman" w:hAnsi="Times New Roman" w:cs="Times New Roman"/>
          <w:sz w:val="24"/>
          <w:szCs w:val="24"/>
        </w:rPr>
        <w:t xml:space="preserve">Синестезија свих боја и мириса Африке на америчком тлу и на енглеском језику, то је можда кондензовани опис овог искуства. </w:t>
      </w:r>
      <w:r>
        <w:rPr>
          <w:rFonts w:ascii="Times New Roman" w:hAnsi="Times New Roman" w:cs="Times New Roman"/>
          <w:sz w:val="24"/>
          <w:szCs w:val="24"/>
        </w:rPr>
        <w:t>Напослетку, и професорима америчких</w:t>
      </w:r>
      <w:r w:rsidR="002F7485">
        <w:rPr>
          <w:rFonts w:ascii="Times New Roman" w:hAnsi="Times New Roman" w:cs="Times New Roman"/>
          <w:sz w:val="24"/>
          <w:szCs w:val="24"/>
        </w:rPr>
        <w:t xml:space="preserve"> студија, да би употпунили </w:t>
      </w:r>
      <w:r>
        <w:rPr>
          <w:rFonts w:ascii="Times New Roman" w:hAnsi="Times New Roman" w:cs="Times New Roman"/>
          <w:sz w:val="24"/>
          <w:szCs w:val="24"/>
        </w:rPr>
        <w:t>курикулум и сместили свој курс у шири контекст.</w:t>
      </w:r>
    </w:p>
    <w:p w14:paraId="5AD76567" w14:textId="77777777" w:rsidR="00EF34C5" w:rsidRDefault="00EF34C5" w:rsidP="00AF12F4">
      <w:pPr>
        <w:spacing w:line="360" w:lineRule="auto"/>
        <w:ind w:left="0" w:firstLine="720"/>
        <w:rPr>
          <w:rFonts w:ascii="Times New Roman" w:hAnsi="Times New Roman" w:cs="Times New Roman"/>
          <w:sz w:val="24"/>
          <w:szCs w:val="24"/>
        </w:rPr>
      </w:pPr>
    </w:p>
    <w:p w14:paraId="1459F4CA" w14:textId="77777777" w:rsidR="00EF34C5" w:rsidRDefault="00EF34C5" w:rsidP="00AF12F4">
      <w:pPr>
        <w:spacing w:line="360" w:lineRule="auto"/>
        <w:ind w:left="0" w:firstLine="720"/>
        <w:rPr>
          <w:rFonts w:ascii="Times New Roman" w:hAnsi="Times New Roman" w:cs="Times New Roman"/>
          <w:sz w:val="24"/>
          <w:szCs w:val="24"/>
        </w:rPr>
      </w:pPr>
    </w:p>
    <w:p w14:paraId="5A10B117" w14:textId="77777777" w:rsidR="00EF34C5" w:rsidRDefault="00EF34C5" w:rsidP="00AF12F4">
      <w:pPr>
        <w:spacing w:line="360" w:lineRule="auto"/>
        <w:ind w:left="0" w:firstLine="720"/>
        <w:rPr>
          <w:rFonts w:ascii="Times New Roman" w:hAnsi="Times New Roman" w:cs="Times New Roman"/>
          <w:sz w:val="24"/>
          <w:szCs w:val="24"/>
        </w:rPr>
      </w:pPr>
    </w:p>
    <w:p w14:paraId="4D6692AD" w14:textId="77777777" w:rsidR="00EF34C5" w:rsidRDefault="00EF34C5" w:rsidP="00AF12F4">
      <w:pPr>
        <w:spacing w:line="360" w:lineRule="auto"/>
        <w:ind w:left="0" w:firstLine="720"/>
        <w:rPr>
          <w:rFonts w:ascii="Times New Roman" w:hAnsi="Times New Roman" w:cs="Times New Roman"/>
          <w:sz w:val="24"/>
          <w:szCs w:val="24"/>
        </w:rPr>
      </w:pPr>
    </w:p>
    <w:p w14:paraId="7315D016" w14:textId="77777777" w:rsidR="00EF34C5" w:rsidRDefault="00EF34C5" w:rsidP="00EF34C5">
      <w:pPr>
        <w:spacing w:line="360" w:lineRule="auto"/>
        <w:ind w:firstLine="720"/>
        <w:rPr>
          <w:rFonts w:ascii="Times New Roman" w:hAnsi="Times New Roman" w:cs="Times New Roman"/>
          <w:sz w:val="24"/>
          <w:szCs w:val="24"/>
        </w:rPr>
      </w:pPr>
      <w:r>
        <w:rPr>
          <w:rFonts w:ascii="Times New Roman" w:hAnsi="Times New Roman" w:cs="Times New Roman"/>
          <w:sz w:val="24"/>
          <w:szCs w:val="24"/>
        </w:rPr>
        <w:t>Доцент др Наташа Шофранац,</w:t>
      </w:r>
    </w:p>
    <w:p w14:paraId="26DCC2A5" w14:textId="77777777" w:rsidR="00EF34C5" w:rsidRDefault="00EF34C5" w:rsidP="00EF34C5">
      <w:pPr>
        <w:spacing w:line="360" w:lineRule="auto"/>
        <w:rPr>
          <w:rFonts w:ascii="Times New Roman" w:hAnsi="Times New Roman" w:cs="Times New Roman"/>
          <w:sz w:val="24"/>
          <w:szCs w:val="24"/>
        </w:rPr>
      </w:pPr>
      <w:r>
        <w:rPr>
          <w:rFonts w:ascii="Times New Roman" w:hAnsi="Times New Roman" w:cs="Times New Roman"/>
          <w:sz w:val="24"/>
          <w:szCs w:val="24"/>
        </w:rPr>
        <w:t>Катедра за енглески језик, књижевност и културу</w:t>
      </w:r>
    </w:p>
    <w:p w14:paraId="7E240815" w14:textId="77777777" w:rsidR="00EF34C5" w:rsidRPr="00F70EC2" w:rsidRDefault="00EF34C5" w:rsidP="00EF34C5">
      <w:pPr>
        <w:spacing w:line="360" w:lineRule="auto"/>
        <w:ind w:left="2880" w:firstLine="720"/>
        <w:rPr>
          <w:rFonts w:ascii="Times New Roman" w:hAnsi="Times New Roman" w:cs="Times New Roman"/>
          <w:sz w:val="24"/>
          <w:szCs w:val="24"/>
        </w:rPr>
      </w:pPr>
      <w:r>
        <w:rPr>
          <w:rFonts w:ascii="Times New Roman" w:hAnsi="Times New Roman" w:cs="Times New Roman"/>
          <w:sz w:val="24"/>
          <w:szCs w:val="24"/>
        </w:rPr>
        <w:t>Филолошки факултет Универзитета у Београду</w:t>
      </w:r>
    </w:p>
    <w:p w14:paraId="47570D28" w14:textId="77777777" w:rsidR="00EF34C5" w:rsidRPr="00F70EC2" w:rsidRDefault="00EF34C5">
      <w:pPr>
        <w:spacing w:line="360" w:lineRule="auto"/>
        <w:ind w:left="0" w:firstLine="720"/>
        <w:rPr>
          <w:rFonts w:ascii="Times New Roman" w:hAnsi="Times New Roman" w:cs="Times New Roman"/>
          <w:sz w:val="24"/>
          <w:szCs w:val="24"/>
        </w:rPr>
      </w:pPr>
    </w:p>
    <w:sectPr w:rsidR="00EF34C5" w:rsidRPr="00F70EC2" w:rsidSect="008230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BB524EF"/>
    <w:multiLevelType w:val="hybridMultilevel"/>
    <w:tmpl w:val="224AC8BC"/>
    <w:lvl w:ilvl="0" w:tplc="EC9EEC0C">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2F4"/>
    <w:rsid w:val="00003CCF"/>
    <w:rsid w:val="00022FF5"/>
    <w:rsid w:val="00024412"/>
    <w:rsid w:val="00027757"/>
    <w:rsid w:val="000322F2"/>
    <w:rsid w:val="00034772"/>
    <w:rsid w:val="00036783"/>
    <w:rsid w:val="00044302"/>
    <w:rsid w:val="000452A5"/>
    <w:rsid w:val="000501DF"/>
    <w:rsid w:val="00055CB9"/>
    <w:rsid w:val="00055D0C"/>
    <w:rsid w:val="00055EFB"/>
    <w:rsid w:val="00060366"/>
    <w:rsid w:val="00060C12"/>
    <w:rsid w:val="000747CC"/>
    <w:rsid w:val="00074B79"/>
    <w:rsid w:val="00075A9F"/>
    <w:rsid w:val="00084EC0"/>
    <w:rsid w:val="00087CB8"/>
    <w:rsid w:val="00095E6B"/>
    <w:rsid w:val="000B08BD"/>
    <w:rsid w:val="000B1AD2"/>
    <w:rsid w:val="000B25C0"/>
    <w:rsid w:val="000D624E"/>
    <w:rsid w:val="000D782D"/>
    <w:rsid w:val="000F5189"/>
    <w:rsid w:val="000F6F40"/>
    <w:rsid w:val="00102E1C"/>
    <w:rsid w:val="00103B37"/>
    <w:rsid w:val="0011140E"/>
    <w:rsid w:val="00117829"/>
    <w:rsid w:val="00121E85"/>
    <w:rsid w:val="00122FE7"/>
    <w:rsid w:val="00125CBA"/>
    <w:rsid w:val="001267F1"/>
    <w:rsid w:val="00141EBD"/>
    <w:rsid w:val="001447BF"/>
    <w:rsid w:val="00144991"/>
    <w:rsid w:val="001506EE"/>
    <w:rsid w:val="0015396E"/>
    <w:rsid w:val="00155136"/>
    <w:rsid w:val="00164147"/>
    <w:rsid w:val="001641AE"/>
    <w:rsid w:val="001729A5"/>
    <w:rsid w:val="00176C9A"/>
    <w:rsid w:val="001916A6"/>
    <w:rsid w:val="001A6956"/>
    <w:rsid w:val="001C07C6"/>
    <w:rsid w:val="001D1333"/>
    <w:rsid w:val="001D51DF"/>
    <w:rsid w:val="001E2B9E"/>
    <w:rsid w:val="001F692D"/>
    <w:rsid w:val="0024063E"/>
    <w:rsid w:val="002408A4"/>
    <w:rsid w:val="0024210A"/>
    <w:rsid w:val="00242578"/>
    <w:rsid w:val="0025659E"/>
    <w:rsid w:val="002914EB"/>
    <w:rsid w:val="00296707"/>
    <w:rsid w:val="00296C24"/>
    <w:rsid w:val="002A21DC"/>
    <w:rsid w:val="002B32B6"/>
    <w:rsid w:val="002C24E4"/>
    <w:rsid w:val="002C5126"/>
    <w:rsid w:val="002C5206"/>
    <w:rsid w:val="002D2D9D"/>
    <w:rsid w:val="002E059A"/>
    <w:rsid w:val="002E0A80"/>
    <w:rsid w:val="002F41CA"/>
    <w:rsid w:val="002F58FE"/>
    <w:rsid w:val="002F7485"/>
    <w:rsid w:val="00302100"/>
    <w:rsid w:val="00325E40"/>
    <w:rsid w:val="00327C9D"/>
    <w:rsid w:val="00333D83"/>
    <w:rsid w:val="00334805"/>
    <w:rsid w:val="00340765"/>
    <w:rsid w:val="00343AF0"/>
    <w:rsid w:val="00350CF7"/>
    <w:rsid w:val="003516C5"/>
    <w:rsid w:val="00353EDC"/>
    <w:rsid w:val="00375DE3"/>
    <w:rsid w:val="00383F6A"/>
    <w:rsid w:val="003870D7"/>
    <w:rsid w:val="00394FD4"/>
    <w:rsid w:val="003A2DF2"/>
    <w:rsid w:val="003B513A"/>
    <w:rsid w:val="003C57C9"/>
    <w:rsid w:val="003D0F91"/>
    <w:rsid w:val="003D17D5"/>
    <w:rsid w:val="003D1F83"/>
    <w:rsid w:val="003E03B8"/>
    <w:rsid w:val="003E4FCD"/>
    <w:rsid w:val="0040319A"/>
    <w:rsid w:val="0040620D"/>
    <w:rsid w:val="00410AC8"/>
    <w:rsid w:val="004162F0"/>
    <w:rsid w:val="00426F28"/>
    <w:rsid w:val="004336BC"/>
    <w:rsid w:val="00434870"/>
    <w:rsid w:val="00435634"/>
    <w:rsid w:val="00443280"/>
    <w:rsid w:val="00444E28"/>
    <w:rsid w:val="00446E27"/>
    <w:rsid w:val="00456BFD"/>
    <w:rsid w:val="004605ED"/>
    <w:rsid w:val="0046167F"/>
    <w:rsid w:val="00466A95"/>
    <w:rsid w:val="0047070F"/>
    <w:rsid w:val="0047205A"/>
    <w:rsid w:val="00473912"/>
    <w:rsid w:val="00482EB8"/>
    <w:rsid w:val="00492625"/>
    <w:rsid w:val="0049273B"/>
    <w:rsid w:val="004A3744"/>
    <w:rsid w:val="004A522F"/>
    <w:rsid w:val="004B2D6E"/>
    <w:rsid w:val="004B4418"/>
    <w:rsid w:val="004C2079"/>
    <w:rsid w:val="004C23A2"/>
    <w:rsid w:val="004D6DA2"/>
    <w:rsid w:val="004D74DB"/>
    <w:rsid w:val="004E0D11"/>
    <w:rsid w:val="004E32B9"/>
    <w:rsid w:val="00502670"/>
    <w:rsid w:val="00525E91"/>
    <w:rsid w:val="00530268"/>
    <w:rsid w:val="00531AD3"/>
    <w:rsid w:val="00535C9B"/>
    <w:rsid w:val="005575CC"/>
    <w:rsid w:val="00573BA4"/>
    <w:rsid w:val="00587F91"/>
    <w:rsid w:val="00591EB6"/>
    <w:rsid w:val="00597F3D"/>
    <w:rsid w:val="005A129A"/>
    <w:rsid w:val="005A76A7"/>
    <w:rsid w:val="005B2A83"/>
    <w:rsid w:val="005C079B"/>
    <w:rsid w:val="005C3737"/>
    <w:rsid w:val="005C3D24"/>
    <w:rsid w:val="005C5B8F"/>
    <w:rsid w:val="005E6DBB"/>
    <w:rsid w:val="005F5D0A"/>
    <w:rsid w:val="006105C4"/>
    <w:rsid w:val="00616693"/>
    <w:rsid w:val="00622BC1"/>
    <w:rsid w:val="00625657"/>
    <w:rsid w:val="0062771F"/>
    <w:rsid w:val="00631890"/>
    <w:rsid w:val="006553BF"/>
    <w:rsid w:val="00657F01"/>
    <w:rsid w:val="006604A6"/>
    <w:rsid w:val="00663CD8"/>
    <w:rsid w:val="0067086D"/>
    <w:rsid w:val="0068069B"/>
    <w:rsid w:val="006870D8"/>
    <w:rsid w:val="006A5BF1"/>
    <w:rsid w:val="006D20F0"/>
    <w:rsid w:val="006D39A3"/>
    <w:rsid w:val="006E07F0"/>
    <w:rsid w:val="006E6BDB"/>
    <w:rsid w:val="006F061A"/>
    <w:rsid w:val="00702CA3"/>
    <w:rsid w:val="007232D9"/>
    <w:rsid w:val="00724617"/>
    <w:rsid w:val="007359B2"/>
    <w:rsid w:val="00745E2F"/>
    <w:rsid w:val="00746090"/>
    <w:rsid w:val="007464C8"/>
    <w:rsid w:val="00761E4E"/>
    <w:rsid w:val="00773B89"/>
    <w:rsid w:val="00795EFB"/>
    <w:rsid w:val="007A2321"/>
    <w:rsid w:val="007A6606"/>
    <w:rsid w:val="007A67CF"/>
    <w:rsid w:val="007B4EDB"/>
    <w:rsid w:val="007B5FAF"/>
    <w:rsid w:val="007C7FA0"/>
    <w:rsid w:val="007D262C"/>
    <w:rsid w:val="007E3634"/>
    <w:rsid w:val="007E66C6"/>
    <w:rsid w:val="007F05A4"/>
    <w:rsid w:val="007F0B71"/>
    <w:rsid w:val="008065FD"/>
    <w:rsid w:val="0081090B"/>
    <w:rsid w:val="0081333D"/>
    <w:rsid w:val="008159FA"/>
    <w:rsid w:val="00816479"/>
    <w:rsid w:val="008230F1"/>
    <w:rsid w:val="00834D07"/>
    <w:rsid w:val="008369C6"/>
    <w:rsid w:val="00846DA1"/>
    <w:rsid w:val="00882111"/>
    <w:rsid w:val="00892E6B"/>
    <w:rsid w:val="00897155"/>
    <w:rsid w:val="008A5A0A"/>
    <w:rsid w:val="008A6650"/>
    <w:rsid w:val="008B0BBB"/>
    <w:rsid w:val="008C0267"/>
    <w:rsid w:val="008D508C"/>
    <w:rsid w:val="008E0B67"/>
    <w:rsid w:val="008E490E"/>
    <w:rsid w:val="008E53B5"/>
    <w:rsid w:val="008F4F44"/>
    <w:rsid w:val="00901D89"/>
    <w:rsid w:val="00922ECA"/>
    <w:rsid w:val="009348ED"/>
    <w:rsid w:val="00947FDC"/>
    <w:rsid w:val="00952291"/>
    <w:rsid w:val="00955D20"/>
    <w:rsid w:val="00974840"/>
    <w:rsid w:val="0099537F"/>
    <w:rsid w:val="009A2B5C"/>
    <w:rsid w:val="009A54FC"/>
    <w:rsid w:val="009A5AA2"/>
    <w:rsid w:val="009B5F6C"/>
    <w:rsid w:val="009B7A60"/>
    <w:rsid w:val="009D0E69"/>
    <w:rsid w:val="009E2D06"/>
    <w:rsid w:val="00A10A59"/>
    <w:rsid w:val="00A13304"/>
    <w:rsid w:val="00A20C43"/>
    <w:rsid w:val="00A21A5F"/>
    <w:rsid w:val="00A27309"/>
    <w:rsid w:val="00A463E4"/>
    <w:rsid w:val="00A6619B"/>
    <w:rsid w:val="00A67E9F"/>
    <w:rsid w:val="00A74EEB"/>
    <w:rsid w:val="00A75CD7"/>
    <w:rsid w:val="00A80267"/>
    <w:rsid w:val="00A80B56"/>
    <w:rsid w:val="00A80D32"/>
    <w:rsid w:val="00A82E5D"/>
    <w:rsid w:val="00A84C7E"/>
    <w:rsid w:val="00A909C6"/>
    <w:rsid w:val="00A96348"/>
    <w:rsid w:val="00A96DBE"/>
    <w:rsid w:val="00AA5523"/>
    <w:rsid w:val="00AA6D72"/>
    <w:rsid w:val="00AA7496"/>
    <w:rsid w:val="00AC3AB5"/>
    <w:rsid w:val="00AC40A7"/>
    <w:rsid w:val="00AC5136"/>
    <w:rsid w:val="00AD085D"/>
    <w:rsid w:val="00AD1940"/>
    <w:rsid w:val="00AD7490"/>
    <w:rsid w:val="00AE11BE"/>
    <w:rsid w:val="00AF03D5"/>
    <w:rsid w:val="00AF12F4"/>
    <w:rsid w:val="00AF6CF3"/>
    <w:rsid w:val="00AF7EC3"/>
    <w:rsid w:val="00B011CA"/>
    <w:rsid w:val="00B11964"/>
    <w:rsid w:val="00B318EA"/>
    <w:rsid w:val="00B40DDD"/>
    <w:rsid w:val="00B4240C"/>
    <w:rsid w:val="00B47B8D"/>
    <w:rsid w:val="00B52595"/>
    <w:rsid w:val="00B67494"/>
    <w:rsid w:val="00B73157"/>
    <w:rsid w:val="00B84C89"/>
    <w:rsid w:val="00B86FE2"/>
    <w:rsid w:val="00BB0C52"/>
    <w:rsid w:val="00BC5D13"/>
    <w:rsid w:val="00BD21FB"/>
    <w:rsid w:val="00BD5886"/>
    <w:rsid w:val="00BE1499"/>
    <w:rsid w:val="00BE17D3"/>
    <w:rsid w:val="00C062BE"/>
    <w:rsid w:val="00C17FAA"/>
    <w:rsid w:val="00C234F8"/>
    <w:rsid w:val="00C24ECC"/>
    <w:rsid w:val="00C26362"/>
    <w:rsid w:val="00C30461"/>
    <w:rsid w:val="00C34137"/>
    <w:rsid w:val="00C44341"/>
    <w:rsid w:val="00C45319"/>
    <w:rsid w:val="00C56445"/>
    <w:rsid w:val="00C56B03"/>
    <w:rsid w:val="00C56E89"/>
    <w:rsid w:val="00C61C45"/>
    <w:rsid w:val="00C70564"/>
    <w:rsid w:val="00C71E7E"/>
    <w:rsid w:val="00C7275B"/>
    <w:rsid w:val="00C96067"/>
    <w:rsid w:val="00CA42BE"/>
    <w:rsid w:val="00CD159B"/>
    <w:rsid w:val="00CD2CFD"/>
    <w:rsid w:val="00CD5DA0"/>
    <w:rsid w:val="00CE5798"/>
    <w:rsid w:val="00D02B14"/>
    <w:rsid w:val="00D13B03"/>
    <w:rsid w:val="00D46022"/>
    <w:rsid w:val="00D46C1F"/>
    <w:rsid w:val="00D510F7"/>
    <w:rsid w:val="00D602F3"/>
    <w:rsid w:val="00D647DC"/>
    <w:rsid w:val="00D64DF3"/>
    <w:rsid w:val="00D71A7D"/>
    <w:rsid w:val="00D73D72"/>
    <w:rsid w:val="00D74718"/>
    <w:rsid w:val="00D82C26"/>
    <w:rsid w:val="00D861F5"/>
    <w:rsid w:val="00D877D0"/>
    <w:rsid w:val="00DB1B01"/>
    <w:rsid w:val="00DB6488"/>
    <w:rsid w:val="00DC3E49"/>
    <w:rsid w:val="00DD381C"/>
    <w:rsid w:val="00DF3991"/>
    <w:rsid w:val="00E0381C"/>
    <w:rsid w:val="00E13DDB"/>
    <w:rsid w:val="00E21B4A"/>
    <w:rsid w:val="00E36BDF"/>
    <w:rsid w:val="00E36EC3"/>
    <w:rsid w:val="00E372A6"/>
    <w:rsid w:val="00E42E61"/>
    <w:rsid w:val="00E5651C"/>
    <w:rsid w:val="00E57E2A"/>
    <w:rsid w:val="00E609E6"/>
    <w:rsid w:val="00E63D0A"/>
    <w:rsid w:val="00E65C34"/>
    <w:rsid w:val="00E66633"/>
    <w:rsid w:val="00E72138"/>
    <w:rsid w:val="00E76A2B"/>
    <w:rsid w:val="00E77716"/>
    <w:rsid w:val="00E8352D"/>
    <w:rsid w:val="00EA2494"/>
    <w:rsid w:val="00EB267B"/>
    <w:rsid w:val="00EB4BFC"/>
    <w:rsid w:val="00EC65B6"/>
    <w:rsid w:val="00ED5CC3"/>
    <w:rsid w:val="00EF01BB"/>
    <w:rsid w:val="00EF04B8"/>
    <w:rsid w:val="00EF0CDB"/>
    <w:rsid w:val="00EF34C5"/>
    <w:rsid w:val="00EF3E2C"/>
    <w:rsid w:val="00EF5596"/>
    <w:rsid w:val="00EF7A37"/>
    <w:rsid w:val="00EF7D3D"/>
    <w:rsid w:val="00F06D4A"/>
    <w:rsid w:val="00F14E75"/>
    <w:rsid w:val="00F162F6"/>
    <w:rsid w:val="00F20575"/>
    <w:rsid w:val="00F24360"/>
    <w:rsid w:val="00F25CFE"/>
    <w:rsid w:val="00F330BD"/>
    <w:rsid w:val="00F3444B"/>
    <w:rsid w:val="00F46377"/>
    <w:rsid w:val="00F46F25"/>
    <w:rsid w:val="00F70EC2"/>
    <w:rsid w:val="00F810DA"/>
    <w:rsid w:val="00F828B2"/>
    <w:rsid w:val="00F82982"/>
    <w:rsid w:val="00F85469"/>
    <w:rsid w:val="00F91DE6"/>
    <w:rsid w:val="00FB0745"/>
    <w:rsid w:val="00FB586B"/>
    <w:rsid w:val="00FC3AA0"/>
    <w:rsid w:val="00FC3F2C"/>
    <w:rsid w:val="00FC7EA3"/>
    <w:rsid w:val="00FE408F"/>
    <w:rsid w:val="00FE6208"/>
    <w:rsid w:val="00FF12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BB0D7"/>
  <w15:docId w15:val="{F3E62EAC-8DC8-43FB-AC4B-4F6D4514B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ind w:left="36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0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E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1232</Words>
  <Characters>7024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Natasa</dc:creator>
  <cp:lastModifiedBy>Korisnik</cp:lastModifiedBy>
  <cp:revision>2</cp:revision>
  <cp:lastPrinted>2021-01-06T12:11:00Z</cp:lastPrinted>
  <dcterms:created xsi:type="dcterms:W3CDTF">2021-01-11T07:27:00Z</dcterms:created>
  <dcterms:modified xsi:type="dcterms:W3CDTF">2021-01-11T07:27:00Z</dcterms:modified>
</cp:coreProperties>
</file>