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374CC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9FF58C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8DF7EEB" w14:textId="77777777" w:rsid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1FC6491" w14:textId="77777777" w:rsid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11F662" w14:textId="77777777" w:rsid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60A17E6" w14:textId="77777777" w:rsidR="00DB1A0F" w:rsidRPr="00D72524" w:rsidRDefault="00DB1A0F" w:rsidP="00DB1A0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ДЕПАРТМАН ЗА ПСИХОЛОГИЈУ</w:t>
      </w:r>
    </w:p>
    <w:p w14:paraId="4C4390AB" w14:textId="77777777" w:rsidR="00DB1A0F" w:rsidRDefault="00DB1A0F" w:rsidP="00DB1A0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ИЗБОРНОМ ВЕЋУ ФИЛОЗОФСКОГ ФАКУЛТЕТА У НИШУ</w:t>
      </w:r>
    </w:p>
    <w:p w14:paraId="1BF06CAF" w14:textId="5711E036" w:rsid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D36DA1" w14:textId="77777777" w:rsidR="00DB1A0F" w:rsidRPr="00D72524" w:rsidRDefault="00DB1A0F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1862DC5" w14:textId="77777777" w:rsidR="00D72524" w:rsidRP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396C13F" w14:textId="77777777" w:rsidR="00D72524" w:rsidRPr="00D72524" w:rsidRDefault="00D72524" w:rsidP="00D7252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Прeдмeт: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Усвајање и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звештај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комисије </w:t>
      </w:r>
    </w:p>
    <w:p w14:paraId="09807045" w14:textId="178D03EA" w:rsidR="00D72524" w:rsidRPr="00D72524" w:rsidRDefault="00D72524" w:rsidP="00D7252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за избор наставника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у звање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варедни професор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по расписаном конкурсу</w:t>
      </w:r>
    </w:p>
    <w:p w14:paraId="1F5FCD80" w14:textId="66A39579" w:rsidR="00D72524" w:rsidRPr="00D72524" w:rsidRDefault="00D72524" w:rsidP="00D7252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кандидат др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Небојша Милићевић</w:t>
      </w:r>
    </w:p>
    <w:p w14:paraId="395B7773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02495A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3C4BB9D" w14:textId="02A85975" w:rsidR="00D72524" w:rsidRPr="00D72524" w:rsidRDefault="00D72524" w:rsidP="00D7252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електронској седници Већа Департмана за психологију одржаној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27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11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2019. године, донета је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одлука о прихватању Извештаја комисије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избор једног наставника у звање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894607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нредни професор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ужу научну област Психологија (</w:t>
      </w:r>
      <w:r w:rsidRPr="00D72524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Психологија уметности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и </w:t>
      </w:r>
      <w:r w:rsidRPr="00D72524"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  <w:t>Основи социјалне психологије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).</w:t>
      </w:r>
    </w:p>
    <w:p w14:paraId="6D5E5F88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883DB04" w14:textId="38644893" w:rsidR="00D72524" w:rsidRPr="00D72524" w:rsidRDefault="00D72524" w:rsidP="00D7252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Веће Департмана за психологију, имајући у виду укупну научно-стручну делатност кандидата, а на основу Извештаја комисије (који је био на увиду јавности до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27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2019.), сматра да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кандидат др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Небојша Милићевић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испуњава све прописане услове за избор у звање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ванредни професор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према Закону о високом образовању РС, Статуту Универзитета у Нишу као и Ближим критеријумима за избор наставника Универзитета у Нишу (у пољу друштвено-хуманистичких наука). </w:t>
      </w:r>
    </w:p>
    <w:p w14:paraId="557616F9" w14:textId="4A75CAF4" w:rsidR="00D72524" w:rsidRPr="00D72524" w:rsidRDefault="00D72524" w:rsidP="00D7252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Веће Департмана предлаже Изборном већу факултета да  прихвати позитиван извештај Комисије и приложене оцене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упути Научно стручном Већу за Друштвено хуманистичке науке Универзитета у Нишу предлог да се др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Небојша Милићевић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изабере у звање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ванредни професор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E5C253A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0CE296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У прилогу:</w:t>
      </w:r>
    </w:p>
    <w:p w14:paraId="295D5708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1. Оцена резултата научно истраживачког, стручног и професионалног доприноса кандидата</w:t>
      </w:r>
    </w:p>
    <w:p w14:paraId="7CE08CC5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2. Оцена ангажовања у развоју наставе и других делатности високошколске установе</w:t>
      </w:r>
    </w:p>
    <w:p w14:paraId="4D854A9E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3. Оцене резултата педагошког рада кандидата</w:t>
      </w:r>
    </w:p>
    <w:p w14:paraId="0D8C5C5A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4. Оцена резултата које је кандидат постигао у обезбеђивању научно наставног подмлатка на факултету</w:t>
      </w:r>
    </w:p>
    <w:p w14:paraId="5CBFB113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0F91193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240EEB" w14:textId="50BE0474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Дана </w:t>
      </w:r>
      <w:r w:rsidR="002502AB">
        <w:rPr>
          <w:rFonts w:ascii="Times New Roman" w:eastAsia="Times New Roman" w:hAnsi="Times New Roman" w:cs="Times New Roman"/>
          <w:sz w:val="24"/>
          <w:szCs w:val="24"/>
          <w:lang w:val="sr-Cyrl-CS"/>
        </w:rPr>
        <w:t>28</w:t>
      </w:r>
      <w:bookmarkStart w:id="0" w:name="_GoBack"/>
      <w:bookmarkEnd w:id="0"/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11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2019. године</w:t>
      </w:r>
    </w:p>
    <w:p w14:paraId="385D1108" w14:textId="77777777" w:rsidR="00D72524" w:rsidRPr="00D72524" w:rsidRDefault="00D72524" w:rsidP="00D7252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5633A91" w14:textId="1871540F" w:rsidR="00D72524" w:rsidRPr="00D72524" w:rsidRDefault="00D72524" w:rsidP="00D72524">
      <w:pPr>
        <w:spacing w:beforeLines="20" w:before="48" w:afterLines="20" w:after="48" w:line="276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Упр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вни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ца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e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п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>ртмана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з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псих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л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ги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j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у</w:t>
      </w:r>
    </w:p>
    <w:p w14:paraId="2ACAC4A3" w14:textId="23F7DD57" w:rsid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проф. др Јелена Опсеница Костић</w:t>
      </w:r>
    </w:p>
    <w:p w14:paraId="76F31F41" w14:textId="6802F9D8" w:rsid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537CFC6" w14:textId="51694FAA" w:rsidR="00D72524" w:rsidRP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</w:t>
      </w:r>
    </w:p>
    <w:p w14:paraId="727C2FD0" w14:textId="21433806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AC9029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50F725D0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</w:pPr>
    </w:p>
    <w:p w14:paraId="7272244B" w14:textId="77777777" w:rsidR="00D72524" w:rsidRDefault="00D72524">
      <w:pP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br w:type="page"/>
      </w:r>
    </w:p>
    <w:p w14:paraId="06DC29BC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0DC8D6E8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4C01EB27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268EB105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1C301582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0A948B0E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6992B6CF" w14:textId="7BB5DAB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bookmarkStart w:id="1" w:name="_Hlk25765395"/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ДЕПАРТМАН ЗА ПСИХОЛОГИЈУ</w:t>
      </w:r>
    </w:p>
    <w:p w14:paraId="3472780D" w14:textId="319F729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ИЗБОРНОМ ВЕЋУ ФИЛОЗОФСКОГ ФАКУЛТЕТА У НИШУ</w:t>
      </w:r>
    </w:p>
    <w:bookmarkEnd w:id="1"/>
    <w:p w14:paraId="4CFBE18C" w14:textId="77777777" w:rsidR="00A85A80" w:rsidRPr="00D72524" w:rsidRDefault="00A85A80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26745C3F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903A857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 основу одлуке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В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ећа Департмана за психологију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Изборном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већу Филозофског факултета у Нишу достављамо следећи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предлог:</w:t>
      </w:r>
    </w:p>
    <w:p w14:paraId="7C5DE812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37053CF4" w14:textId="3F581D63" w:rsidR="00D72524" w:rsidRPr="00D72524" w:rsidRDefault="00D72524" w:rsidP="00D72524">
      <w:pPr>
        <w:pStyle w:val="Pasussalistom"/>
        <w:numPr>
          <w:ilvl w:val="0"/>
          <w:numId w:val="8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72524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Предлог оцене резултата научно-истраживачког, стручног и професионалног доприноса кандидата</w:t>
      </w:r>
    </w:p>
    <w:p w14:paraId="3AA3F76E" w14:textId="77777777" w:rsidR="00D72524" w:rsidRPr="00D72524" w:rsidRDefault="00D72524" w:rsidP="00D72524">
      <w:pPr>
        <w:pStyle w:val="Pasussalistom"/>
        <w:spacing w:after="0" w:line="276" w:lineRule="auto"/>
        <w:ind w:left="108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7682AB92" w14:textId="307D2D49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Доц.</w:t>
      </w:r>
      <w:r w:rsidR="0030677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bookmarkStart w:id="2" w:name="_Hlk25764844"/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Небојша Милићевић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bookmarkEnd w:id="2"/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је у</w:t>
      </w:r>
      <w:r w:rsidRPr="00D7252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sr-Latn-CS"/>
        </w:rPr>
        <w:t xml:space="preserve"> периоду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после избора у тренутно звање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доцент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до сада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објави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следеће публикације:</w:t>
      </w:r>
    </w:p>
    <w:p w14:paraId="0DFCF30F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1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научну монографију (М42) </w:t>
      </w:r>
    </w:p>
    <w:p w14:paraId="3C053308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 радова (М24) у међународним часописима на енглеском и руском језику, од чега су три на руском научним цитатном индексу РСЦИ (РИНЦ), где је у два рада првопотписани аутор. Један рад у којем је коаутор, штампан је на српском у часопису са ЕРИХ листе;</w:t>
      </w:r>
    </w:p>
    <w:p w14:paraId="2E8396AB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 саопштења са међународних скупова објављена у целости (М33);</w:t>
      </w:r>
    </w:p>
    <w:p w14:paraId="0937F305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13 саопштења са међународних скупова објављена у изводу (М34);</w:t>
      </w:r>
    </w:p>
    <w:p w14:paraId="4272B293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14 радова у тематским зборницима националног значаја (М45);</w:t>
      </w:r>
    </w:p>
    <w:p w14:paraId="45398E3D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 уређивања зборника националног значаја (М49);</w:t>
      </w:r>
    </w:p>
    <w:p w14:paraId="4C129606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 рада у часописима истакнутог националног значаја (М51), од чега је један у тематском броју из области у којој се кандидат бира;</w:t>
      </w:r>
    </w:p>
    <w:p w14:paraId="0012322F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3 рада у научним часописима Универзитета у Нишу, од којих је у једном први потписник рада (М53 и М54); </w:t>
      </w:r>
    </w:p>
    <w:p w14:paraId="551BEBEC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 предавање по позиву са скупа националног значаја штамано у целини (М61);</w:t>
      </w:r>
    </w:p>
    <w:p w14:paraId="2B369514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 саопштења са националног научног скупа која су штампана у целости (М63);</w:t>
      </w:r>
    </w:p>
    <w:p w14:paraId="6801E74C" w14:textId="77777777" w:rsidR="00D72524" w:rsidRPr="00D72524" w:rsidRDefault="00D72524" w:rsidP="00D72524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25 саопштења на међународним скуповима објављена у изводу (М64);</w:t>
      </w:r>
    </w:p>
    <w:p w14:paraId="2C132FF1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77230883" w14:textId="755C001B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Пре избора у звање доцент учествовао је у 3 национална пројекта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а после тога у више пројеката, као и у интерном пројекту Филозофског факултета у Нишу. </w:t>
      </w:r>
    </w:p>
    <w:p w14:paraId="160A933C" w14:textId="77777777" w:rsidR="00D72524" w:rsidRPr="00D72524" w:rsidRDefault="00D72524" w:rsidP="00D72524">
      <w:pPr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2EBF3233" w14:textId="5CE3FE4B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 основу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свега, као и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података наведених 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звештају комисије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а у складу са Ближим критеријумима за избор у звање наставника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даје се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позитивна</w:t>
      </w:r>
      <w:r w:rsidR="00A85A80" w:rsidRPr="00A85A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R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оцена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резултат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научног и истраживачког рада </w:t>
      </w:r>
      <w:r w:rsidR="0030677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оц.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др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Небојше Милићевић</w:t>
      </w:r>
      <w:r w:rsidR="00306778" w:rsidRPr="00A85A8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кандидата за избор у звање ванредни професор за ужу научну област Психологија (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>Психологија уметности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и 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>Основи социјалне психологије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 на Департману за психологију Филозофског факултета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Универзитета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 Нишу.</w:t>
      </w:r>
    </w:p>
    <w:p w14:paraId="77F59A5A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242F6802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6610A601" w14:textId="77777777" w:rsidR="00D72524" w:rsidRPr="00D72524" w:rsidRDefault="00D72524" w:rsidP="00D72524">
      <w:pPr>
        <w:spacing w:beforeLines="20" w:before="48" w:afterLines="20" w:after="48" w:line="276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Упр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вни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ца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e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п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>ртмана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з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псих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л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ги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CS"/>
        </w:rPr>
        <w:t>j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en-US"/>
        </w:rPr>
        <w:t>у</w:t>
      </w:r>
    </w:p>
    <w:p w14:paraId="27BD73AB" w14:textId="6DE3FD64" w:rsid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проф. др Јелена Опсеница Костић</w:t>
      </w:r>
    </w:p>
    <w:p w14:paraId="5E7CCD7A" w14:textId="77777777" w:rsidR="00D72524" w:rsidRPr="00D72524" w:rsidRDefault="00D72524" w:rsidP="00D7252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AEB53E8" w14:textId="2CA916FF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_____________________________</w:t>
      </w:r>
    </w:p>
    <w:p w14:paraId="512FD7CB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br w:type="page"/>
      </w:r>
    </w:p>
    <w:p w14:paraId="5F922A18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2B5951C7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3339B660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1C6F327C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52F35586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0CE35FDA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432A9936" w14:textId="5C24DA9B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ДЕПАРТМАН ЗА ПСИХОЛОГИЈУ</w:t>
      </w:r>
    </w:p>
    <w:p w14:paraId="54447287" w14:textId="7777777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ИЗБОРНОМ ВЕЋУ ФИЛОЗОФСКОГ ФАКУЛТЕТА У НИШУ</w:t>
      </w:r>
    </w:p>
    <w:p w14:paraId="3B6E48D3" w14:textId="60EA760A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10EC897E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 основу одлуке већа Департмана за психологију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Изборном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већу Филозофског факултета у Нишу достављамо следећи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предлог: </w:t>
      </w:r>
    </w:p>
    <w:p w14:paraId="5D635B26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4EE97737" w14:textId="77777777" w:rsidR="00306778" w:rsidRPr="00306778" w:rsidRDefault="00306778" w:rsidP="0030677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06778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</w:t>
      </w:r>
      <w:r w:rsidRPr="00306778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  <w:t xml:space="preserve">Предлог оцене ангажовања у развоју наставе и других делатности </w:t>
      </w:r>
    </w:p>
    <w:p w14:paraId="6D8F5703" w14:textId="77777777" w:rsidR="00306778" w:rsidRPr="00306778" w:rsidRDefault="00306778" w:rsidP="0030677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06778">
        <w:rPr>
          <w:rFonts w:ascii="Times New Roman" w:eastAsia="Calibri" w:hAnsi="Times New Roman" w:cs="Times New Roman"/>
          <w:b/>
          <w:sz w:val="24"/>
          <w:szCs w:val="24"/>
          <w:lang w:val="en-US"/>
        </w:rPr>
        <w:t>високошколске установе</w:t>
      </w:r>
    </w:p>
    <w:p w14:paraId="51F3C148" w14:textId="77777777" w:rsidR="00D72524" w:rsidRPr="00D72524" w:rsidRDefault="00D72524" w:rsidP="00D725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F4AD561" w14:textId="42B32739" w:rsidR="00D72524" w:rsidRPr="00D72524" w:rsidRDefault="00D72524" w:rsidP="00D725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Кандидат 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оц. др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Небојша Милићевић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је био ангажован:</w:t>
      </w:r>
    </w:p>
    <w:p w14:paraId="44E8A522" w14:textId="16C99DCE" w:rsidR="00D72524" w:rsidRPr="00D72524" w:rsidRDefault="00D72524" w:rsidP="00D72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01.12.1999.-16.04.2009. – као асистент приправник на Филозофском факултету Универзитета у Нишу, на Студијској групи за психологију на предметима: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Статистика; Социјална психологија; Психологија уметности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(ОАС психологије)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2C13DA5A" w14:textId="545200C4" w:rsidR="00D72524" w:rsidRPr="00D72524" w:rsidRDefault="00D72524" w:rsidP="00D72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16.04.2009.-16.01.2012. - као асистент на Филозофском факултету Универзитета у Нишу, на Департману за психологију на предметима: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Основи социјалне психологије; Психологија уметности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>(ОАС психологије)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10AC6FBC" w14:textId="7BCFF194" w:rsidR="00D72524" w:rsidRPr="00D72524" w:rsidRDefault="00D72524" w:rsidP="00D72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16.01.2012.-до сада као доцент на Филозофском факултету Универзитета у Нишу на Департману за психологију на предметима: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Основи социјалне психологије; Психологија уметности; Методологија психолошких истраживања у психологији 1; Академско писање у психологији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(ОАС психологије);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Методе и технике научног истраживања, Савремене теорије у социјалној психологији; Емпиријска истраживања у психологији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(МАС психологије);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Me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т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o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д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o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л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o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ги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ja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истр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a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>ж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ив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a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њ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a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у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o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бр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a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з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o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в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a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Latn-RS" w:eastAsia="sr-Latn-CS"/>
        </w:rPr>
        <w:t>њу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(Мастер /ТЕМПУС/ програм за образовање предметних наставника у Србији), као и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 xml:space="preserve">Савремени трендови у социјалној психологији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и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>Емпиријска естетика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(на ДАС психологије). .</w:t>
      </w:r>
    </w:p>
    <w:p w14:paraId="42474C40" w14:textId="3A40092F" w:rsidR="00D72524" w:rsidRPr="00D72524" w:rsidRDefault="00D72524" w:rsidP="00D72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</w:pPr>
      <w:r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  <w:t xml:space="preserve">- </w:t>
      </w:r>
      <w:r w:rsidRPr="00D72524"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  <w:t xml:space="preserve">Учествовао је у изради следећих курикулума на основним и мастер студијама: </w:t>
      </w:r>
      <w:r w:rsidRPr="00D72524">
        <w:rPr>
          <w:rFonts w:ascii="Times New Roman" w:eastAsia="GentiumPlussr" w:hAnsi="Times New Roman" w:cs="Times New Roman"/>
          <w:i/>
          <w:sz w:val="24"/>
          <w:szCs w:val="24"/>
          <w:lang w:val="sr-Cyrl-RS" w:eastAsia="ja-JP"/>
        </w:rPr>
        <w:t xml:space="preserve">Oснови социјалне психологије, Психологија уметности, Методологија психолошких истраживања 1., Академско писање у психологији </w:t>
      </w:r>
      <w:r w:rsidRPr="00D72524"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  <w:t xml:space="preserve">(ОАС), </w:t>
      </w:r>
      <w:r w:rsidRPr="00D72524">
        <w:rPr>
          <w:rFonts w:ascii="Times New Roman" w:eastAsia="GentiumPlussr" w:hAnsi="Times New Roman" w:cs="Times New Roman"/>
          <w:i/>
          <w:sz w:val="24"/>
          <w:szCs w:val="24"/>
          <w:lang w:val="sr-Cyrl-RS" w:eastAsia="ja-JP"/>
        </w:rPr>
        <w:t>Савремене теорије у социјалној психологији, Методе и технике научног истраживања, Емпиријска истраживања уметности</w:t>
      </w:r>
      <w:r w:rsidRPr="00D72524"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  <w:t xml:space="preserve"> (МАС) и </w:t>
      </w:r>
      <w:r w:rsidRPr="00D72524">
        <w:rPr>
          <w:rFonts w:ascii="Times New Roman" w:eastAsia="GentiumPlussr" w:hAnsi="Times New Roman" w:cs="Times New Roman"/>
          <w:i/>
          <w:sz w:val="24"/>
          <w:szCs w:val="24"/>
          <w:lang w:val="sr-Cyrl-RS" w:eastAsia="ja-JP"/>
        </w:rPr>
        <w:t>Емпиријска естетика</w:t>
      </w:r>
      <w:r w:rsidRPr="00D72524"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  <w:t xml:space="preserve"> (ДАС психологије).</w:t>
      </w:r>
    </w:p>
    <w:p w14:paraId="4444FBA1" w14:textId="20EE3382" w:rsidR="00D72524" w:rsidRPr="00D72524" w:rsidRDefault="00D72524" w:rsidP="00D72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</w:pPr>
      <w:r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  <w:t xml:space="preserve">- </w:t>
      </w:r>
      <w:r w:rsidRPr="00D72524">
        <w:rPr>
          <w:rFonts w:ascii="Times New Roman" w:eastAsia="GentiumPlussr" w:hAnsi="Times New Roman" w:cs="Times New Roman"/>
          <w:sz w:val="24"/>
          <w:szCs w:val="24"/>
          <w:lang w:val="sr-Cyrl-RS" w:eastAsia="ja-JP"/>
        </w:rPr>
        <w:t>Члан је и један од руководиоца тима који је радио на структурисању програма и припреми материјала за акредитацију и реакредитацију основних (ОАС) и мастер студија психологије (МАС) 2008. и 2014. године као Управник Департмана за психологију и као члан комисије за Контролу квалитета и реализацију акредитације на Факултету.</w:t>
      </w:r>
    </w:p>
    <w:p w14:paraId="25763B2A" w14:textId="685DE9FB" w:rsidR="00D72524" w:rsidRPr="00D72524" w:rsidRDefault="00D72524" w:rsidP="00D72524">
      <w:pPr>
        <w:spacing w:after="0" w:line="240" w:lineRule="auto"/>
        <w:ind w:left="-360" w:right="-3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Учешће у раду Филозофског факултета у Нишу огледа се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и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следећем:</w:t>
      </w:r>
    </w:p>
    <w:p w14:paraId="43C86E68" w14:textId="77777777" w:rsidR="00D72524" w:rsidRPr="00D72524" w:rsidRDefault="00D72524" w:rsidP="00D7252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Управник је Департмана за Психологију, Филозофског факултета, Универзитета у Нишу за период од  2012-2017;</w:t>
      </w:r>
    </w:p>
    <w:p w14:paraId="7B4075CD" w14:textId="77777777" w:rsidR="00D72524" w:rsidRPr="00D72524" w:rsidRDefault="00D72524" w:rsidP="00D7252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Члан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аставног научног већа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за период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од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2012.-2017. године;</w:t>
      </w:r>
    </w:p>
    <w:p w14:paraId="72F43A7F" w14:textId="77777777" w:rsidR="00D72524" w:rsidRPr="00D72524" w:rsidRDefault="00D72524" w:rsidP="00D7252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Члан Комисије за акредитацију и проверу квалитета 2013.-2015.године;</w:t>
      </w:r>
    </w:p>
    <w:p w14:paraId="1E751240" w14:textId="77777777" w:rsidR="00D72524" w:rsidRPr="00D72524" w:rsidRDefault="00D72524" w:rsidP="00D7252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Председник, потпреседник или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омисија за спровођење пријемних испита на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свим нивоима студија Психологије од 2000 до 2019. године.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0C49DB53" w14:textId="77777777" w:rsidR="00D72524" w:rsidRPr="00D72524" w:rsidRDefault="00D72524" w:rsidP="00D72524">
      <w:pPr>
        <w:overflowPunct w:val="0"/>
        <w:autoSpaceDE w:val="0"/>
        <w:autoSpaceDN w:val="0"/>
        <w:adjustRightInd w:val="0"/>
        <w:spacing w:after="0" w:line="240" w:lineRule="auto"/>
        <w:ind w:left="38" w:right="-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86FA9DD" w14:textId="368039EC" w:rsidR="00D72524" w:rsidRPr="00D72524" w:rsidRDefault="00D72524" w:rsidP="00D72524">
      <w:pPr>
        <w:overflowPunct w:val="0"/>
        <w:autoSpaceDE w:val="0"/>
        <w:autoSpaceDN w:val="0"/>
        <w:adjustRightInd w:val="0"/>
        <w:spacing w:after="0" w:line="240" w:lineRule="auto"/>
        <w:ind w:left="38" w:right="-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основу наведених података, усвојена је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позитивна оцена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ангажовања кандидата 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оц. др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Небојша Милићевић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развоју наставе и других делатности високошколске установе.</w:t>
      </w:r>
    </w:p>
    <w:p w14:paraId="3ED44B4B" w14:textId="7777777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71594513" w14:textId="28F2D7A8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Управни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ца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Департмана за психологију</w:t>
      </w:r>
      <w:r w:rsidR="0030677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 проф. др Јелена Опсеница Костић</w:t>
      </w:r>
    </w:p>
    <w:p w14:paraId="08BBD906" w14:textId="7777777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29817D0B" w14:textId="0E181D61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__</w:t>
      </w:r>
      <w:r w:rsidR="0030677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____________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___________________</w:t>
      </w:r>
    </w:p>
    <w:p w14:paraId="67A6DBDF" w14:textId="392A446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Cs w:val="24"/>
          <w:lang w:val="sr-Cyrl-RS" w:eastAsia="sr-Latn-CS"/>
        </w:rPr>
        <w:br w:type="page"/>
      </w:r>
    </w:p>
    <w:p w14:paraId="13C28F36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605A6D49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398F36F0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6DD7D6FA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37CD639B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1F4EFBB3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70FC386D" w14:textId="7777777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ДЕПАРТМАН ЗА ПСИХОЛОГИЈУ</w:t>
      </w:r>
    </w:p>
    <w:p w14:paraId="170DA0D7" w14:textId="7777777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ИЗБОРНОМ ВЕЋУ ФИЛОЗОФСКОГ ФАКУЛТЕТА У НИШУ</w:t>
      </w:r>
    </w:p>
    <w:p w14:paraId="51DBCBD0" w14:textId="2FF8A5C5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7826C4B3" w14:textId="77777777" w:rsidR="00D72524" w:rsidRPr="00D72524" w:rsidRDefault="00D72524" w:rsidP="00D72524">
      <w:pPr>
        <w:spacing w:after="0" w:line="240" w:lineRule="auto"/>
        <w:ind w:right="-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0254F494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 основу одлуке већа Департмана за психологију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Изборном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већу Филозофског факултета у Нишу достављамо следећи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предлог: </w:t>
      </w:r>
    </w:p>
    <w:p w14:paraId="10377476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76686CBD" w14:textId="77777777" w:rsidR="00A85A80" w:rsidRPr="00A85A80" w:rsidRDefault="00A85A80" w:rsidP="00A85A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85A80">
        <w:rPr>
          <w:rFonts w:ascii="Times New Roman" w:eastAsia="Calibri" w:hAnsi="Times New Roman" w:cs="Times New Roman"/>
          <w:b/>
          <w:sz w:val="24"/>
          <w:szCs w:val="24"/>
          <w:lang w:val="en-US"/>
        </w:rPr>
        <w:t>3.</w:t>
      </w:r>
      <w:r w:rsidRPr="00A85A80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  <w:t>Предлог оцене резултата педагошког рада кандидата</w:t>
      </w:r>
    </w:p>
    <w:p w14:paraId="3070600D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622190B0" w14:textId="5BDD2C64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На основу Извештаја Комисије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 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оц.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др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 Небојши Милићевићу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кандидату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пријављен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м на конкурс за избор једног наставника у звање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доцент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или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CS" w:eastAsia="sr-Latn-CS"/>
        </w:rPr>
        <w:t>ванредни професор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 xml:space="preserve">,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као и на основу увида у конкурсни материјал, а према важећем Правилнику о избору у звања наставника и сарадника Универзитета у Нишу, дајемо следећу оцену резултата педагошког рада:</w:t>
      </w:r>
    </w:p>
    <w:p w14:paraId="3CB89218" w14:textId="77777777" w:rsidR="00D72524" w:rsidRPr="00D72524" w:rsidRDefault="00D72524" w:rsidP="00D72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Кандидат Доц. др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Небојша Милићевић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запослен ј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на Филозофском факултету од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краја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1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99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9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као сарадник, а од 20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12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као наставник, у доцентском звању. Почев од 20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14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године ради и као наставник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на Факултету уметности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Универзитета у Приштини са привременим седиштем у Звечану на предметима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>Психологија уметности 1 и психологија уметности 2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14:paraId="0FC97A9D" w14:textId="77777777" w:rsidR="00D72524" w:rsidRPr="00D72524" w:rsidRDefault="00D72524" w:rsidP="00D72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воје наставне обавезе обавља веома савесно, са високим степеном одговорности и ентузијазм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ом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Добар је предавач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добр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ом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комуникациј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ом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, како са студентима тако и са колегама. Отворен је за сарадњу и размену идеја,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као и за активности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усмерене на осавремењ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вање наставе и подизање квалитета студија. </w:t>
      </w:r>
    </w:p>
    <w:p w14:paraId="3F718EFC" w14:textId="77777777" w:rsidR="00D72524" w:rsidRPr="00D72524" w:rsidRDefault="00D72524" w:rsidP="00D72524">
      <w:pPr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Својим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богатим наставним искуством показује високу професионалност </w:t>
      </w:r>
      <w:r w:rsidRPr="00D725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у педагошком раду, способност преношења знања и квалитетну комуникацију са студентима.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Веома савесно приступа свим наставним обавезама, настоји да код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с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тудената развије интере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с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овање за проблеме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социјалне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с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ихологије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психологије уметности и практичну примену научне методологије.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томе сведоче одбрањени дипломски и мастер радови који су под његовим менторством урађени квалитетно и на високом нивоу. </w:t>
      </w:r>
    </w:p>
    <w:p w14:paraId="02872AFF" w14:textId="77777777" w:rsidR="00D72524" w:rsidRPr="00D72524" w:rsidRDefault="00D72524" w:rsidP="00D72524">
      <w:pPr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годишњим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студентским евалуацијама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педагошког рада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добијао је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увек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високе оцене.</w:t>
      </w:r>
    </w:p>
    <w:p w14:paraId="16893D20" w14:textId="77777777" w:rsidR="00D72524" w:rsidRPr="00D72524" w:rsidRDefault="00D72524" w:rsidP="00D72524">
      <w:pPr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Кандидат се посебно истиче осетљивошћу за методолошка питања истраживања у психологији. Често га консултују студенти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сарадници у настави, као и колеге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Такође, подстиче учешће студената у научним истраживањима и на научним скуповима и помаже на њиховом путу професионалног развоја. </w:t>
      </w:r>
    </w:p>
    <w:p w14:paraId="29FAA8DB" w14:textId="77777777" w:rsidR="00D72524" w:rsidRPr="00D72524" w:rsidRDefault="00D72524" w:rsidP="00D72524">
      <w:pPr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Посебно је активан у раду Лабораторије за експерименталну психологију где окупља заинтересоване студенте и колеге и реализује бројна емпиријска истраживања из области експерименталне психологије.</w:t>
      </w:r>
    </w:p>
    <w:p w14:paraId="102C94D5" w14:textId="77777777" w:rsidR="00D72524" w:rsidRPr="00D72524" w:rsidRDefault="00D72524" w:rsidP="00D72524">
      <w:pPr>
        <w:numPr>
          <w:ilvl w:val="0"/>
          <w:numId w:val="2"/>
        </w:num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Може се рећи да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је реч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 особи која професионално, предано и са пуно ентузијазма ради свој наставнички посао.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 </w:t>
      </w:r>
    </w:p>
    <w:p w14:paraId="1956567F" w14:textId="77777777" w:rsidR="00D72524" w:rsidRPr="00D72524" w:rsidRDefault="00D72524" w:rsidP="00D72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2040F292" w14:textId="0A5E4183" w:rsidR="00D72524" w:rsidRPr="00D72524" w:rsidRDefault="00D72524" w:rsidP="00D72524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 основу наведених података даје се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предлог Изборном већу да се усвоји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позитивна оцена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резултат</w:t>
      </w:r>
      <w:r w:rsidR="00A85A80" w:rsidRPr="00A85A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педагошког рада  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оц. др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Небојша Милићевића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,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кандидата за избор у звање ванредн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професор за ужу научну област Психологија (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 xml:space="preserve">Психологија уметности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и </w:t>
      </w:r>
      <w:r w:rsidRPr="00D72524">
        <w:rPr>
          <w:rFonts w:ascii="Times New Roman" w:eastAsia="Times New Roman" w:hAnsi="Times New Roman" w:cs="Times New Roman"/>
          <w:i/>
          <w:sz w:val="24"/>
          <w:szCs w:val="24"/>
          <w:lang w:val="sr-Cyrl-RS" w:eastAsia="sr-Latn-CS"/>
        </w:rPr>
        <w:t>Основи социјалне психологије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)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76A699DC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4F450FE8" w14:textId="07482013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Управни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ца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Департмана за психологију</w:t>
      </w:r>
    </w:p>
    <w:p w14:paraId="75033CC9" w14:textId="3FFCB4D7" w:rsidR="00306778" w:rsidRDefault="00306778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проф. др Јелена Опсеница Костић</w:t>
      </w:r>
    </w:p>
    <w:p w14:paraId="03305DC1" w14:textId="77777777" w:rsidR="00306778" w:rsidRDefault="00306778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4FB115F1" w14:textId="611730C8" w:rsidR="00306778" w:rsidRPr="00D72524" w:rsidRDefault="00306778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_____________________________</w:t>
      </w:r>
    </w:p>
    <w:p w14:paraId="27802427" w14:textId="7777777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773CF21" w14:textId="77777777" w:rsid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33E12A83" w14:textId="77777777" w:rsid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11FE646B" w14:textId="77777777" w:rsid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4519F6F8" w14:textId="77777777" w:rsid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5F8B96F5" w14:textId="77777777" w:rsid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5F7752C7" w14:textId="77777777" w:rsid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590F8AA6" w14:textId="70C5631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ДЕПАРТМАН ЗА ПСИХОЛОГИЈУ</w:t>
      </w:r>
    </w:p>
    <w:p w14:paraId="4446F22C" w14:textId="77777777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ИЗБОРНОМ ВЕЋУ ФИЛОЗОФСКОГ ФАКУЛТЕТА У НИШУ</w:t>
      </w:r>
    </w:p>
    <w:p w14:paraId="414D5EFB" w14:textId="092B3150" w:rsidR="00D72524" w:rsidRPr="00D72524" w:rsidRDefault="00D72524" w:rsidP="00D7252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14:paraId="50419B73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7FF56390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3F994E3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 основу одлуке већа Департмана за психологију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Изборном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већу Филозофског факултета у Нишу достављамо следећи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предлог: </w:t>
      </w:r>
    </w:p>
    <w:p w14:paraId="18D16876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4F42D9FB" w14:textId="77777777" w:rsidR="00A85A80" w:rsidRPr="00A85A80" w:rsidRDefault="00A85A80" w:rsidP="00A85A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85A80">
        <w:rPr>
          <w:rFonts w:ascii="Times New Roman" w:eastAsia="Calibri" w:hAnsi="Times New Roman" w:cs="Times New Roman"/>
          <w:b/>
          <w:sz w:val="24"/>
          <w:szCs w:val="24"/>
          <w:lang w:val="en-US"/>
        </w:rPr>
        <w:t>4.</w:t>
      </w:r>
      <w:r w:rsidRPr="00A85A80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  <w:t xml:space="preserve">Предлог оцене резултата које је кандидат постигао у обезбеђивању </w:t>
      </w:r>
    </w:p>
    <w:p w14:paraId="52B14115" w14:textId="77777777" w:rsidR="00A85A80" w:rsidRPr="00A85A80" w:rsidRDefault="00A85A80" w:rsidP="00A85A8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85A80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научно наставног подмлатка на факултету</w:t>
      </w:r>
    </w:p>
    <w:p w14:paraId="291B3E87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153A7A97" w14:textId="7DA92DFB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Кандидат 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оц. др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Небојша Милићевић</w:t>
      </w:r>
      <w:r w:rsidRPr="00D7252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sr-Latn-CS"/>
        </w:rPr>
        <w:t xml:space="preserve"> је током своје професионалне каријере би</w:t>
      </w:r>
      <w:r w:rsidRPr="00D72524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sr-Latn-CS"/>
        </w:rPr>
        <w:t>о</w:t>
      </w:r>
      <w:r w:rsidRPr="00D7252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sr-Latn-CS"/>
        </w:rPr>
        <w:t xml:space="preserve"> ментор и учествова</w:t>
      </w:r>
      <w:r w:rsidRPr="00D72524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sr-Latn-CS"/>
        </w:rPr>
        <w:t>о</w:t>
      </w:r>
      <w:r w:rsidRPr="00D7252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sr-Latn-CS"/>
        </w:rPr>
        <w:t xml:space="preserve"> у изради великог броја дипломских радова, а од увођења Болоњског система даје велики допринос у изради завршних </w:t>
      </w:r>
      <w:r w:rsidRPr="00D72524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sr-Latn-CS"/>
        </w:rPr>
        <w:t xml:space="preserve">мастер </w:t>
      </w:r>
      <w:r w:rsidRPr="00D72524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sr-Latn-CS"/>
        </w:rPr>
        <w:t xml:space="preserve">радова. </w:t>
      </w:r>
    </w:p>
    <w:p w14:paraId="7F7DB982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</w:pPr>
    </w:p>
    <w:p w14:paraId="1542BB72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 w:eastAsia="sr-Latn-CS"/>
        </w:rPr>
        <w:t>Менторство</w:t>
      </w:r>
      <w:r w:rsidRPr="00D72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 xml:space="preserve"> и чланство </w:t>
      </w:r>
      <w:r w:rsidRPr="00D72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 w:eastAsia="sr-Latn-CS"/>
        </w:rPr>
        <w:t xml:space="preserve"> у</w:t>
      </w:r>
      <w:r w:rsidRPr="00D72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 xml:space="preserve"> комисијама за израду и одбрану мастер </w:t>
      </w:r>
      <w:r w:rsidRPr="00D72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RS" w:eastAsia="sr-Latn-CS"/>
        </w:rPr>
        <w:t xml:space="preserve">и дипломских </w:t>
      </w:r>
      <w:r w:rsidRPr="00D725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 w:eastAsia="sr-Latn-CS"/>
        </w:rPr>
        <w:t>радова</w:t>
      </w:r>
    </w:p>
    <w:p w14:paraId="3C1DCAC6" w14:textId="77777777" w:rsidR="00D72524" w:rsidRPr="00D72524" w:rsidRDefault="00D72524" w:rsidP="00D7252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Менторство у изради мастер радова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(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)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;</w:t>
      </w:r>
    </w:p>
    <w:p w14:paraId="5DF8D6E9" w14:textId="77777777" w:rsidR="00D72524" w:rsidRPr="00D72524" w:rsidRDefault="00D72524" w:rsidP="00D7252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или председник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Комисиј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оцену и одбрану мастер радова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(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14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)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;</w:t>
      </w:r>
    </w:p>
    <w:p w14:paraId="2E597F57" w14:textId="77777777" w:rsidR="00D72524" w:rsidRPr="00D72524" w:rsidRDefault="00D72524" w:rsidP="00D7252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енторств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изради дипломских радова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(17)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;</w:t>
      </w:r>
    </w:p>
    <w:p w14:paraId="3A76E627" w14:textId="77777777" w:rsidR="00D72524" w:rsidRPr="00D72524" w:rsidRDefault="00D72524" w:rsidP="00D7252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или председник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Комисиј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оцену и одбрану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дипломских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радова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(1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)</w:t>
      </w:r>
    </w:p>
    <w:p w14:paraId="7E682CD2" w14:textId="77777777" w:rsidR="00D72524" w:rsidRPr="00D72524" w:rsidRDefault="00D72524" w:rsidP="00D72524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комисије за оцену научне заснованости  теме докторске дисертације (1)</w:t>
      </w:r>
    </w:p>
    <w:p w14:paraId="7D8C7F81" w14:textId="77777777" w:rsidR="00D72524" w:rsidRPr="00D72524" w:rsidRDefault="00D72524" w:rsidP="00D72524">
      <w:pPr>
        <w:spacing w:before="120" w:after="120" w:line="240" w:lineRule="auto"/>
        <w:ind w:firstLine="36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RS"/>
        </w:rPr>
      </w:pPr>
      <w:r w:rsidRPr="00D725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>Учешће у комисијама за избор наставника</w:t>
      </w:r>
      <w:r w:rsidRPr="00D725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 xml:space="preserve">, </w:t>
      </w:r>
      <w:r w:rsidRPr="00D725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 xml:space="preserve"> сарадника </w:t>
      </w:r>
      <w:r w:rsidRPr="00D725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 xml:space="preserve">и сарадника у настави </w:t>
      </w:r>
      <w:r w:rsidRPr="00D725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RS"/>
        </w:rPr>
        <w:t>(</w:t>
      </w:r>
      <w:r w:rsidRPr="00D725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6</w:t>
      </w:r>
      <w:r w:rsidRPr="00D7252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RS"/>
        </w:rPr>
        <w:t xml:space="preserve">): </w:t>
      </w:r>
    </w:p>
    <w:p w14:paraId="12046496" w14:textId="77777777" w:rsidR="00D72524" w:rsidRPr="00D72524" w:rsidRDefault="00D72524" w:rsidP="00D72524">
      <w:pPr>
        <w:numPr>
          <w:ilvl w:val="0"/>
          <w:numId w:val="5"/>
        </w:numPr>
        <w:spacing w:after="120" w:line="240" w:lineRule="auto"/>
        <w:ind w:left="107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Члaн  Кoмисиje зa писaњe извeштaja o приjaвљeним кaндидaтимa зa избoр у звaњe сaрaдникa у нaстaви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(3);</w:t>
      </w:r>
    </w:p>
    <w:p w14:paraId="4D93978C" w14:textId="77777777" w:rsidR="00D72524" w:rsidRPr="00D72524" w:rsidRDefault="00D72524" w:rsidP="00D72524">
      <w:pPr>
        <w:numPr>
          <w:ilvl w:val="0"/>
          <w:numId w:val="5"/>
        </w:numPr>
        <w:spacing w:after="120" w:line="240" w:lineRule="auto"/>
        <w:ind w:left="107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Прeдсeдник кoмисиje зa припрeму извeштaja o приjaвљeњим кaндидaтимa зa избoр и звaњe сaрaдникa у звaњe aсистeнт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(2);</w:t>
      </w:r>
    </w:p>
    <w:p w14:paraId="3229B385" w14:textId="77777777" w:rsidR="00D72524" w:rsidRPr="00D72524" w:rsidRDefault="00D72524" w:rsidP="00D72524">
      <w:pPr>
        <w:numPr>
          <w:ilvl w:val="0"/>
          <w:numId w:val="5"/>
        </w:numPr>
        <w:spacing w:after="120" w:line="240" w:lineRule="auto"/>
        <w:ind w:left="107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Члaн  Кoмисиje зa писaњe извeштaja o приjaвљeним кaндидaтимa зa избoр наставника у звaњe дoцeнт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(1) </w:t>
      </w:r>
    </w:p>
    <w:p w14:paraId="04D8D11C" w14:textId="1FFFE690" w:rsidR="00D72524" w:rsidRPr="00D72524" w:rsidRDefault="00D72524" w:rsidP="00D725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ab/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 седници Департмана за психологију,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а основу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свега овога као и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података наведених у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звештају комисије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даје се 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 w:eastAsia="sr-Latn-CS"/>
        </w:rPr>
        <w:t>позитивна оцена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резултата које је кандидат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A85A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оц. др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Небојша Милићевић</w:t>
      </w:r>
      <w:r w:rsidRPr="00D725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постиг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ао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 обезбеђивању научно-наставног подмлатка на факултету.</w:t>
      </w:r>
    </w:p>
    <w:p w14:paraId="0CDABFD8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sr-Cyrl-CS" w:eastAsia="sr-Latn-CS"/>
        </w:rPr>
      </w:pPr>
    </w:p>
    <w:p w14:paraId="3EFE7C70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sr-Latn-CS"/>
        </w:rPr>
      </w:pPr>
    </w:p>
    <w:p w14:paraId="43F8ACA7" w14:textId="77777777" w:rsidR="00D72524" w:rsidRPr="00D72524" w:rsidRDefault="00D72524" w:rsidP="00D72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sr-Latn-CS"/>
        </w:rPr>
      </w:pPr>
    </w:p>
    <w:p w14:paraId="360465F3" w14:textId="77777777" w:rsidR="00D72524" w:rsidRPr="00D72524" w:rsidRDefault="00D72524" w:rsidP="00A85A8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sr-Latn-CS"/>
        </w:rPr>
      </w:pPr>
    </w:p>
    <w:p w14:paraId="02788B43" w14:textId="77777777" w:rsidR="00A85A80" w:rsidRDefault="00A85A80" w:rsidP="00A85A8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Управни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ца</w:t>
      </w:r>
      <w:r w:rsidRPr="00D7252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Департмана за психологију</w:t>
      </w:r>
    </w:p>
    <w:p w14:paraId="658345E1" w14:textId="77777777" w:rsidR="00A85A80" w:rsidRDefault="00A85A80" w:rsidP="00A85A8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проф. др Јелена Опсеница Костић</w:t>
      </w:r>
    </w:p>
    <w:p w14:paraId="781CBFF3" w14:textId="77777777" w:rsidR="00A85A80" w:rsidRDefault="00A85A80" w:rsidP="00A85A8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7BAC4086" w14:textId="01FCBDC0" w:rsidR="003B3E1C" w:rsidRDefault="00A85A80" w:rsidP="00A85A80">
      <w:pPr>
        <w:jc w:val="right"/>
        <w:rPr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_____________________________</w:t>
      </w:r>
    </w:p>
    <w:p w14:paraId="6119FCEB" w14:textId="3D08ACB9" w:rsidR="003B3E1C" w:rsidRDefault="003B3E1C" w:rsidP="003B3E1C">
      <w:pPr>
        <w:jc w:val="center"/>
        <w:rPr>
          <w:sz w:val="24"/>
          <w:szCs w:val="24"/>
          <w:lang w:val="sr-Cyrl-RS"/>
        </w:rPr>
      </w:pPr>
    </w:p>
    <w:p w14:paraId="5293F432" w14:textId="77777777" w:rsidR="00F016AA" w:rsidRPr="003B3E1C" w:rsidRDefault="00F016AA">
      <w:pPr>
        <w:rPr>
          <w:sz w:val="24"/>
          <w:szCs w:val="24"/>
        </w:rPr>
      </w:pPr>
    </w:p>
    <w:p w14:paraId="2C50A2ED" w14:textId="77777777" w:rsidR="00DF5DD5" w:rsidRPr="003B3E1C" w:rsidRDefault="00DF5DD5">
      <w:pPr>
        <w:rPr>
          <w:sz w:val="24"/>
          <w:szCs w:val="24"/>
        </w:rPr>
      </w:pPr>
    </w:p>
    <w:sectPr w:rsidR="00DF5DD5" w:rsidRPr="003B3E1C" w:rsidSect="00D72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0379A" w14:textId="77777777" w:rsidR="0085414E" w:rsidRDefault="0085414E" w:rsidP="00DF5DD5">
      <w:pPr>
        <w:spacing w:after="0" w:line="240" w:lineRule="auto"/>
      </w:pPr>
      <w:r>
        <w:separator/>
      </w:r>
    </w:p>
  </w:endnote>
  <w:endnote w:type="continuationSeparator" w:id="0">
    <w:p w14:paraId="6CB2855D" w14:textId="77777777" w:rsidR="0085414E" w:rsidRDefault="0085414E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tiumPluss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8A0A" w14:textId="77777777" w:rsidR="00A13D8A" w:rsidRDefault="00A13D8A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3EB7" w14:textId="788D5F0A" w:rsidR="00DF5DD5" w:rsidRDefault="007B7E73">
    <w:pPr>
      <w:pStyle w:val="Podnojestranic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1BD6" w14:textId="77777777" w:rsidR="00A13D8A" w:rsidRDefault="00A13D8A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62E0B" w14:textId="77777777" w:rsidR="0085414E" w:rsidRDefault="0085414E" w:rsidP="00DF5DD5">
      <w:pPr>
        <w:spacing w:after="0" w:line="240" w:lineRule="auto"/>
      </w:pPr>
      <w:r>
        <w:separator/>
      </w:r>
    </w:p>
  </w:footnote>
  <w:footnote w:type="continuationSeparator" w:id="0">
    <w:p w14:paraId="08B5A93E" w14:textId="77777777" w:rsidR="0085414E" w:rsidRDefault="0085414E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75EBD" w14:textId="77777777" w:rsidR="00A13D8A" w:rsidRDefault="00A13D8A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6BFB50AA" w:rsidR="00435DDC" w:rsidRDefault="00435DDC">
    <w:pPr>
      <w:pStyle w:val="Zaglavljestranic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C094" w14:textId="77777777" w:rsidR="00A13D8A" w:rsidRDefault="00A13D8A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0C1A"/>
    <w:multiLevelType w:val="hybridMultilevel"/>
    <w:tmpl w:val="C4A47CF8"/>
    <w:lvl w:ilvl="0" w:tplc="F8A447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6B7E88"/>
    <w:multiLevelType w:val="hybridMultilevel"/>
    <w:tmpl w:val="4AD07A42"/>
    <w:lvl w:ilvl="0" w:tplc="53568A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31B40"/>
    <w:multiLevelType w:val="hybridMultilevel"/>
    <w:tmpl w:val="6F1E2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9247D40"/>
    <w:multiLevelType w:val="hybridMultilevel"/>
    <w:tmpl w:val="F6E8AB00"/>
    <w:lvl w:ilvl="0" w:tplc="CEDA19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30366D"/>
    <w:multiLevelType w:val="hybridMultilevel"/>
    <w:tmpl w:val="9432C20C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784C55C2"/>
    <w:multiLevelType w:val="hybridMultilevel"/>
    <w:tmpl w:val="25A80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440C6"/>
    <w:rsid w:val="000641D2"/>
    <w:rsid w:val="001606A8"/>
    <w:rsid w:val="00161F1B"/>
    <w:rsid w:val="002502AB"/>
    <w:rsid w:val="00306778"/>
    <w:rsid w:val="003B3E1C"/>
    <w:rsid w:val="00435DDC"/>
    <w:rsid w:val="00471571"/>
    <w:rsid w:val="004D2E91"/>
    <w:rsid w:val="00531FBB"/>
    <w:rsid w:val="005641F2"/>
    <w:rsid w:val="006C07BC"/>
    <w:rsid w:val="006F0F9A"/>
    <w:rsid w:val="007143FC"/>
    <w:rsid w:val="007165B3"/>
    <w:rsid w:val="007B7E73"/>
    <w:rsid w:val="0085414E"/>
    <w:rsid w:val="00894607"/>
    <w:rsid w:val="008B2F29"/>
    <w:rsid w:val="00925E70"/>
    <w:rsid w:val="0094195A"/>
    <w:rsid w:val="009F0BBC"/>
    <w:rsid w:val="00A011D2"/>
    <w:rsid w:val="00A13D8A"/>
    <w:rsid w:val="00A85A80"/>
    <w:rsid w:val="00AB2067"/>
    <w:rsid w:val="00AF672E"/>
    <w:rsid w:val="00C037EB"/>
    <w:rsid w:val="00C769EE"/>
    <w:rsid w:val="00CE0E62"/>
    <w:rsid w:val="00D00B58"/>
    <w:rsid w:val="00D25DFC"/>
    <w:rsid w:val="00D640BA"/>
    <w:rsid w:val="00D72524"/>
    <w:rsid w:val="00D7269F"/>
    <w:rsid w:val="00DB1A0F"/>
    <w:rsid w:val="00DF5DD5"/>
    <w:rsid w:val="00E90976"/>
    <w:rsid w:val="00EC415D"/>
    <w:rsid w:val="00F016AA"/>
    <w:rsid w:val="00F457E8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F5DD5"/>
  </w:style>
  <w:style w:type="paragraph" w:styleId="Podnojestranice">
    <w:name w:val="footer"/>
    <w:basedOn w:val="Normal"/>
    <w:link w:val="Podnojestranice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F5DD5"/>
  </w:style>
  <w:style w:type="paragraph" w:styleId="Tekstubaloniu">
    <w:name w:val="Balloon Text"/>
    <w:basedOn w:val="Normal"/>
    <w:link w:val="Tekstubaloniu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Koordinatnamreatabele">
    <w:name w:val="Table Grid"/>
    <w:basedOn w:val="Normalnatabela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rsid w:val="00D72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AC262-4FFE-4160-A92A-8B827EE1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1507</Words>
  <Characters>9346</Characters>
  <Application>Microsoft Office Word</Application>
  <DocSecurity>0</DocSecurity>
  <Lines>249</Lines>
  <Paragraphs>93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Jelena OK</cp:lastModifiedBy>
  <cp:revision>29</cp:revision>
  <cp:lastPrinted>2019-11-27T15:44:00Z</cp:lastPrinted>
  <dcterms:created xsi:type="dcterms:W3CDTF">2019-05-01T22:49:00Z</dcterms:created>
  <dcterms:modified xsi:type="dcterms:W3CDTF">2019-11-27T15:46:00Z</dcterms:modified>
</cp:coreProperties>
</file>