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1B2ABC" w14:textId="77777777" w:rsidR="00581775" w:rsidRDefault="000C579D">
      <w:pPr>
        <w:rPr>
          <w:rFonts w:ascii="Cambria" w:hAnsi="Cambria"/>
          <w:lang/>
        </w:rPr>
      </w:pPr>
      <w:r>
        <w:rPr>
          <w:rFonts w:ascii="Cambria" w:hAnsi="Cambria"/>
          <w:lang/>
        </w:rPr>
        <w:t xml:space="preserve"> </w:t>
      </w:r>
    </w:p>
    <w:p w14:paraId="784345E3" w14:textId="77777777" w:rsidR="00581775" w:rsidRDefault="00581775">
      <w:pPr>
        <w:rPr>
          <w:rFonts w:ascii="Cambria" w:hAnsi="Cambria"/>
          <w:lang/>
        </w:rPr>
      </w:pPr>
    </w:p>
    <w:p w14:paraId="47DCFC44" w14:textId="77777777" w:rsidR="00581775" w:rsidRDefault="000C579D">
      <w:pPr>
        <w:jc w:val="center"/>
        <w:rPr>
          <w:rFonts w:ascii="Cambria" w:hAnsi="Cambria"/>
          <w:b/>
          <w:sz w:val="32"/>
          <w:szCs w:val="32"/>
          <w:lang/>
        </w:rPr>
      </w:pPr>
      <w:r>
        <w:rPr>
          <w:rFonts w:ascii="Cambria" w:hAnsi="Cambria"/>
          <w:b/>
          <w:sz w:val="32"/>
          <w:szCs w:val="32"/>
          <w:lang/>
        </w:rPr>
        <w:t>ИНТЕРНИ ПРОЈЕКАТ ФИЛОЗОФСКОГ ФАКУЛТЕТА У НИШУ</w:t>
      </w:r>
    </w:p>
    <w:p w14:paraId="03C69EA3" w14:textId="77777777" w:rsidR="00581775" w:rsidRDefault="000C579D">
      <w:pPr>
        <w:jc w:val="center"/>
        <w:rPr>
          <w:rFonts w:ascii="Cambria" w:hAnsi="Cambria"/>
          <w:b/>
          <w:sz w:val="32"/>
          <w:szCs w:val="32"/>
          <w:lang/>
        </w:rPr>
      </w:pPr>
      <w:r>
        <w:rPr>
          <w:rFonts w:ascii="Cambria" w:hAnsi="Cambria"/>
          <w:b/>
          <w:sz w:val="32"/>
          <w:szCs w:val="32"/>
          <w:lang/>
        </w:rPr>
        <w:t>(академска 2019/2020. година)</w:t>
      </w:r>
    </w:p>
    <w:p w14:paraId="75C09633" w14:textId="77777777" w:rsidR="00581775" w:rsidRDefault="00581775">
      <w:pPr>
        <w:jc w:val="both"/>
        <w:rPr>
          <w:rFonts w:ascii="Cambria" w:hAnsi="Cambria"/>
          <w:lang/>
        </w:rPr>
      </w:pPr>
    </w:p>
    <w:p w14:paraId="784F0B33" w14:textId="77777777" w:rsidR="00581775" w:rsidRDefault="00581775">
      <w:pPr>
        <w:jc w:val="both"/>
        <w:rPr>
          <w:rFonts w:ascii="Cambria" w:hAnsi="Cambria"/>
          <w:lang/>
        </w:rPr>
      </w:pPr>
    </w:p>
    <w:p w14:paraId="0B6D9A4B" w14:textId="77777777" w:rsidR="00581775" w:rsidRDefault="00581775">
      <w:pPr>
        <w:jc w:val="both"/>
        <w:rPr>
          <w:rFonts w:ascii="Cambria" w:hAnsi="Cambria"/>
          <w:lang/>
        </w:rPr>
      </w:pPr>
    </w:p>
    <w:p w14:paraId="06C4DEFB" w14:textId="77777777" w:rsidR="00581775" w:rsidRDefault="00581775">
      <w:pPr>
        <w:jc w:val="both"/>
        <w:rPr>
          <w:rFonts w:ascii="Cambria" w:hAnsi="Cambria"/>
          <w:lang/>
        </w:rPr>
      </w:pPr>
    </w:p>
    <w:tbl>
      <w:tblPr>
        <w:tblW w:w="9173" w:type="dxa"/>
        <w:tblLook w:val="04A0" w:firstRow="1" w:lastRow="0" w:firstColumn="1" w:lastColumn="0" w:noHBand="0" w:noVBand="1"/>
      </w:tblPr>
      <w:tblGrid>
        <w:gridCol w:w="2284"/>
        <w:gridCol w:w="6889"/>
      </w:tblGrid>
      <w:tr w:rsidR="00581775" w14:paraId="2EB98714" w14:textId="77777777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AEB58" w14:textId="77777777" w:rsidR="00581775" w:rsidRDefault="000C579D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Департман који реализује пројекат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37698" w14:textId="77777777" w:rsidR="00581775" w:rsidRDefault="000C579D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Департман за историју</w:t>
            </w:r>
          </w:p>
        </w:tc>
      </w:tr>
      <w:tr w:rsidR="00581775" w14:paraId="7952F496" w14:textId="77777777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FC649" w14:textId="77777777" w:rsidR="00581775" w:rsidRDefault="000C579D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Назив пројекта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6A4F4" w14:textId="4A004210" w:rsidR="00581775" w:rsidRPr="00DB37BF" w:rsidRDefault="000C579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/>
              </w:rPr>
              <w:t>Историјско наслеђе Балканског полуострва кроз векове (од антике до савременог доба)</w:t>
            </w:r>
            <w:r w:rsidR="00DB37BF">
              <w:rPr>
                <w:rFonts w:ascii="Cambria" w:hAnsi="Cambria"/>
                <w:lang w:val="sr-Cyrl-RS"/>
              </w:rPr>
              <w:t xml:space="preserve"> </w:t>
            </w:r>
            <w:bookmarkStart w:id="0" w:name="_GoBack"/>
            <w:r w:rsidR="00DB37BF">
              <w:rPr>
                <w:rFonts w:ascii="Cambria" w:hAnsi="Cambria"/>
                <w:lang w:val="sr-Cyrl-RS"/>
              </w:rPr>
              <w:t>(наставак пројекта)</w:t>
            </w:r>
            <w:bookmarkEnd w:id="0"/>
          </w:p>
        </w:tc>
      </w:tr>
      <w:tr w:rsidR="00581775" w14:paraId="5BA9B10D" w14:textId="77777777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E176C" w14:textId="77777777" w:rsidR="00581775" w:rsidRDefault="000C579D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Руководилац пројекта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59108" w14:textId="77777777" w:rsidR="00581775" w:rsidRDefault="000C579D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доц. др Дејан Антић</w:t>
            </w:r>
          </w:p>
        </w:tc>
      </w:tr>
      <w:tr w:rsidR="00581775" w14:paraId="4773BCCF" w14:textId="77777777"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A3510" w14:textId="77777777" w:rsidR="00581775" w:rsidRDefault="000C579D">
            <w:pPr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Секретар пројекта</w:t>
            </w:r>
          </w:p>
        </w:tc>
        <w:tc>
          <w:tcPr>
            <w:tcW w:w="6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26B85" w14:textId="77777777" w:rsidR="00581775" w:rsidRDefault="000C579D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МА Ненад Радуловић, асистент</w:t>
            </w:r>
          </w:p>
        </w:tc>
      </w:tr>
    </w:tbl>
    <w:p w14:paraId="3E1F35D4" w14:textId="77777777" w:rsidR="00581775" w:rsidRDefault="00581775">
      <w:pPr>
        <w:ind w:left="284" w:hanging="284"/>
        <w:jc w:val="both"/>
        <w:rPr>
          <w:rFonts w:ascii="Cambria" w:hAnsi="Cambria"/>
          <w:sz w:val="20"/>
          <w:szCs w:val="20"/>
          <w:lang/>
        </w:rPr>
      </w:pPr>
    </w:p>
    <w:p w14:paraId="4E60DDAE" w14:textId="77777777" w:rsidR="00581775" w:rsidRDefault="00581775">
      <w:pPr>
        <w:ind w:left="709" w:hanging="709"/>
        <w:jc w:val="both"/>
        <w:rPr>
          <w:rFonts w:ascii="Cambria" w:hAnsi="Cambria"/>
          <w:sz w:val="20"/>
          <w:szCs w:val="20"/>
          <w:lang/>
        </w:rPr>
      </w:pPr>
    </w:p>
    <w:p w14:paraId="752549FA" w14:textId="77777777" w:rsidR="00581775" w:rsidRDefault="000C579D">
      <w:pPr>
        <w:rPr>
          <w:rFonts w:ascii="Cambria" w:hAnsi="Cambria"/>
          <w:lang/>
        </w:rPr>
      </w:pPr>
      <w:r>
        <w:br w:type="page"/>
      </w:r>
    </w:p>
    <w:p w14:paraId="3293FFFF" w14:textId="77777777" w:rsidR="00581775" w:rsidRDefault="00581775">
      <w:pPr>
        <w:jc w:val="both"/>
        <w:rPr>
          <w:rFonts w:ascii="Cambria" w:hAnsi="Cambria"/>
          <w:lang/>
        </w:rPr>
      </w:pPr>
    </w:p>
    <w:tbl>
      <w:tblPr>
        <w:tblW w:w="10065" w:type="dxa"/>
        <w:tblInd w:w="-431" w:type="dxa"/>
        <w:tblLook w:val="04A0" w:firstRow="1" w:lastRow="0" w:firstColumn="1" w:lastColumn="0" w:noHBand="0" w:noVBand="1"/>
      </w:tblPr>
      <w:tblGrid>
        <w:gridCol w:w="1837"/>
        <w:gridCol w:w="8228"/>
      </w:tblGrid>
      <w:tr w:rsidR="00581775" w14:paraId="689DCFE4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9CFF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Образложење пројекта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3C7CA" w14:textId="77777777" w:rsidR="00581775" w:rsidRDefault="000C579D">
            <w:pPr>
              <w:spacing w:after="0" w:line="240" w:lineRule="auto"/>
              <w:ind w:firstLine="72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 w:cs="Times New Roman"/>
              </w:rPr>
              <w:t>Пројекат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настао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из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потребе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ван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оквира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наставног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плана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програма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истраживања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наставника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усмере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што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интензивнијем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проучавању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поднебља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којем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живимо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Наиме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историјат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територије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полуострва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само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једним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делом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обухваћен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студијским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програмом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те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стога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намеће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потреба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цивилизацијски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простор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који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насељаван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од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праисторије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што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комплексније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садржајниј</w:t>
            </w:r>
            <w:r>
              <w:rPr>
                <w:rFonts w:ascii="Cambria" w:hAnsi="Cambria" w:cs="Times New Roman"/>
              </w:rPr>
              <w:t>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проучи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Истраживања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ће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бити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усмерена</w:t>
            </w:r>
            <w:proofErr w:type="spellEnd"/>
            <w:r>
              <w:rPr>
                <w:rFonts w:ascii="Cambria" w:hAnsi="Cambria" w:cs="Times New Roman"/>
              </w:rPr>
              <w:t xml:space="preserve"> у </w:t>
            </w:r>
            <w:proofErr w:type="spellStart"/>
            <w:r>
              <w:rPr>
                <w:rFonts w:ascii="Cambria" w:hAnsi="Cambria" w:cs="Times New Roman"/>
              </w:rPr>
              <w:t>правцу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сагледавања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историјских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прилика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од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периода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антике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када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Балканско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полуострво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било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саставни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део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Римског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царства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све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савремног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доба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Пројекат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ће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бити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реализован</w:t>
            </w:r>
            <w:proofErr w:type="spellEnd"/>
            <w:r>
              <w:rPr>
                <w:rFonts w:ascii="Cambria" w:hAnsi="Cambria" w:cs="Times New Roman"/>
              </w:rPr>
              <w:t xml:space="preserve"> у </w:t>
            </w:r>
            <w:proofErr w:type="spellStart"/>
            <w:r>
              <w:rPr>
                <w:rFonts w:ascii="Cambria" w:hAnsi="Cambria" w:cs="Times New Roman"/>
              </w:rPr>
              <w:t>току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академске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gramStart"/>
            <w:r>
              <w:rPr>
                <w:rFonts w:ascii="Cambria" w:hAnsi="Cambria" w:cs="Times New Roman"/>
              </w:rPr>
              <w:t>201</w:t>
            </w:r>
            <w:r>
              <w:rPr>
                <w:rFonts w:ascii="Cambria" w:hAnsi="Cambria" w:cs="Times New Roman"/>
                <w:lang/>
              </w:rPr>
              <w:t>9</w:t>
            </w:r>
            <w:r>
              <w:rPr>
                <w:rFonts w:ascii="Cambria" w:hAnsi="Cambria" w:cs="Times New Roman"/>
              </w:rPr>
              <w:t>./</w:t>
            </w:r>
            <w:proofErr w:type="gramEnd"/>
            <w:r>
              <w:rPr>
                <w:rFonts w:ascii="Cambria" w:hAnsi="Cambria" w:cs="Times New Roman"/>
              </w:rPr>
              <w:t>20</w:t>
            </w:r>
            <w:r>
              <w:rPr>
                <w:rFonts w:ascii="Cambria" w:hAnsi="Cambria" w:cs="Times New Roman"/>
                <w:lang/>
              </w:rPr>
              <w:t>20</w:t>
            </w:r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године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биће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</w:t>
            </w:r>
            <w:r>
              <w:rPr>
                <w:rFonts w:ascii="Cambria" w:hAnsi="Cambria" w:cs="Times New Roman"/>
              </w:rPr>
              <w:t>ео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пројектних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промотивних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активности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Филозофског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факултета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Универзитета</w:t>
            </w:r>
            <w:proofErr w:type="spellEnd"/>
            <w:r>
              <w:rPr>
                <w:rFonts w:ascii="Cambria" w:hAnsi="Cambria" w:cs="Times New Roman"/>
              </w:rPr>
              <w:t xml:space="preserve"> у </w:t>
            </w:r>
            <w:proofErr w:type="spellStart"/>
            <w:r>
              <w:rPr>
                <w:rFonts w:ascii="Cambria" w:hAnsi="Cambria" w:cs="Times New Roman"/>
              </w:rPr>
              <w:t>Нишу</w:t>
            </w:r>
            <w:proofErr w:type="spellEnd"/>
            <w:r>
              <w:rPr>
                <w:rFonts w:ascii="Cambria" w:hAnsi="Cambria" w:cs="Times New Roman"/>
              </w:rPr>
              <w:t>.</w:t>
            </w:r>
          </w:p>
          <w:p w14:paraId="1FB4729E" w14:textId="77777777" w:rsidR="00581775" w:rsidRDefault="000C579D">
            <w:pPr>
              <w:spacing w:after="0" w:line="240" w:lineRule="auto"/>
              <w:ind w:firstLine="720"/>
              <w:jc w:val="both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lang/>
              </w:rPr>
              <w:t>Осим истраживачког дела, пројекат подразумева и рад на изради нових силабуса и припрему за реакредитацију студијских програма историје у новом акредитационом циклусу. Такође,</w:t>
            </w:r>
            <w:r>
              <w:rPr>
                <w:rFonts w:ascii="Cambria" w:hAnsi="Cambria" w:cs="Times New Roman"/>
                <w:lang/>
              </w:rPr>
              <w:t xml:space="preserve"> пројектне активности имаће и промотивни карактер и подразумеваће рад на промоцији департмана за историју и његових студијских програма, како међу средњошколском омладином, тако и у широј друштвеној заједници.</w:t>
            </w:r>
          </w:p>
        </w:tc>
      </w:tr>
      <w:tr w:rsidR="00581775" w14:paraId="0DDF6D4D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5C63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Циљ пројекта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DED6D" w14:textId="77777777" w:rsidR="00581775" w:rsidRDefault="000C579D">
            <w:pPr>
              <w:spacing w:after="0" w:line="240" w:lineRule="auto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 w:cs="Times New Roman"/>
              </w:rPr>
              <w:t>Циљ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пројекта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систематиз</w:t>
            </w:r>
            <w:r>
              <w:rPr>
                <w:rFonts w:ascii="Cambria" w:hAnsi="Cambria" w:cs="Times New Roman"/>
              </w:rPr>
              <w:t>ују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истраживања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везана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за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историјат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поднебље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полуострва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Кроз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научне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радове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публикације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наставника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сарадника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департмана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за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историју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планирано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обраде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научно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популарне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теме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из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различитих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сегмената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историје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Балкана</w:t>
            </w:r>
            <w:proofErr w:type="spellEnd"/>
            <w:r>
              <w:rPr>
                <w:rFonts w:ascii="Cambria" w:hAnsi="Cambria" w:cs="Times New Roman"/>
              </w:rPr>
              <w:t xml:space="preserve">.  </w:t>
            </w:r>
            <w:proofErr w:type="spellStart"/>
            <w:r>
              <w:rPr>
                <w:rFonts w:ascii="Cambria" w:hAnsi="Cambria" w:cs="Times New Roman"/>
              </w:rPr>
              <w:t>Истраживања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</w:t>
            </w:r>
            <w:r>
              <w:rPr>
                <w:rFonts w:ascii="Cambria" w:hAnsi="Cambria" w:cs="Times New Roman"/>
              </w:rPr>
              <w:t>осебно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била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усмерена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богато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културно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наслеђе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читавог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полуострва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посебним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акцентом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териоторију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којој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живимо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Резултати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истраживања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осим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кроз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научне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радове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били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презентовани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посебно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организованим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округлим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столовима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  <w:proofErr w:type="spellStart"/>
            <w:r>
              <w:rPr>
                <w:rFonts w:ascii="Cambria" w:hAnsi="Cambria" w:cs="Times New Roman"/>
              </w:rPr>
              <w:t>Драгоцено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</w:t>
            </w:r>
            <w:r>
              <w:rPr>
                <w:rFonts w:ascii="Cambria" w:hAnsi="Cambria" w:cs="Times New Roman"/>
              </w:rPr>
              <w:t>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било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учешће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наставника</w:t>
            </w:r>
            <w:proofErr w:type="spellEnd"/>
            <w:r>
              <w:rPr>
                <w:rFonts w:ascii="Cambria" w:hAnsi="Cambria" w:cs="Times New Roman"/>
              </w:rPr>
              <w:t xml:space="preserve"> и </w:t>
            </w:r>
            <w:proofErr w:type="spellStart"/>
            <w:r>
              <w:rPr>
                <w:rFonts w:ascii="Cambria" w:hAnsi="Cambria" w:cs="Times New Roman"/>
              </w:rPr>
              <w:t>сарадника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других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департмана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како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бисмо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кроз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једно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интердисциплинарно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истраживање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настојали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да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расветлимо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различите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сегменте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живота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на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простору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Балканског</w:t>
            </w:r>
            <w:proofErr w:type="spellEnd"/>
            <w:r>
              <w:rPr>
                <w:rFonts w:ascii="Cambria" w:hAnsi="Cambria" w:cs="Times New Roman"/>
              </w:rPr>
              <w:t xml:space="preserve"> </w:t>
            </w:r>
            <w:proofErr w:type="spellStart"/>
            <w:r>
              <w:rPr>
                <w:rFonts w:ascii="Cambria" w:hAnsi="Cambria" w:cs="Times New Roman"/>
              </w:rPr>
              <w:t>полуострва</w:t>
            </w:r>
            <w:proofErr w:type="spellEnd"/>
            <w:r>
              <w:rPr>
                <w:rFonts w:ascii="Cambria" w:hAnsi="Cambria" w:cs="Times New Roman"/>
              </w:rPr>
              <w:t xml:space="preserve">. </w:t>
            </w:r>
          </w:p>
          <w:p w14:paraId="3B5A2F90" w14:textId="77777777" w:rsidR="00581775" w:rsidRDefault="000C579D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lang/>
              </w:rPr>
              <w:t xml:space="preserve">Осим навденог, циљ пројекта је и израда нових силабуса и </w:t>
            </w:r>
            <w:r>
              <w:rPr>
                <w:rFonts w:ascii="Cambria" w:hAnsi="Cambria" w:cs="Times New Roman"/>
                <w:lang/>
              </w:rPr>
              <w:t xml:space="preserve">припрема за реакредитацију студијских програма на основним и мастер академским студијама историје, као и промовисање департмана за историју. </w:t>
            </w:r>
          </w:p>
        </w:tc>
      </w:tr>
      <w:tr w:rsidR="00581775" w14:paraId="64A47FC0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0C91C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Специфични циљеви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02278" w14:textId="77777777" w:rsidR="00581775" w:rsidRDefault="000C579D">
            <w:pPr>
              <w:spacing w:after="0" w:line="240" w:lineRule="auto"/>
              <w:jc w:val="both"/>
              <w:rPr>
                <w:rFonts w:ascii="Cambria" w:hAnsi="Cambria"/>
              </w:rPr>
            </w:pPr>
            <w:r>
              <w:rPr>
                <w:rFonts w:ascii="Cambria" w:hAnsi="Cambria" w:cs="Times New Roman"/>
                <w:lang/>
              </w:rPr>
              <w:t>Специфични циљеви пројеката огледају се у изради нових силабуса, као и припреми</w:t>
            </w:r>
            <w:r>
              <w:rPr>
                <w:rFonts w:ascii="Cambria" w:hAnsi="Cambria" w:cs="Times New Roman"/>
                <w:lang/>
              </w:rPr>
              <w:t xml:space="preserve"> за реакредитацију студијских програма историје у новом акредитационом циклусу. Међу специфичне циљеве се убраја и рад на популаризацији департмана за историју и његових студијских програма. Планирана активност биће спроведена у сарадњи са средњошколским у</w:t>
            </w:r>
            <w:r>
              <w:rPr>
                <w:rFonts w:ascii="Cambria" w:hAnsi="Cambria" w:cs="Times New Roman"/>
                <w:lang/>
              </w:rPr>
              <w:t xml:space="preserve">становама, удружењима историчара, установама културе и шире друштвене заједнице. </w:t>
            </w:r>
          </w:p>
          <w:p w14:paraId="159733A2" w14:textId="77777777" w:rsidR="00581775" w:rsidRDefault="00581775">
            <w:pPr>
              <w:jc w:val="both"/>
              <w:rPr>
                <w:rFonts w:ascii="Cambria" w:hAnsi="Cambria"/>
                <w:lang/>
              </w:rPr>
            </w:pPr>
          </w:p>
        </w:tc>
      </w:tr>
      <w:tr w:rsidR="00581775" w14:paraId="6988C529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E7E8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Задаци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E6C1F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Израда научних радова чланова пројектног тима. </w:t>
            </w:r>
          </w:p>
          <w:p w14:paraId="1566CDFC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Учешће на научним скуповима. </w:t>
            </w:r>
          </w:p>
          <w:p w14:paraId="23F90587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Израда нових силабуса и креативно осмишљавање нових предмета. </w:t>
            </w:r>
          </w:p>
          <w:p w14:paraId="2355E2BD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Припрема за реакредитацију програма основних академских студија историје. </w:t>
            </w:r>
          </w:p>
          <w:p w14:paraId="30E82635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Припрема за реакредитацију прорграма мастер академских студија историје. </w:t>
            </w:r>
          </w:p>
          <w:p w14:paraId="550E85E9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>Организација научних трибина, округлих столо</w:t>
            </w:r>
            <w:r>
              <w:rPr>
                <w:rFonts w:ascii="Cambria" w:hAnsi="Cambria"/>
                <w:lang/>
              </w:rPr>
              <w:t xml:space="preserve">ва, дискусија, предавања. </w:t>
            </w:r>
          </w:p>
          <w:p w14:paraId="29342080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lastRenderedPageBreak/>
              <w:t xml:space="preserve">Медијско представљање департмана за историју Филозофског факултета у Нишу. </w:t>
            </w:r>
          </w:p>
          <w:p w14:paraId="4FCF94B5" w14:textId="77777777" w:rsidR="00581775" w:rsidRDefault="000C579D">
            <w:pPr>
              <w:jc w:val="both"/>
            </w:pPr>
            <w:r>
              <w:rPr>
                <w:rFonts w:ascii="Cambria" w:hAnsi="Cambria"/>
                <w:lang/>
              </w:rPr>
              <w:t xml:space="preserve">Промовисање студијских програма факултета у школама. </w:t>
            </w:r>
          </w:p>
        </w:tc>
      </w:tr>
      <w:tr w:rsidR="00581775" w14:paraId="75D8DC1B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094D4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lastRenderedPageBreak/>
              <w:t>Очекивани исходи / резултати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A682D" w14:textId="77777777" w:rsidR="00581775" w:rsidRDefault="000C579D">
            <w:pPr>
              <w:jc w:val="both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Број објављених научних радова учесника пројекта. </w:t>
            </w:r>
          </w:p>
          <w:p w14:paraId="6B5B540C" w14:textId="77777777" w:rsidR="00581775" w:rsidRDefault="000C579D">
            <w:pPr>
              <w:jc w:val="both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Број уписаних сред</w:t>
            </w:r>
            <w:r>
              <w:rPr>
                <w:rFonts w:ascii="Cambria" w:hAnsi="Cambria"/>
                <w:lang/>
              </w:rPr>
              <w:t xml:space="preserve">њошколаца у прву годину студија департмана за историју. </w:t>
            </w:r>
          </w:p>
          <w:p w14:paraId="29B43810" w14:textId="77777777" w:rsidR="00581775" w:rsidRDefault="000C579D">
            <w:pPr>
              <w:jc w:val="both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Број научних скупова на којима су учешћа узели чланови пројектног тима. </w:t>
            </w:r>
          </w:p>
          <w:p w14:paraId="01D78047" w14:textId="77777777" w:rsidR="00581775" w:rsidRDefault="000C579D">
            <w:pPr>
              <w:jc w:val="both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Број јавних наступа и предавања од стране чланова пројектног тима. </w:t>
            </w:r>
          </w:p>
          <w:p w14:paraId="4360DBB1" w14:textId="77777777" w:rsidR="00581775" w:rsidRDefault="000C579D">
            <w:pPr>
              <w:pStyle w:val="NormalWeb"/>
              <w:tabs>
                <w:tab w:val="left" w:pos="0"/>
                <w:tab w:val="left" w:pos="284"/>
              </w:tabs>
              <w:spacing w:before="280" w:beforeAutospacing="0" w:after="0" w:line="360" w:lineRule="auto"/>
              <w:ind w:left="108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81775" w14:paraId="6D1A57BF" w14:textId="77777777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1019B" w14:textId="77777777" w:rsidR="00581775" w:rsidRDefault="000C579D">
            <w:pPr>
              <w:jc w:val="both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 xml:space="preserve">Чланови пројектног тима 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4C49" w14:textId="77777777" w:rsidR="00581775" w:rsidRDefault="000C579D">
            <w:pPr>
              <w:jc w:val="both"/>
              <w:rPr>
                <w:rFonts w:ascii="Cambria" w:hAnsi="Cambria"/>
                <w:sz w:val="18"/>
                <w:szCs w:val="18"/>
                <w:lang/>
              </w:rPr>
            </w:pPr>
            <w:r>
              <w:rPr>
                <w:rFonts w:ascii="Cambria" w:hAnsi="Cambria"/>
                <w:lang/>
              </w:rPr>
              <w:t>Навести имена свих учесника у реализацији пројектних активности.</w:t>
            </w:r>
          </w:p>
          <w:p w14:paraId="61A6501A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Божица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Младеновић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редовни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445BEF81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Славиша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Недељковић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15FFFD96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Ирена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Љубоми</w:t>
            </w:r>
            <w:r>
              <w:rPr>
                <w:rFonts w:ascii="Times New Roman" w:hAnsi="Times New Roman" w:cs="Times New Roman"/>
              </w:rPr>
              <w:t>ровић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18B00F2E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Ђорђе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Ђекић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35430737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Милош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Ђорђевић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6778A8F6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Мирослав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Пешић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професор</w:t>
            </w:r>
            <w:proofErr w:type="spellEnd"/>
          </w:p>
          <w:p w14:paraId="1AF6D95C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Алексић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доцент</w:t>
            </w:r>
            <w:proofErr w:type="spellEnd"/>
          </w:p>
          <w:p w14:paraId="0AFD58CB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Јасмина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Шаранац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Стаменковић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доцент</w:t>
            </w:r>
            <w:proofErr w:type="spellEnd"/>
          </w:p>
          <w:p w14:paraId="34442A54" w14:textId="77777777" w:rsidR="00581775" w:rsidRDefault="000C579D">
            <w:pPr>
              <w:spacing w:line="240" w:lineRule="auto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др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Дејан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Антић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доцент</w:t>
            </w:r>
            <w:proofErr w:type="spellEnd"/>
          </w:p>
          <w:p w14:paraId="3618B667" w14:textId="77777777" w:rsidR="00581775" w:rsidRDefault="000C579D">
            <w:pPr>
              <w:spacing w:line="240" w:lineRule="auto"/>
              <w:jc w:val="both"/>
              <w:rPr>
                <w:rFonts w:ascii="Cambria" w:hAnsi="Cambria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МА Ненад Радуловић, </w:t>
            </w:r>
            <w:r>
              <w:rPr>
                <w:rFonts w:ascii="Times New Roman" w:hAnsi="Times New Roman" w:cs="Times New Roman"/>
                <w:lang/>
              </w:rPr>
              <w:t>асистент</w:t>
            </w:r>
          </w:p>
        </w:tc>
      </w:tr>
    </w:tbl>
    <w:p w14:paraId="26A51B6C" w14:textId="77777777" w:rsidR="00581775" w:rsidRDefault="00581775">
      <w:pPr>
        <w:jc w:val="both"/>
        <w:rPr>
          <w:rFonts w:ascii="Cambria" w:hAnsi="Cambria"/>
          <w:lang/>
        </w:rPr>
      </w:pPr>
    </w:p>
    <w:p w14:paraId="2719BA67" w14:textId="77777777" w:rsidR="00581775" w:rsidRDefault="00581775">
      <w:pPr>
        <w:rPr>
          <w:rFonts w:ascii="Cambria" w:hAnsi="Cambria"/>
          <w:lang/>
        </w:rPr>
        <w:sectPr w:rsidR="00581775">
          <w:headerReference w:type="default" r:id="rId7"/>
          <w:footerReference w:type="default" r:id="rId8"/>
          <w:pgSz w:w="11906" w:h="16838"/>
          <w:pgMar w:top="2236" w:right="1361" w:bottom="1361" w:left="1361" w:header="426" w:footer="551" w:gutter="0"/>
          <w:cols w:space="720"/>
          <w:formProt w:val="0"/>
          <w:docGrid w:linePitch="360" w:charSpace="4096"/>
        </w:sectPr>
      </w:pPr>
    </w:p>
    <w:p w14:paraId="2110D5CA" w14:textId="77777777" w:rsidR="00581775" w:rsidRDefault="000C579D">
      <w:pPr>
        <w:ind w:left="-1276"/>
        <w:jc w:val="both"/>
        <w:rPr>
          <w:rFonts w:ascii="Cambria" w:hAnsi="Cambria"/>
          <w:b/>
          <w:lang/>
        </w:rPr>
      </w:pPr>
      <w:r>
        <w:rPr>
          <w:rFonts w:ascii="Cambria" w:hAnsi="Cambria"/>
          <w:b/>
          <w:lang/>
        </w:rPr>
        <w:lastRenderedPageBreak/>
        <w:t xml:space="preserve">Временски план реализације пројекта </w:t>
      </w:r>
      <w:r>
        <w:rPr>
          <w:rFonts w:ascii="Cambria" w:hAnsi="Cambria"/>
          <w:b/>
          <w:sz w:val="20"/>
          <w:szCs w:val="20"/>
          <w:lang/>
        </w:rPr>
        <w:t>(планирати конкретне кораке у реализацији пројекта по месецима, почев од 1. новембра 2019. до 30. јуна 2020. године)</w:t>
      </w:r>
      <w:r>
        <w:rPr>
          <w:rFonts w:ascii="Cambria" w:hAnsi="Cambria"/>
          <w:b/>
          <w:lang/>
        </w:rPr>
        <w:t>:</w:t>
      </w:r>
    </w:p>
    <w:tbl>
      <w:tblPr>
        <w:tblpPr w:leftFromText="180" w:rightFromText="180" w:vertAnchor="text" w:tblpX="-1281" w:tblpY="1"/>
        <w:tblW w:w="15016" w:type="dxa"/>
        <w:tblLook w:val="04A0" w:firstRow="1" w:lastRow="0" w:firstColumn="1" w:lastColumn="0" w:noHBand="0" w:noVBand="1"/>
      </w:tblPr>
      <w:tblGrid>
        <w:gridCol w:w="6238"/>
        <w:gridCol w:w="2833"/>
        <w:gridCol w:w="1349"/>
        <w:gridCol w:w="578"/>
        <w:gridCol w:w="576"/>
        <w:gridCol w:w="578"/>
        <w:gridCol w:w="577"/>
        <w:gridCol w:w="578"/>
        <w:gridCol w:w="577"/>
        <w:gridCol w:w="578"/>
        <w:gridCol w:w="554"/>
      </w:tblGrid>
      <w:tr w:rsidR="00581775" w14:paraId="0ADFF3E2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1DE66E17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b/>
                <w:lang/>
              </w:rPr>
              <w:t>Активност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2C1A3BAD" w14:textId="77777777" w:rsidR="00581775" w:rsidRDefault="000C579D">
            <w:pPr>
              <w:spacing w:before="20" w:after="20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>Реализатори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05703517" w14:textId="77777777" w:rsidR="00581775" w:rsidRDefault="000C579D">
            <w:pPr>
              <w:spacing w:before="20" w:after="20"/>
              <w:rPr>
                <w:rFonts w:ascii="Cambria" w:hAnsi="Cambria"/>
                <w:b/>
                <w:lang/>
              </w:rPr>
            </w:pPr>
            <w:r>
              <w:rPr>
                <w:rFonts w:ascii="Cambria" w:hAnsi="Cambria"/>
                <w:b/>
                <w:lang/>
              </w:rPr>
              <w:t xml:space="preserve">Трајање у </w:t>
            </w:r>
            <w:r>
              <w:rPr>
                <w:rFonts w:ascii="Cambria" w:hAnsi="Cambria"/>
                <w:b/>
                <w:lang/>
              </w:rPr>
              <w:t>недељама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3CB173A5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XI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7EAE54EF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XII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00FD466B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I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0F833870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II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3818D1B1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III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2B3150B3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IV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1DF1B9A6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V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thinThickSmallGap" w:sz="24" w:space="0" w:color="00000A"/>
              <w:right w:val="single" w:sz="4" w:space="0" w:color="000000"/>
            </w:tcBorders>
            <w:shd w:val="clear" w:color="auto" w:fill="auto"/>
          </w:tcPr>
          <w:p w14:paraId="5D6BC7E1" w14:textId="77777777" w:rsidR="00581775" w:rsidRDefault="000C579D">
            <w:pPr>
              <w:spacing w:before="20" w:after="20"/>
              <w:rPr>
                <w:rFonts w:ascii="Cambria" w:hAnsi="Cambria"/>
                <w:b/>
                <w:sz w:val="18"/>
                <w:szCs w:val="18"/>
                <w:lang/>
              </w:rPr>
            </w:pPr>
            <w:r>
              <w:rPr>
                <w:rFonts w:ascii="Cambria" w:hAnsi="Cambria"/>
                <w:b/>
                <w:sz w:val="18"/>
                <w:szCs w:val="18"/>
                <w:lang/>
              </w:rPr>
              <w:t>VI</w:t>
            </w:r>
          </w:p>
        </w:tc>
      </w:tr>
      <w:tr w:rsidR="00581775" w14:paraId="5F6EC110" w14:textId="77777777">
        <w:tc>
          <w:tcPr>
            <w:tcW w:w="6236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E337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Објављивање научних радова </w:t>
            </w:r>
          </w:p>
        </w:tc>
        <w:tc>
          <w:tcPr>
            <w:tcW w:w="2833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8A514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1998D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934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21E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142B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04A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088A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650C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66BE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thinThickSmallGap" w:sz="24" w:space="0" w:color="00000A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6C6A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0BBCB629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173F5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Учешће на научним скуповима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3C1E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3AFF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0F1E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C7C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6A78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349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F633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D1C9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221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F13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3DE25206" w14:textId="77777777">
        <w:trPr>
          <w:trHeight w:val="265"/>
        </w:trPr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062E" w14:textId="77777777" w:rsidR="00581775" w:rsidRDefault="000C579D">
            <w:pPr>
              <w:spacing w:before="20" w:after="20"/>
              <w:rPr>
                <w:rFonts w:ascii="Cambria" w:hAnsi="Cambria"/>
                <w:color w:val="000000"/>
                <w:lang/>
              </w:rPr>
            </w:pPr>
            <w:r>
              <w:rPr>
                <w:rFonts w:ascii="Cambria" w:hAnsi="Cambria"/>
                <w:color w:val="000000"/>
                <w:lang/>
              </w:rPr>
              <w:t xml:space="preserve">Рад на изради монографије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AF0E6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6764" w14:textId="77777777" w:rsidR="00581775" w:rsidRDefault="000C579D">
            <w:pPr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35E3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32E1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F43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1A81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B3AF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2458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1915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2E11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6514729C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9735" w14:textId="77777777" w:rsidR="00581775" w:rsidRDefault="000C579D">
            <w:pPr>
              <w:spacing w:before="20" w:after="20"/>
              <w:rPr>
                <w:rFonts w:ascii="Cambria" w:hAnsi="Cambria"/>
                <w:bCs/>
                <w:lang/>
              </w:rPr>
            </w:pPr>
            <w:r>
              <w:rPr>
                <w:rFonts w:ascii="Cambria" w:hAnsi="Cambria"/>
                <w:bCs/>
                <w:lang/>
              </w:rPr>
              <w:t xml:space="preserve">Сарадња са научним центрима и </w:t>
            </w:r>
            <w:r>
              <w:rPr>
                <w:rFonts w:ascii="Cambria" w:hAnsi="Cambria"/>
                <w:bCs/>
                <w:lang/>
              </w:rPr>
              <w:t>институтима у земљи и региону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9CBA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688F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EF96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10B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7E2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D263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00B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86C8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878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3417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423E4CD7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DC3FB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Организовање трибина и округлих столова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450F1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228CE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45F5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9A9A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3B1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FA9C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136C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E161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2BFA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670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09F46332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BC54" w14:textId="77777777" w:rsidR="00581775" w:rsidRDefault="000C579D">
            <w:pPr>
              <w:spacing w:before="20" w:after="20"/>
              <w:rPr>
                <w:rFonts w:ascii="Cambria" w:hAnsi="Cambria"/>
                <w:color w:val="000000"/>
                <w:lang/>
              </w:rPr>
            </w:pPr>
            <w:r>
              <w:rPr>
                <w:rFonts w:ascii="Cambria" w:hAnsi="Cambria"/>
                <w:color w:val="000000"/>
                <w:lang/>
              </w:rPr>
              <w:t xml:space="preserve">Медијско промовисање департмана и јавни наступи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3D5C1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C350A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B980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309E5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F847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714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574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A331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7A8F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9E5D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7CFE1F5C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E3E11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Израда нових силабуса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00844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D65F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C0C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E142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6C41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EC6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74EF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C4DB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D467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5CBF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7955BF6D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616D1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Припрема за реакредитацију студијских програма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1648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1B781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9803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7B7B5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F87C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89BD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0141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FE05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F558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1250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5A540AC3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A28B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Промоције департмана по школама 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A8B4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 xml:space="preserve">Сви чланови тима 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50C" w14:textId="77777777" w:rsidR="00581775" w:rsidRDefault="000C579D">
            <w:pPr>
              <w:spacing w:before="20" w:after="20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CC72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16CE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A65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3C3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17B5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6B53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3DB2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C040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09A1D4C9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DC2E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B705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76B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398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6AAD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5AA5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3AA9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091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CC37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29FF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9F6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3DD65ACE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CCB4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799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B393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D9F6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9BE2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8E9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8840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274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A85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CC72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4AE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6EF4BBFE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6775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D0AA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EEF3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C6B6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0EE0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8C22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C891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F38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0562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8ED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164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54162B2A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CF86F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3893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33D0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47FD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32D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2571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4CF8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09C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AC1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545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9FFC7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4C434603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2DB1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C3D0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EF60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0A635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5264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A68B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FA55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706C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C944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5AC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763F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192BE4F4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B2E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97BF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5C57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4C8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A885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2D45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958F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6AE2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417B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740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ACCB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4C4E07C4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2C3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B65EA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7D21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1A8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88814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95BB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FECB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93113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C84C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E0508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D5C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  <w:tr w:rsidR="00581775" w14:paraId="32520C87" w14:textId="77777777"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CD26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192D5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B038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CED2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52F6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1F1D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8B2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E2FE9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0F36E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7B17C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09286" w14:textId="77777777" w:rsidR="00581775" w:rsidRDefault="00581775">
            <w:pPr>
              <w:spacing w:before="20" w:after="20"/>
              <w:rPr>
                <w:rFonts w:ascii="Cambria" w:hAnsi="Cambria"/>
                <w:lang/>
              </w:rPr>
            </w:pPr>
          </w:p>
        </w:tc>
      </w:tr>
    </w:tbl>
    <w:p w14:paraId="10B75576" w14:textId="77777777" w:rsidR="00581775" w:rsidRDefault="00581775"/>
    <w:p w14:paraId="64564F1B" w14:textId="77777777" w:rsidR="00581775" w:rsidRDefault="00581775"/>
    <w:p w14:paraId="5E25A456" w14:textId="77777777" w:rsidR="00581775" w:rsidRDefault="00581775">
      <w:pPr>
        <w:spacing w:line="240" w:lineRule="auto"/>
        <w:jc w:val="both"/>
        <w:rPr>
          <w:rFonts w:ascii="Times New Roman" w:hAnsi="Times New Roman" w:cs="Times New Roman"/>
        </w:rPr>
      </w:pPr>
    </w:p>
    <w:p w14:paraId="651E55CD" w14:textId="77777777" w:rsidR="00581775" w:rsidRDefault="00581775">
      <w:pPr>
        <w:spacing w:line="240" w:lineRule="auto"/>
        <w:jc w:val="right"/>
        <w:rPr>
          <w:rFonts w:ascii="Times New Roman" w:hAnsi="Times New Roman" w:cs="Times New Roman"/>
        </w:rPr>
      </w:pPr>
    </w:p>
    <w:p w14:paraId="57CE7C27" w14:textId="77777777" w:rsidR="00581775" w:rsidRDefault="00581775">
      <w:pPr>
        <w:spacing w:line="240" w:lineRule="auto"/>
        <w:jc w:val="right"/>
        <w:rPr>
          <w:rFonts w:ascii="Times New Roman" w:hAnsi="Times New Roman" w:cs="Times New Roman"/>
        </w:rPr>
      </w:pPr>
    </w:p>
    <w:p w14:paraId="277DC67A" w14:textId="77777777" w:rsidR="00581775" w:rsidRDefault="000C579D">
      <w:pPr>
        <w:spacing w:line="240" w:lineRule="auto"/>
        <w:jc w:val="right"/>
      </w:pPr>
      <w:proofErr w:type="spellStart"/>
      <w:r>
        <w:rPr>
          <w:rFonts w:ascii="Times New Roman" w:hAnsi="Times New Roman" w:cs="Times New Roman"/>
        </w:rPr>
        <w:t>Руководилац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пројекта</w:t>
      </w:r>
      <w:proofErr w:type="spellEnd"/>
    </w:p>
    <w:p w14:paraId="1F33F5C9" w14:textId="77777777" w:rsidR="00581775" w:rsidRDefault="000C579D">
      <w:pPr>
        <w:spacing w:line="240" w:lineRule="auto"/>
        <w:jc w:val="right"/>
      </w:pPr>
      <w:r>
        <w:rPr>
          <w:rFonts w:ascii="Times New Roman" w:hAnsi="Times New Roman" w:cs="Times New Roman"/>
          <w:lang/>
        </w:rPr>
        <w:t>доц. др Дејан Антић</w:t>
      </w:r>
    </w:p>
    <w:p w14:paraId="2768F417" w14:textId="77777777" w:rsidR="00581775" w:rsidRDefault="000C579D">
      <w:pPr>
        <w:spacing w:line="240" w:lineRule="auto"/>
        <w:jc w:val="right"/>
      </w:pPr>
      <w:r>
        <w:rPr>
          <w:rFonts w:ascii="Times New Roman" w:hAnsi="Times New Roman" w:cs="Times New Roman"/>
        </w:rPr>
        <w:t>__________________________</w:t>
      </w:r>
    </w:p>
    <w:sectPr w:rsidR="00581775">
      <w:headerReference w:type="default" r:id="rId9"/>
      <w:footerReference w:type="default" r:id="rId10"/>
      <w:pgSz w:w="16838" w:h="11906" w:orient="landscape"/>
      <w:pgMar w:top="2371" w:right="1361" w:bottom="1361" w:left="2236" w:header="426" w:footer="55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2E9DCF" w14:textId="77777777" w:rsidR="000C579D" w:rsidRDefault="000C579D">
      <w:pPr>
        <w:spacing w:after="0" w:line="240" w:lineRule="auto"/>
      </w:pPr>
      <w:r>
        <w:separator/>
      </w:r>
    </w:p>
  </w:endnote>
  <w:endnote w:type="continuationSeparator" w:id="0">
    <w:p w14:paraId="26CF5C0A" w14:textId="77777777" w:rsidR="000C579D" w:rsidRDefault="000C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382576"/>
      <w:docPartObj>
        <w:docPartGallery w:val="Page Numbers (Bottom of Page)"/>
        <w:docPartUnique/>
      </w:docPartObj>
    </w:sdtPr>
    <w:sdtEndPr/>
    <w:sdtContent>
      <w:p w14:paraId="2CAC5FD3" w14:textId="77777777" w:rsidR="00581775" w:rsidRDefault="000C579D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  <w:noProof/>
          </w:rPr>
          <w:drawing>
            <wp:anchor distT="0" distB="0" distL="0" distR="0" simplePos="0" relativeHeight="7" behindDoc="1" locked="0" layoutInCell="1" allowOverlap="1" wp14:anchorId="3AA12F43" wp14:editId="549EDF20">
              <wp:simplePos x="0" y="0"/>
              <wp:positionH relativeFrom="page">
                <wp:align>center</wp:align>
              </wp:positionH>
              <wp:positionV relativeFrom="page">
                <wp:posOffset>9999980</wp:posOffset>
              </wp:positionV>
              <wp:extent cx="1259840" cy="107950"/>
              <wp:effectExtent l="0" t="0" r="0" b="0"/>
              <wp:wrapNone/>
              <wp:docPr id="2" name="Picture 5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52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59840" cy="1079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2</w:t>
        </w:r>
        <w:r>
          <w:rPr>
            <w:rFonts w:ascii="Cambria" w:hAnsi="Cambria"/>
          </w:rPr>
          <w:fldChar w:fldCharType="end"/>
        </w:r>
      </w:p>
    </w:sdtContent>
  </w:sdt>
  <w:p w14:paraId="6BE4FD4A" w14:textId="77777777" w:rsidR="00581775" w:rsidRDefault="005817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42507"/>
      <w:docPartObj>
        <w:docPartGallery w:val="Page Numbers (Bottom of Page)"/>
        <w:docPartUnique/>
      </w:docPartObj>
    </w:sdtPr>
    <w:sdtEndPr/>
    <w:sdtContent>
      <w:p w14:paraId="51D65734" w14:textId="77777777" w:rsidR="00581775" w:rsidRDefault="000C579D">
        <w:pPr>
          <w:pStyle w:val="Footer"/>
          <w:jc w:val="right"/>
        </w:pPr>
        <w:r>
          <w:rPr>
            <w:rFonts w:ascii="Cambria" w:hAnsi="Cambria"/>
          </w:rPr>
          <w:fldChar w:fldCharType="begin"/>
        </w:r>
        <w:r>
          <w:rPr>
            <w:rFonts w:ascii="Cambria" w:hAnsi="Cambria"/>
          </w:rPr>
          <w:instrText>PAGE</w:instrText>
        </w:r>
        <w:r>
          <w:rPr>
            <w:rFonts w:ascii="Cambria" w:hAnsi="Cambria"/>
          </w:rPr>
          <w:fldChar w:fldCharType="separate"/>
        </w:r>
        <w:r>
          <w:rPr>
            <w:rFonts w:ascii="Cambria" w:hAnsi="Cambria"/>
          </w:rPr>
          <w:t>5</w:t>
        </w:r>
        <w:r>
          <w:rPr>
            <w:rFonts w:ascii="Cambria" w:hAnsi="Cambria"/>
          </w:rPr>
          <w:fldChar w:fldCharType="end"/>
        </w:r>
      </w:p>
    </w:sdtContent>
  </w:sdt>
  <w:p w14:paraId="26DC36D1" w14:textId="77777777" w:rsidR="00581775" w:rsidRDefault="005817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D5B5E" w14:textId="77777777" w:rsidR="000C579D" w:rsidRDefault="000C579D">
      <w:pPr>
        <w:spacing w:after="0" w:line="240" w:lineRule="auto"/>
      </w:pPr>
      <w:r>
        <w:separator/>
      </w:r>
    </w:p>
  </w:footnote>
  <w:footnote w:type="continuationSeparator" w:id="0">
    <w:p w14:paraId="4711D93B" w14:textId="77777777" w:rsidR="000C579D" w:rsidRDefault="000C5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A287" w14:textId="77777777" w:rsidR="00581775" w:rsidRDefault="000C579D">
    <w:pPr>
      <w:pStyle w:val="Header"/>
    </w:pPr>
    <w:r>
      <w:rPr>
        <w:noProof/>
      </w:rPr>
      <w:drawing>
        <wp:anchor distT="0" distB="0" distL="0" distR="0" simplePos="0" relativeHeight="4" behindDoc="1" locked="0" layoutInCell="1" allowOverlap="1" wp14:anchorId="6CEC4A1F" wp14:editId="3FE47675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175" cy="1083310"/>
          <wp:effectExtent l="0" t="0" r="0" b="0"/>
          <wp:wrapNone/>
          <wp:docPr id="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1083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F655" w14:textId="77777777" w:rsidR="00581775" w:rsidRDefault="005817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75"/>
    <w:rsid w:val="000C579D"/>
    <w:rsid w:val="00581775"/>
    <w:rsid w:val="00DB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CF17"/>
  <w15:docId w15:val="{2C96CCA0-AB23-4B05-A517-8F217389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DF5DD5"/>
  </w:style>
  <w:style w:type="character" w:customStyle="1" w:styleId="FooterChar">
    <w:name w:val="Footer Char"/>
    <w:basedOn w:val="DefaultParagraphFont"/>
    <w:link w:val="Footer"/>
    <w:uiPriority w:val="99"/>
    <w:qFormat/>
    <w:rsid w:val="00DF5DD5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F5DD5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B555A-B4AE-4624-B13C-1BEB38F5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761</Words>
  <Characters>4338</Characters>
  <Application>Microsoft Office Word</Application>
  <DocSecurity>0</DocSecurity>
  <Lines>36</Lines>
  <Paragraphs>10</Paragraphs>
  <ScaleCrop>false</ScaleCrop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dc:description/>
  <cp:lastModifiedBy>Dušan Stamenković</cp:lastModifiedBy>
  <cp:revision>6</cp:revision>
  <cp:lastPrinted>2019-05-01T22:59:00Z</cp:lastPrinted>
  <dcterms:created xsi:type="dcterms:W3CDTF">2019-10-01T20:46:00Z</dcterms:created>
  <dcterms:modified xsi:type="dcterms:W3CDTF">2019-10-22T10:19:00Z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