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7EEA" w:rsidRPr="00653EC9" w:rsidRDefault="00FD09F6" w:rsidP="00653EC9">
      <w:pPr>
        <w:spacing w:line="360" w:lineRule="auto"/>
        <w:jc w:val="center"/>
        <w:rPr>
          <w:sz w:val="24"/>
          <w:szCs w:val="24"/>
        </w:rPr>
      </w:pPr>
      <w:bookmarkStart w:id="0" w:name="_GoBack"/>
      <w:bookmarkEnd w:id="0"/>
      <w:r w:rsidRPr="00653EC9">
        <w:rPr>
          <w:sz w:val="24"/>
          <w:szCs w:val="24"/>
        </w:rPr>
        <w:t>SOCIOLOGY IN XXI CENTURY: CHALLENGES AND PERSPECTIVES</w:t>
      </w:r>
    </w:p>
    <w:p w:rsidR="00FD09F6" w:rsidRPr="00653EC9" w:rsidRDefault="00FD09F6" w:rsidP="00653EC9">
      <w:pPr>
        <w:spacing w:line="360" w:lineRule="auto"/>
        <w:jc w:val="center"/>
        <w:rPr>
          <w:sz w:val="24"/>
          <w:szCs w:val="24"/>
        </w:rPr>
      </w:pPr>
      <w:r w:rsidRPr="00653EC9">
        <w:rPr>
          <w:sz w:val="24"/>
          <w:szCs w:val="24"/>
        </w:rPr>
        <w:t>(Социологија у XXI веку: изазови и перспективе)</w:t>
      </w:r>
    </w:p>
    <w:p w:rsidR="00FD09F6" w:rsidRPr="00653EC9" w:rsidRDefault="00FD09F6" w:rsidP="00653EC9">
      <w:pPr>
        <w:spacing w:line="360" w:lineRule="auto"/>
        <w:jc w:val="center"/>
        <w:rPr>
          <w:sz w:val="24"/>
          <w:szCs w:val="24"/>
        </w:rPr>
      </w:pPr>
      <w:r w:rsidRPr="00653EC9">
        <w:rPr>
          <w:sz w:val="24"/>
          <w:szCs w:val="24"/>
        </w:rPr>
        <w:t>Рецензија</w:t>
      </w:r>
    </w:p>
    <w:p w:rsidR="000C43C2" w:rsidRPr="00653EC9" w:rsidRDefault="00ED2604" w:rsidP="00653EC9">
      <w:pPr>
        <w:spacing w:line="360" w:lineRule="auto"/>
        <w:jc w:val="both"/>
        <w:rPr>
          <w:sz w:val="24"/>
          <w:szCs w:val="24"/>
        </w:rPr>
      </w:pPr>
      <w:r w:rsidRPr="00653EC9">
        <w:rPr>
          <w:sz w:val="24"/>
          <w:szCs w:val="24"/>
        </w:rPr>
        <w:tab/>
        <w:t xml:space="preserve">Рукопис под насловом </w:t>
      </w:r>
      <w:r w:rsidRPr="00653EC9">
        <w:rPr>
          <w:i/>
          <w:sz w:val="24"/>
          <w:szCs w:val="24"/>
        </w:rPr>
        <w:t>Sociology in XXI century: challenges and perspectives</w:t>
      </w:r>
      <w:r w:rsidRPr="00653EC9">
        <w:rPr>
          <w:sz w:val="24"/>
          <w:szCs w:val="24"/>
        </w:rPr>
        <w:t xml:space="preserve"> (Социологија у XXI веку: изазови и перспективе) представљан зборник радова са истоименог научног скупа одржаног на Филозофском факултету у Нишу 10. новембра 2018. године, чији су организатори били Српско социолошко друштво и Департман за социологију Филозофског факултета Универзитета у Нишу.</w:t>
      </w:r>
      <w:r w:rsidR="008E36ED" w:rsidRPr="00653EC9">
        <w:rPr>
          <w:sz w:val="24"/>
          <w:szCs w:val="24"/>
        </w:rPr>
        <w:t xml:space="preserve"> Зборник је на енглеском језику, а уредили су га Јасмина Петровић (Филозофски факултет Универзитета у Нишу), Весна Милтојевић (</w:t>
      </w:r>
      <w:r w:rsidR="003B5DB6" w:rsidRPr="00653EC9">
        <w:rPr>
          <w:sz w:val="24"/>
          <w:szCs w:val="24"/>
        </w:rPr>
        <w:t xml:space="preserve">Факултет безбедности на раду </w:t>
      </w:r>
      <w:r w:rsidR="008E36ED" w:rsidRPr="00653EC9">
        <w:rPr>
          <w:sz w:val="24"/>
          <w:szCs w:val="24"/>
        </w:rPr>
        <w:t>Универзитет</w:t>
      </w:r>
      <w:r w:rsidR="003B5DB6" w:rsidRPr="00653EC9">
        <w:rPr>
          <w:sz w:val="24"/>
          <w:szCs w:val="24"/>
        </w:rPr>
        <w:t>а</w:t>
      </w:r>
      <w:r w:rsidR="008E36ED" w:rsidRPr="00653EC9">
        <w:rPr>
          <w:sz w:val="24"/>
          <w:szCs w:val="24"/>
        </w:rPr>
        <w:t xml:space="preserve"> у Нишу)</w:t>
      </w:r>
      <w:r w:rsidR="003B5DB6" w:rsidRPr="00653EC9">
        <w:rPr>
          <w:sz w:val="24"/>
          <w:szCs w:val="24"/>
        </w:rPr>
        <w:t xml:space="preserve"> и Ирина Троцук (Центар за аграрне студије Руског универзитета пријатељства народа</w:t>
      </w:r>
      <w:r w:rsidR="00AF2158" w:rsidRPr="00653EC9">
        <w:rPr>
          <w:sz w:val="24"/>
          <w:szCs w:val="24"/>
        </w:rPr>
        <w:t xml:space="preserve"> у Москви</w:t>
      </w:r>
      <w:r w:rsidR="003B5DB6" w:rsidRPr="00653EC9">
        <w:rPr>
          <w:sz w:val="24"/>
          <w:szCs w:val="24"/>
        </w:rPr>
        <w:t>).</w:t>
      </w:r>
      <w:r w:rsidR="00AF2158" w:rsidRPr="00653EC9">
        <w:rPr>
          <w:sz w:val="24"/>
          <w:szCs w:val="24"/>
        </w:rPr>
        <w:t xml:space="preserve"> </w:t>
      </w:r>
      <w:r w:rsidR="00F52199" w:rsidRPr="00653EC9">
        <w:rPr>
          <w:sz w:val="24"/>
          <w:szCs w:val="24"/>
        </w:rPr>
        <w:t>На више од две стотине и педесет страница текста распоређени су следећи делови зборника: Предговор, три дела са радовима (укупно двадесет и два рада) и Белешка о ауторима.</w:t>
      </w:r>
    </w:p>
    <w:p w:rsidR="00FD09F6" w:rsidRPr="00653EC9" w:rsidRDefault="000C43C2" w:rsidP="00653EC9">
      <w:pPr>
        <w:spacing w:line="360" w:lineRule="auto"/>
        <w:jc w:val="both"/>
        <w:rPr>
          <w:sz w:val="24"/>
          <w:szCs w:val="24"/>
        </w:rPr>
      </w:pPr>
      <w:r w:rsidRPr="00653EC9">
        <w:rPr>
          <w:sz w:val="24"/>
          <w:szCs w:val="24"/>
        </w:rPr>
        <w:tab/>
      </w:r>
      <w:r w:rsidR="00E946DE" w:rsidRPr="00653EC9">
        <w:rPr>
          <w:sz w:val="24"/>
          <w:szCs w:val="24"/>
        </w:rPr>
        <w:t xml:space="preserve">У Предговору уредници зборника </w:t>
      </w:r>
      <w:r w:rsidR="008A706F" w:rsidRPr="00653EC9">
        <w:rPr>
          <w:sz w:val="24"/>
          <w:szCs w:val="24"/>
        </w:rPr>
        <w:t xml:space="preserve">са правом </w:t>
      </w:r>
      <w:r w:rsidR="00E946DE" w:rsidRPr="00653EC9">
        <w:rPr>
          <w:sz w:val="24"/>
          <w:szCs w:val="24"/>
        </w:rPr>
        <w:t>истичу да је сам моменат избора теме научног скупа (а тиме и самог зборника)</w:t>
      </w:r>
      <w:r w:rsidR="00F029D2" w:rsidRPr="00653EC9">
        <w:rPr>
          <w:sz w:val="24"/>
          <w:szCs w:val="24"/>
        </w:rPr>
        <w:t xml:space="preserve"> везан за два јубилеја: један је осамдесет година од почетка стручног и научног организовања српских социолога, а други осамдесет година од изласка првог броја часописа </w:t>
      </w:r>
      <w:r w:rsidR="00F029D2" w:rsidRPr="00653EC9">
        <w:rPr>
          <w:i/>
          <w:sz w:val="24"/>
          <w:szCs w:val="24"/>
        </w:rPr>
        <w:t>Социолошки преглед</w:t>
      </w:r>
      <w:r w:rsidR="00F029D2" w:rsidRPr="00653EC9">
        <w:rPr>
          <w:sz w:val="24"/>
          <w:szCs w:val="24"/>
        </w:rPr>
        <w:t>. Тај прилично дуг период представља добру прилику за осврт на неке од најважнијих социолошких тема (као и тема за социологе)</w:t>
      </w:r>
      <w:r w:rsidR="00CA474E" w:rsidRPr="00653EC9">
        <w:rPr>
          <w:sz w:val="24"/>
          <w:szCs w:val="24"/>
        </w:rPr>
        <w:t>, чему прилично доприноси и чињеница да је социологија наука која, нужно, стално преиспитује сопствене претпоставке и полазишта.</w:t>
      </w:r>
      <w:r w:rsidR="009A3F8C" w:rsidRPr="00653EC9">
        <w:rPr>
          <w:sz w:val="24"/>
          <w:szCs w:val="24"/>
        </w:rPr>
        <w:t xml:space="preserve"> </w:t>
      </w:r>
      <w:r w:rsidR="00DF7915" w:rsidRPr="00653EC9">
        <w:rPr>
          <w:sz w:val="24"/>
          <w:szCs w:val="24"/>
        </w:rPr>
        <w:t>Социолози су непрестано у позицији да изнова дефинишу предмет своје науке и разграничују га од предмета других друштвених наука</w:t>
      </w:r>
      <w:r w:rsidR="00E423EE" w:rsidRPr="00653EC9">
        <w:rPr>
          <w:sz w:val="24"/>
          <w:szCs w:val="24"/>
        </w:rPr>
        <w:t xml:space="preserve">, али и да настоје да унапређују своје професионално организовање </w:t>
      </w:r>
      <w:r w:rsidR="00EC3C75" w:rsidRPr="00653EC9">
        <w:rPr>
          <w:sz w:val="24"/>
          <w:szCs w:val="24"/>
        </w:rPr>
        <w:t>са циљем да припаднике струке заштите као (секундарну) друштвену групу.</w:t>
      </w:r>
      <w:r w:rsidR="003B5DB6" w:rsidRPr="00653EC9">
        <w:rPr>
          <w:sz w:val="24"/>
          <w:szCs w:val="24"/>
        </w:rPr>
        <w:t xml:space="preserve"> </w:t>
      </w:r>
    </w:p>
    <w:p w:rsidR="004B7172" w:rsidRPr="00653EC9" w:rsidRDefault="00EC3C75" w:rsidP="00653EC9">
      <w:pPr>
        <w:spacing w:line="360" w:lineRule="auto"/>
        <w:jc w:val="both"/>
        <w:rPr>
          <w:sz w:val="24"/>
          <w:szCs w:val="24"/>
        </w:rPr>
      </w:pPr>
      <w:r w:rsidRPr="00653EC9">
        <w:rPr>
          <w:sz w:val="24"/>
          <w:szCs w:val="24"/>
        </w:rPr>
        <w:tab/>
      </w:r>
      <w:r w:rsidR="00021AF3" w:rsidRPr="00653EC9">
        <w:rPr>
          <w:sz w:val="24"/>
          <w:szCs w:val="24"/>
        </w:rPr>
        <w:t xml:space="preserve">Први део (Open theoretical and methodological issues of contemporary sociology, its relation to sociological relations and problems of the sociological profession) је најдужи и обухвата једанаест радова. Сви су радови посвећени веома важним „вечним“ питањима којима се социолози баве преиспитујући сопствену дисциплину у научном и стручном </w:t>
      </w:r>
      <w:r w:rsidR="00021AF3" w:rsidRPr="00653EC9">
        <w:rPr>
          <w:sz w:val="24"/>
          <w:szCs w:val="24"/>
        </w:rPr>
        <w:lastRenderedPageBreak/>
        <w:t xml:space="preserve">смислу. </w:t>
      </w:r>
      <w:r w:rsidR="005E7EA4" w:rsidRPr="00653EC9">
        <w:rPr>
          <w:sz w:val="24"/>
          <w:szCs w:val="24"/>
        </w:rPr>
        <w:t xml:space="preserve">Појединачно гледано, текстови покривају следеће проблеме: </w:t>
      </w:r>
      <w:r w:rsidR="00D52ED6" w:rsidRPr="00653EC9">
        <w:rPr>
          <w:sz w:val="24"/>
          <w:szCs w:val="24"/>
        </w:rPr>
        <w:t xml:space="preserve">општи преглед развоја, стања и перспектива социологије у свету, Европи и Србији (Љубиша Митровић); </w:t>
      </w:r>
      <w:r w:rsidR="009D1BE3" w:rsidRPr="00653EC9">
        <w:rPr>
          <w:sz w:val="24"/>
          <w:szCs w:val="24"/>
        </w:rPr>
        <w:t xml:space="preserve">теоријски и методолошки „инвентар“ дисциплине, са нагласком на ограничењима и савременим потребама (Ирина Троцук); </w:t>
      </w:r>
      <w:r w:rsidR="00B3592E" w:rsidRPr="00653EC9">
        <w:rPr>
          <w:sz w:val="24"/>
          <w:szCs w:val="24"/>
        </w:rPr>
        <w:t xml:space="preserve">социолошка интерпретација и технологија (Владимир Цветковић); </w:t>
      </w:r>
      <w:r w:rsidR="0051490C" w:rsidRPr="00653EC9">
        <w:rPr>
          <w:sz w:val="24"/>
          <w:szCs w:val="24"/>
        </w:rPr>
        <w:t xml:space="preserve">могућност социолошког проучавања нације из етносимболичке перспективе (Немања Костић); </w:t>
      </w:r>
      <w:r w:rsidR="00542B60" w:rsidRPr="00653EC9">
        <w:rPr>
          <w:sz w:val="24"/>
          <w:szCs w:val="24"/>
        </w:rPr>
        <w:t xml:space="preserve">историјски преображај емоција и фестивалско-карневалска култура (Зоран Гудовић); </w:t>
      </w:r>
      <w:r w:rsidR="006A6C7E" w:rsidRPr="00653EC9">
        <w:rPr>
          <w:sz w:val="24"/>
          <w:szCs w:val="24"/>
        </w:rPr>
        <w:t>цитираност класика социологије у једном српском социолошком часопису (</w:t>
      </w:r>
      <w:r w:rsidR="0029127E" w:rsidRPr="00653EC9">
        <w:rPr>
          <w:sz w:val="24"/>
          <w:szCs w:val="24"/>
        </w:rPr>
        <w:t>Божидар Филиповић и Александра Марковић</w:t>
      </w:r>
      <w:r w:rsidR="006A6C7E" w:rsidRPr="00653EC9">
        <w:rPr>
          <w:sz w:val="24"/>
          <w:szCs w:val="24"/>
        </w:rPr>
        <w:t>);</w:t>
      </w:r>
      <w:r w:rsidR="0029127E" w:rsidRPr="00653EC9">
        <w:rPr>
          <w:sz w:val="24"/>
          <w:szCs w:val="24"/>
        </w:rPr>
        <w:t xml:space="preserve"> </w:t>
      </w:r>
      <w:r w:rsidR="005A4645" w:rsidRPr="00653EC9">
        <w:rPr>
          <w:sz w:val="24"/>
          <w:szCs w:val="24"/>
        </w:rPr>
        <w:t>социолошка и правна заоставштина Ђорђа Тасића (Драгица Плећаш);</w:t>
      </w:r>
      <w:r w:rsidR="00F53CDC" w:rsidRPr="00653EC9">
        <w:rPr>
          <w:sz w:val="24"/>
          <w:szCs w:val="24"/>
        </w:rPr>
        <w:t xml:space="preserve"> примена мрежне анализе у друштвеним наукама (</w:t>
      </w:r>
      <w:r w:rsidR="00C8166D" w:rsidRPr="00653EC9">
        <w:rPr>
          <w:sz w:val="24"/>
          <w:szCs w:val="24"/>
        </w:rPr>
        <w:t>Валентина Соколовска и Александар Томашевић</w:t>
      </w:r>
      <w:r w:rsidR="00F53CDC" w:rsidRPr="00653EC9">
        <w:rPr>
          <w:sz w:val="24"/>
          <w:szCs w:val="24"/>
        </w:rPr>
        <w:t>)</w:t>
      </w:r>
      <w:r w:rsidR="00C8166D" w:rsidRPr="00653EC9">
        <w:rPr>
          <w:sz w:val="24"/>
          <w:szCs w:val="24"/>
        </w:rPr>
        <w:t xml:space="preserve">; </w:t>
      </w:r>
      <w:r w:rsidR="006F46DA" w:rsidRPr="00653EC9">
        <w:rPr>
          <w:sz w:val="24"/>
          <w:szCs w:val="24"/>
        </w:rPr>
        <w:t>коришћење конфирматорне факторске анализе у циљу идентификације латентних структура (Милош Бешић);</w:t>
      </w:r>
      <w:r w:rsidR="00085A09" w:rsidRPr="00653EC9">
        <w:rPr>
          <w:sz w:val="24"/>
          <w:szCs w:val="24"/>
        </w:rPr>
        <w:t xml:space="preserve"> </w:t>
      </w:r>
      <w:r w:rsidR="00CA7C85" w:rsidRPr="00653EC9">
        <w:rPr>
          <w:sz w:val="24"/>
          <w:szCs w:val="24"/>
        </w:rPr>
        <w:t xml:space="preserve">критички поглед на емпиријску социологију у Србији (Јасмина Петровић и Весна Милтојевић); </w:t>
      </w:r>
      <w:r w:rsidR="00B46948" w:rsidRPr="00653EC9">
        <w:rPr>
          <w:sz w:val="24"/>
          <w:szCs w:val="24"/>
        </w:rPr>
        <w:t>проблем запошљавања социолога (Гордана Стојић и Александра Николајевић).</w:t>
      </w:r>
    </w:p>
    <w:p w:rsidR="00655653" w:rsidRPr="00653EC9" w:rsidRDefault="004B7172" w:rsidP="00653EC9">
      <w:pPr>
        <w:spacing w:line="360" w:lineRule="auto"/>
        <w:jc w:val="both"/>
        <w:rPr>
          <w:sz w:val="24"/>
          <w:szCs w:val="24"/>
        </w:rPr>
      </w:pPr>
      <w:r w:rsidRPr="00653EC9">
        <w:rPr>
          <w:sz w:val="24"/>
          <w:szCs w:val="24"/>
        </w:rPr>
        <w:tab/>
      </w:r>
      <w:r w:rsidR="00DE2545" w:rsidRPr="00653EC9">
        <w:rPr>
          <w:sz w:val="24"/>
          <w:szCs w:val="24"/>
        </w:rPr>
        <w:t xml:space="preserve">У другом делу (Special sociologies: challenges and perspectives) налазе се радови који третирају неке од актуелних изазова са којима се суочавају посебне социологије, односно оне социолошке дисциплине које се на најконкретнији начин баве одређеним друштвеним сегментима. </w:t>
      </w:r>
      <w:r w:rsidR="007B5659" w:rsidRPr="00653EC9">
        <w:rPr>
          <w:sz w:val="24"/>
          <w:szCs w:val="24"/>
        </w:rPr>
        <w:t>Реч је о  четири текста, усмерених на</w:t>
      </w:r>
      <w:r w:rsidR="009A1587" w:rsidRPr="00653EC9">
        <w:rPr>
          <w:sz w:val="24"/>
          <w:szCs w:val="24"/>
        </w:rPr>
        <w:t xml:space="preserve"> буђење пажње социолога у погледу следећих проблема</w:t>
      </w:r>
      <w:r w:rsidR="00710477" w:rsidRPr="00653EC9">
        <w:rPr>
          <w:sz w:val="24"/>
          <w:szCs w:val="24"/>
        </w:rPr>
        <w:t xml:space="preserve"> посебних социологија</w:t>
      </w:r>
      <w:r w:rsidR="009A1587" w:rsidRPr="00653EC9">
        <w:rPr>
          <w:sz w:val="24"/>
          <w:szCs w:val="24"/>
        </w:rPr>
        <w:t xml:space="preserve">: </w:t>
      </w:r>
      <w:r w:rsidR="00CC2CD1" w:rsidRPr="00653EC9">
        <w:rPr>
          <w:sz w:val="24"/>
          <w:szCs w:val="24"/>
        </w:rPr>
        <w:t xml:space="preserve">предмета социологије рада и организације (Божо Милошевић); </w:t>
      </w:r>
      <w:r w:rsidR="00AF7BC0" w:rsidRPr="00653EC9">
        <w:rPr>
          <w:sz w:val="24"/>
          <w:szCs w:val="24"/>
        </w:rPr>
        <w:t xml:space="preserve">значај изучавања социјалне патологије у транзиционим друштвима (Биљана Милошевић Шошо); </w:t>
      </w:r>
      <w:r w:rsidR="00710477" w:rsidRPr="00653EC9">
        <w:rPr>
          <w:sz w:val="24"/>
          <w:szCs w:val="24"/>
        </w:rPr>
        <w:t xml:space="preserve">развој и перспективе социологије омладине у Србији (Сузана Марковић Крстић); </w:t>
      </w:r>
      <w:r w:rsidR="006C664F" w:rsidRPr="00653EC9">
        <w:rPr>
          <w:sz w:val="24"/>
          <w:szCs w:val="24"/>
        </w:rPr>
        <w:t>изазови развоја социологије старења у Србији (Лела Милошевић Радуловић).</w:t>
      </w:r>
    </w:p>
    <w:p w:rsidR="00E75117" w:rsidRPr="00653EC9" w:rsidRDefault="00655653" w:rsidP="00653EC9">
      <w:pPr>
        <w:spacing w:line="360" w:lineRule="auto"/>
        <w:jc w:val="both"/>
        <w:rPr>
          <w:sz w:val="24"/>
          <w:szCs w:val="24"/>
        </w:rPr>
      </w:pPr>
      <w:r w:rsidRPr="00653EC9">
        <w:rPr>
          <w:sz w:val="24"/>
          <w:szCs w:val="24"/>
        </w:rPr>
        <w:tab/>
        <w:t xml:space="preserve">Трећи део (Variae: new and/or old problem areas of sociology) представља текстове који се баве различитим старим и новим социолошким проблемима: </w:t>
      </w:r>
      <w:r w:rsidR="001E3D23" w:rsidRPr="00653EC9">
        <w:rPr>
          <w:sz w:val="24"/>
          <w:szCs w:val="24"/>
        </w:rPr>
        <w:t xml:space="preserve">питање мерења среће у социологији (Ирина Троцук); </w:t>
      </w:r>
      <w:r w:rsidR="00014C0D" w:rsidRPr="00653EC9">
        <w:rPr>
          <w:sz w:val="24"/>
          <w:szCs w:val="24"/>
        </w:rPr>
        <w:t xml:space="preserve">тренд повећања обима комуникације путем друштвених мрежа унутар буџета времена грађана Србије (Србобран Бранковић); </w:t>
      </w:r>
      <w:r w:rsidR="00180E8D" w:rsidRPr="00653EC9">
        <w:rPr>
          <w:sz w:val="24"/>
          <w:szCs w:val="24"/>
        </w:rPr>
        <w:t xml:space="preserve">разлике у материјалном положају економске и политичке елите у Србији (Анђелка Мирков и Жељка Манић); </w:t>
      </w:r>
      <w:r w:rsidR="002B28D1" w:rsidRPr="00653EC9">
        <w:rPr>
          <w:sz w:val="24"/>
          <w:szCs w:val="24"/>
        </w:rPr>
        <w:t xml:space="preserve">раднички штрајкови у Србији (Нада Новаковић); </w:t>
      </w:r>
      <w:r w:rsidR="00620411" w:rsidRPr="00653EC9">
        <w:rPr>
          <w:sz w:val="24"/>
          <w:szCs w:val="24"/>
        </w:rPr>
        <w:t xml:space="preserve">образовање између </w:t>
      </w:r>
      <w:r w:rsidR="00620411" w:rsidRPr="00653EC9">
        <w:rPr>
          <w:sz w:val="24"/>
          <w:szCs w:val="24"/>
        </w:rPr>
        <w:lastRenderedPageBreak/>
        <w:t xml:space="preserve">религије и секуларизације (Весна Трифуновић); </w:t>
      </w:r>
      <w:r w:rsidR="00B20F5E" w:rsidRPr="00653EC9">
        <w:rPr>
          <w:sz w:val="24"/>
          <w:szCs w:val="24"/>
        </w:rPr>
        <w:t xml:space="preserve">узроци етничке поделе (Оливера Марковић Савић); </w:t>
      </w:r>
      <w:r w:rsidR="002C26F1" w:rsidRPr="00653EC9">
        <w:rPr>
          <w:sz w:val="24"/>
          <w:szCs w:val="24"/>
        </w:rPr>
        <w:t>став студената социологије према статистици (Нина Павловић).</w:t>
      </w:r>
    </w:p>
    <w:p w:rsidR="004A01D3" w:rsidRPr="00653EC9" w:rsidRDefault="00E75117" w:rsidP="00653EC9">
      <w:pPr>
        <w:spacing w:line="360" w:lineRule="auto"/>
        <w:jc w:val="both"/>
        <w:rPr>
          <w:sz w:val="24"/>
          <w:szCs w:val="24"/>
        </w:rPr>
      </w:pPr>
      <w:r w:rsidRPr="00653EC9">
        <w:rPr>
          <w:sz w:val="24"/>
          <w:szCs w:val="24"/>
        </w:rPr>
        <w:tab/>
        <w:t>Сви текстови у зборнику поседују одговарајућу научну апаратуру и својим квалитетом задовољавају све потребне научне стандарде. Наслови, резимеи и кључне речи су у потпуности функционални у односу на радове и значајно помажу читаоцу и код разумевања и код избора</w:t>
      </w:r>
      <w:r w:rsidR="008F4602" w:rsidRPr="00653EC9">
        <w:rPr>
          <w:sz w:val="24"/>
          <w:szCs w:val="24"/>
        </w:rPr>
        <w:t xml:space="preserve"> читалачких приоритета. </w:t>
      </w:r>
      <w:r w:rsidR="009469DA" w:rsidRPr="00653EC9">
        <w:rPr>
          <w:sz w:val="24"/>
          <w:szCs w:val="24"/>
        </w:rPr>
        <w:t>Литература је свуда релевантна, али и довољно савремена, што представља и извесну „одскочну даску“</w:t>
      </w:r>
      <w:r w:rsidR="004A01D3" w:rsidRPr="00653EC9">
        <w:rPr>
          <w:sz w:val="24"/>
          <w:szCs w:val="24"/>
        </w:rPr>
        <w:t xml:space="preserve"> </w:t>
      </w:r>
      <w:r w:rsidR="009469DA" w:rsidRPr="00653EC9">
        <w:rPr>
          <w:sz w:val="24"/>
          <w:szCs w:val="24"/>
        </w:rPr>
        <w:t xml:space="preserve">продубљено схватање анализираних проблема. </w:t>
      </w:r>
      <w:r w:rsidR="006062A5" w:rsidRPr="00653EC9">
        <w:rPr>
          <w:sz w:val="24"/>
          <w:szCs w:val="24"/>
        </w:rPr>
        <w:t xml:space="preserve">Примењени методи приказани су на јасан начин, онако како то захтева социолошка методологија. </w:t>
      </w:r>
      <w:r w:rsidR="004A01D3" w:rsidRPr="00653EC9">
        <w:rPr>
          <w:sz w:val="24"/>
          <w:szCs w:val="24"/>
        </w:rPr>
        <w:t>Резултати и закључци су прегледни и логични, као и инспиративни за даља истраживања.</w:t>
      </w:r>
    </w:p>
    <w:p w:rsidR="00BC39A3" w:rsidRPr="00653EC9" w:rsidRDefault="004A01D3" w:rsidP="00653EC9">
      <w:pPr>
        <w:spacing w:line="360" w:lineRule="auto"/>
        <w:jc w:val="both"/>
        <w:rPr>
          <w:sz w:val="24"/>
          <w:szCs w:val="24"/>
        </w:rPr>
      </w:pPr>
      <w:r w:rsidRPr="00653EC9">
        <w:rPr>
          <w:sz w:val="24"/>
          <w:szCs w:val="24"/>
        </w:rPr>
        <w:tab/>
        <w:t xml:space="preserve">Зборник </w:t>
      </w:r>
      <w:r w:rsidRPr="00653EC9">
        <w:rPr>
          <w:i/>
          <w:sz w:val="24"/>
          <w:szCs w:val="24"/>
        </w:rPr>
        <w:t xml:space="preserve">Sociology in XXI century: challenges and perspectives </w:t>
      </w:r>
      <w:r w:rsidRPr="00653EC9">
        <w:rPr>
          <w:sz w:val="24"/>
          <w:szCs w:val="24"/>
        </w:rPr>
        <w:t>представља значајан допринос српској социологији, али и социологији уопште. Сва је прилика да ће текстови који се у њему налазе бити веома читани и кориштени у научне и професионалне сврхе. Зато са задовољством препоручујем овај зборник за објављивање.</w:t>
      </w:r>
    </w:p>
    <w:p w:rsidR="00DD3B14" w:rsidRDefault="00DD3B14" w:rsidP="00653EC9">
      <w:pPr>
        <w:spacing w:line="360" w:lineRule="auto"/>
        <w:jc w:val="both"/>
        <w:rPr>
          <w:sz w:val="24"/>
          <w:szCs w:val="24"/>
        </w:rPr>
      </w:pPr>
    </w:p>
    <w:p w:rsidR="00BC39A3" w:rsidRPr="00653EC9" w:rsidRDefault="00BC39A3" w:rsidP="00653EC9">
      <w:pPr>
        <w:spacing w:line="360" w:lineRule="auto"/>
        <w:jc w:val="both"/>
        <w:rPr>
          <w:sz w:val="24"/>
          <w:szCs w:val="24"/>
        </w:rPr>
      </w:pPr>
      <w:r w:rsidRPr="00653EC9">
        <w:rPr>
          <w:sz w:val="24"/>
          <w:szCs w:val="24"/>
        </w:rPr>
        <w:t>Село Бегеч, 4. јула 2019.</w:t>
      </w:r>
    </w:p>
    <w:p w:rsidR="00BC39A3" w:rsidRPr="00653EC9" w:rsidRDefault="00BC39A3" w:rsidP="00653EC9">
      <w:pPr>
        <w:spacing w:line="360" w:lineRule="auto"/>
        <w:jc w:val="right"/>
        <w:rPr>
          <w:sz w:val="24"/>
          <w:szCs w:val="24"/>
        </w:rPr>
      </w:pPr>
      <w:r w:rsidRPr="00653EC9">
        <w:rPr>
          <w:sz w:val="24"/>
          <w:szCs w:val="24"/>
        </w:rPr>
        <w:t xml:space="preserve">Др Срђан Шљукић, редовни професор </w:t>
      </w:r>
    </w:p>
    <w:p w:rsidR="00EC3C75" w:rsidRPr="00653EC9" w:rsidRDefault="00BC39A3" w:rsidP="00653EC9">
      <w:pPr>
        <w:spacing w:line="360" w:lineRule="auto"/>
        <w:jc w:val="right"/>
        <w:rPr>
          <w:sz w:val="24"/>
          <w:szCs w:val="24"/>
        </w:rPr>
      </w:pPr>
      <w:r w:rsidRPr="00653EC9">
        <w:rPr>
          <w:sz w:val="24"/>
          <w:szCs w:val="24"/>
        </w:rPr>
        <w:t>Филозофског факултета Универзитета у Новом Саду</w:t>
      </w:r>
      <w:r w:rsidR="00710477" w:rsidRPr="00653EC9">
        <w:rPr>
          <w:sz w:val="24"/>
          <w:szCs w:val="24"/>
        </w:rPr>
        <w:t xml:space="preserve"> </w:t>
      </w:r>
      <w:r w:rsidR="00DE2545" w:rsidRPr="00653EC9">
        <w:rPr>
          <w:sz w:val="24"/>
          <w:szCs w:val="24"/>
        </w:rPr>
        <w:t xml:space="preserve"> </w:t>
      </w:r>
      <w:r w:rsidR="006F46DA" w:rsidRPr="00653EC9">
        <w:rPr>
          <w:sz w:val="24"/>
          <w:szCs w:val="24"/>
        </w:rPr>
        <w:t xml:space="preserve"> </w:t>
      </w:r>
    </w:p>
    <w:sectPr w:rsidR="00EC3C75" w:rsidRPr="00653EC9" w:rsidSect="002912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9F6"/>
    <w:rsid w:val="00014C0D"/>
    <w:rsid w:val="00021AF3"/>
    <w:rsid w:val="00085A09"/>
    <w:rsid w:val="000C43C2"/>
    <w:rsid w:val="00180E8D"/>
    <w:rsid w:val="001E3D23"/>
    <w:rsid w:val="0029120B"/>
    <w:rsid w:val="0029127E"/>
    <w:rsid w:val="002B28D1"/>
    <w:rsid w:val="002C26F1"/>
    <w:rsid w:val="003B5DB6"/>
    <w:rsid w:val="003D5DED"/>
    <w:rsid w:val="00485165"/>
    <w:rsid w:val="004A01D3"/>
    <w:rsid w:val="004B7172"/>
    <w:rsid w:val="0051490C"/>
    <w:rsid w:val="00542B60"/>
    <w:rsid w:val="005A4645"/>
    <w:rsid w:val="005E7EA4"/>
    <w:rsid w:val="006062A5"/>
    <w:rsid w:val="00620411"/>
    <w:rsid w:val="00653EC9"/>
    <w:rsid w:val="00655653"/>
    <w:rsid w:val="006A6C7E"/>
    <w:rsid w:val="006C664F"/>
    <w:rsid w:val="006F46DA"/>
    <w:rsid w:val="00710477"/>
    <w:rsid w:val="007B5659"/>
    <w:rsid w:val="0085536E"/>
    <w:rsid w:val="008A706F"/>
    <w:rsid w:val="008E36ED"/>
    <w:rsid w:val="008F4602"/>
    <w:rsid w:val="00903E65"/>
    <w:rsid w:val="009469DA"/>
    <w:rsid w:val="009A1587"/>
    <w:rsid w:val="009A3F8C"/>
    <w:rsid w:val="009D1BE3"/>
    <w:rsid w:val="00AF2158"/>
    <w:rsid w:val="00AF7BC0"/>
    <w:rsid w:val="00B20F5E"/>
    <w:rsid w:val="00B3592E"/>
    <w:rsid w:val="00B46948"/>
    <w:rsid w:val="00BC39A3"/>
    <w:rsid w:val="00C8166D"/>
    <w:rsid w:val="00CA474E"/>
    <w:rsid w:val="00CA7C85"/>
    <w:rsid w:val="00CC2CD1"/>
    <w:rsid w:val="00D52ED6"/>
    <w:rsid w:val="00DD3B14"/>
    <w:rsid w:val="00DE2545"/>
    <w:rsid w:val="00DF7915"/>
    <w:rsid w:val="00E423EE"/>
    <w:rsid w:val="00E75117"/>
    <w:rsid w:val="00E946DE"/>
    <w:rsid w:val="00EC3C75"/>
    <w:rsid w:val="00ED2604"/>
    <w:rsid w:val="00F025C3"/>
    <w:rsid w:val="00F029D2"/>
    <w:rsid w:val="00F52199"/>
    <w:rsid w:val="00F53CDC"/>
    <w:rsid w:val="00FD0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43F503-4EC1-4F08-BBC7-E742AE5DE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12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817</Words>
  <Characters>4657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ssljukic</dc:creator>
  <cp:lastModifiedBy>Korisnik</cp:lastModifiedBy>
  <cp:revision>2</cp:revision>
  <dcterms:created xsi:type="dcterms:W3CDTF">2019-07-08T11:25:00Z</dcterms:created>
  <dcterms:modified xsi:type="dcterms:W3CDTF">2019-07-08T11:25:00Z</dcterms:modified>
</cp:coreProperties>
</file>