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7BFA" w14:textId="77777777" w:rsidR="00802939" w:rsidRDefault="00802939" w:rsidP="0080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Нишу</w:t>
      </w:r>
    </w:p>
    <w:p w14:paraId="5103141D" w14:textId="77777777" w:rsidR="00802939" w:rsidRDefault="00802939" w:rsidP="0080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</w:t>
      </w:r>
    </w:p>
    <w:p w14:paraId="7E2784C2" w14:textId="77777777" w:rsidR="00D30BDE" w:rsidRDefault="00D30BDE" w:rsidP="0080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Већу Центра за стране језике</w:t>
      </w:r>
    </w:p>
    <w:p w14:paraId="4D1CF9B7" w14:textId="77777777" w:rsidR="00802939" w:rsidRDefault="00802939" w:rsidP="0080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Наставно-научном већу </w:t>
      </w:r>
    </w:p>
    <w:p w14:paraId="6BA4C967" w14:textId="77777777" w:rsidR="00802939" w:rsidRDefault="00802939" w:rsidP="00802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CF7226" w14:textId="77777777" w:rsidR="00802939" w:rsidRDefault="00802939" w:rsidP="008029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5AEDDA" w14:textId="77777777" w:rsidR="00802939" w:rsidRDefault="00802939" w:rsidP="00802939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02939">
        <w:rPr>
          <w:rFonts w:ascii="Times New Roman" w:hAnsi="Times New Roman" w:cs="Times New Roman"/>
          <w:b/>
          <w:sz w:val="24"/>
          <w:szCs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Извештај о боравку на међународној летњој школи у организацији Универзитета у Поатјеу, Француска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>(Université de Poitiers, France, Campus d'été «Francophonie et itinéraires slaves»)</w:t>
      </w:r>
    </w:p>
    <w:p w14:paraId="4B639A10" w14:textId="77777777" w:rsidR="00802939" w:rsidRDefault="00802939" w:rsidP="008029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B54E10" w14:textId="49C56E1D" w:rsidR="002D18EF" w:rsidRPr="002D18EF" w:rsidRDefault="0080293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33C42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 Већа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Центра за стране језике и Наставно-научног већа Филозофског факултета Универзитета у Нишу, учествовала сам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међународној летњој школи у организацији Универзитета у Поатјеу, Француска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>(Université de Poitiers, France, Campus d'été «Francophonie et itinéraires slaves»)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у периоду од 16. до 30. јуна 2018. 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Летња школа</w:t>
      </w:r>
      <w:r w:rsidR="009051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, 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намењена студентима и наставницима француског језика из словенских земаља</w:t>
      </w:r>
      <w:r w:rsidR="009051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, била је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организована у два модула. Први, посвећен превођењу и интеркултуралној медијацији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 (Axe 1</w:t>
      </w:r>
      <w:r w:rsidR="002D18EF" w:rsidRP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: </w:t>
      </w:r>
      <w:r w:rsidR="002D18EF" w:rsidRPr="002D18EF">
        <w:rPr>
          <w:rFonts w:ascii="Times New Roman" w:hAnsi="Times New Roman" w:cs="Times New Roman"/>
          <w:sz w:val="24"/>
          <w:szCs w:val="24"/>
        </w:rPr>
        <w:t>Langues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18EF" w:rsidRPr="002D18EF">
        <w:rPr>
          <w:rFonts w:ascii="Times New Roman" w:hAnsi="Times New Roman" w:cs="Times New Roman"/>
          <w:sz w:val="24"/>
          <w:szCs w:val="24"/>
        </w:rPr>
        <w:t>traduction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18EF" w:rsidRPr="002D18EF">
        <w:rPr>
          <w:rFonts w:ascii="Times New Roman" w:hAnsi="Times New Roman" w:cs="Times New Roman"/>
          <w:sz w:val="24"/>
          <w:szCs w:val="24"/>
        </w:rPr>
        <w:t>m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é</w:t>
      </w:r>
      <w:r w:rsidR="002D18EF" w:rsidRPr="002D18EF">
        <w:rPr>
          <w:rFonts w:ascii="Times New Roman" w:hAnsi="Times New Roman" w:cs="Times New Roman"/>
          <w:sz w:val="24"/>
          <w:szCs w:val="24"/>
        </w:rPr>
        <w:t>diation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interculturelle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franco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D18EF" w:rsidRPr="002D18EF">
        <w:rPr>
          <w:rFonts w:ascii="Times New Roman" w:hAnsi="Times New Roman" w:cs="Times New Roman"/>
          <w:sz w:val="24"/>
          <w:szCs w:val="24"/>
        </w:rPr>
        <w:t>slave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)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, био је </w:t>
      </w:r>
      <w:r w:rsidR="009051F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усмерен ка 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студентима француског језика док је други био организован за наставнике француског језика у циљу њиховог обучавања и иновирања наставне праксе</w:t>
      </w:r>
      <w:r w:rsid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 </w:t>
      </w:r>
      <w:r w:rsidR="002D18EF" w:rsidRP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(</w:t>
      </w:r>
      <w:r w:rsidR="002D18EF" w:rsidRPr="002D18EF">
        <w:rPr>
          <w:rFonts w:ascii="Times New Roman" w:hAnsi="Times New Roman" w:cs="Times New Roman"/>
          <w:sz w:val="24"/>
          <w:szCs w:val="24"/>
        </w:rPr>
        <w:t>Axe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2 : </w:t>
      </w:r>
      <w:r w:rsidR="002D18EF" w:rsidRPr="002D18EF">
        <w:rPr>
          <w:rFonts w:ascii="Times New Roman" w:hAnsi="Times New Roman" w:cs="Times New Roman"/>
          <w:sz w:val="24"/>
          <w:szCs w:val="24"/>
        </w:rPr>
        <w:t>Pistes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d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'</w:t>
      </w:r>
      <w:r w:rsidR="002D18EF" w:rsidRPr="002D18EF">
        <w:rPr>
          <w:rFonts w:ascii="Times New Roman" w:hAnsi="Times New Roman" w:cs="Times New Roman"/>
          <w:sz w:val="24"/>
          <w:szCs w:val="24"/>
        </w:rPr>
        <w:t>innovation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en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didactique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du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fran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ç</w:t>
      </w:r>
      <w:r w:rsidR="002D18EF" w:rsidRPr="002D18EF">
        <w:rPr>
          <w:rFonts w:ascii="Times New Roman" w:hAnsi="Times New Roman" w:cs="Times New Roman"/>
          <w:sz w:val="24"/>
          <w:szCs w:val="24"/>
        </w:rPr>
        <w:t>ais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8EF" w:rsidRPr="002D18EF">
        <w:rPr>
          <w:rFonts w:ascii="Times New Roman" w:hAnsi="Times New Roman" w:cs="Times New Roman"/>
          <w:sz w:val="24"/>
          <w:szCs w:val="24"/>
        </w:rPr>
        <w:t>langue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é</w:t>
      </w:r>
      <w:r w:rsidR="002D18EF" w:rsidRPr="002D18EF">
        <w:rPr>
          <w:rFonts w:ascii="Times New Roman" w:hAnsi="Times New Roman" w:cs="Times New Roman"/>
          <w:sz w:val="24"/>
          <w:szCs w:val="24"/>
        </w:rPr>
        <w:t>trang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è</w:t>
      </w:r>
      <w:r w:rsidR="002D18EF" w:rsidRPr="002D18EF">
        <w:rPr>
          <w:rFonts w:ascii="Times New Roman" w:hAnsi="Times New Roman" w:cs="Times New Roman"/>
          <w:sz w:val="24"/>
          <w:szCs w:val="24"/>
        </w:rPr>
        <w:t>re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D18EF" w:rsidRPr="002D18EF">
        <w:rPr>
          <w:rFonts w:ascii="Times New Roman" w:hAnsi="Times New Roman" w:cs="Times New Roman"/>
          <w:sz w:val="24"/>
          <w:szCs w:val="24"/>
        </w:rPr>
        <w:t>FLE</w:t>
      </w:r>
      <w:r w:rsidR="002D18EF" w:rsidRPr="002D18E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D18EF" w:rsidRPr="002D18EF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2D18EF" w:rsidRPr="002D18EF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.</w:t>
      </w:r>
    </w:p>
    <w:p w14:paraId="471A37CC" w14:textId="5D33BF46" w:rsidR="002D18EF" w:rsidRPr="002D18EF" w:rsidRDefault="002D18EF" w:rsidP="002D18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У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оквиру модула намењеног обуци наставника француског језика из словенских земаља (А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xe 2, Formation des formateurs)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, држала сам радионице на тему „Књижевни текст у настави француског језика“ 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 xml:space="preserve">(«La littérature en classe de FLE») 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и присуствовала </w:t>
      </w:r>
      <w:bookmarkStart w:id="0" w:name="_GoBack"/>
      <w:bookmarkEnd w:id="0"/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осталим обукама предвиђеним програмом (40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сати). 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Предавачи на овом модулу били су универзитетски наставници из Француске, Грчке и Пољске</w:t>
      </w:r>
      <w:r w:rsidR="00190373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, а полазници наставници француског језика из Русије, Украјине, Грузије,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азахстана, Таџикистана, Румуније, Пољске, Србије.</w:t>
      </w:r>
    </w:p>
    <w:p w14:paraId="2134BF08" w14:textId="77777777" w:rsidR="00E44209" w:rsidRDefault="00C813F9" w:rsidP="006620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У оквиру летње школе, 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присуствов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ала сам</w:t>
      </w:r>
      <w:r w:rsidR="008029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научном скупу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под називом „Француски у сусрет другим језицима: лингвистички, књижевни и културни приступи“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>«Le français à la rencontre avec les autres langues: approches linguistiques, littéraires et culturelles»)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. На овом скупу,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одржаном 23. јуна 2018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, излагања су имале колеге из Француске, Србије, Републике </w:t>
      </w:r>
      <w:r w:rsidR="006C55C1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С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рпске, Грчке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и </w:t>
      </w:r>
      <w:r w:rsidR="0066203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Украјине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. 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Скуп је представљао наставак </w:t>
      </w:r>
      <w:r w:rsidR="00C33C4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рада и 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истраживања на </w:t>
      </w:r>
      <w:r w:rsidR="00C33C4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наведену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тему </w:t>
      </w:r>
      <w:r w:rsidR="00C33C4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која су била 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представљен</w:t>
      </w:r>
      <w:r w:rsidR="00C33C4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а</w:t>
      </w:r>
      <w:r w:rsidR="00E4420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током претходне летње школе одржане на истом универзитету 2016. године. </w:t>
      </w:r>
    </w:p>
    <w:p w14:paraId="7F915C7C" w14:textId="77777777" w:rsidR="00C813F9" w:rsidRPr="00C33C42" w:rsidRDefault="00E44209" w:rsidP="006620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lastRenderedPageBreak/>
        <w:t xml:space="preserve">За време летње школе одржана је и 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Међународн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а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радиониц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а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академске мреже „Универзитет у Поатјеу-европске земље из суседства“ (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Atelier international du réseau 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>«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Université de Poitiers – pays du voisinage européen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  <w:t>»</w:t>
      </w:r>
      <w:r w:rsidR="00C813F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) у којој сам такође учествовала. Разговарало се о искуствима са досадашњих програма наставничке и студентске мобилности Еразмус+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КА107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као и будућим плановима. Гђа Кристина Робишон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(Christine Robuchon)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и г. Отис Пиош-Дитеј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(Otis Pioche-Dutheil) </w:t>
      </w:r>
      <w:r w:rsidR="007935C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из Канцеларије за међународне односе </w:t>
      </w:r>
      <w:r w:rsidR="0052785B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изнели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су резултате ових програма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и могућности које они пружају за развој нових облика сарадње међу партнерским универзитетима док је проф. Симос Граменидис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 xml:space="preserve">(Simos Grammenidis)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известио присутне о искуствима у раду на Еразмус мастер студијском програму из превођења који</w:t>
      </w:r>
      <w:r w:rsidR="0052785B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м руководи </w:t>
      </w:r>
      <w:r w:rsidR="00D30BDE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на Универзитету Аристотел у Солуну, Грчка</w:t>
      </w:r>
      <w:r w:rsidR="007935C9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CS"/>
        </w:rPr>
        <w:t>.</w:t>
      </w:r>
      <w:r w:rsidR="00C33C4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Представници универзитета из словенских земаља представили су своје универзитете и факултете и говорили о могућим облицима будуће сарадње са Универзитетом у Поатјеу. Универзитет у Нишу и Филозофски факултет представио је продекан за међународну сарадњу, проф. др Владимир Хедрих.  </w:t>
      </w:r>
    </w:p>
    <w:p w14:paraId="0696054D" w14:textId="77777777" w:rsidR="00C813F9" w:rsidRDefault="00C813F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</w:pPr>
    </w:p>
    <w:p w14:paraId="4455FF03" w14:textId="77777777" w:rsidR="00C813F9" w:rsidRDefault="00C813F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 w:eastAsia="sr-Latn-CS"/>
        </w:rPr>
      </w:pPr>
    </w:p>
    <w:p w14:paraId="3224FE17" w14:textId="77777777" w:rsidR="00802939" w:rsidRDefault="0080293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</w:p>
    <w:p w14:paraId="503496B1" w14:textId="77777777" w:rsidR="00802939" w:rsidRDefault="0080293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</w:p>
    <w:p w14:paraId="0C85D214" w14:textId="77777777" w:rsidR="00802939" w:rsidRDefault="0080293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Ниш, </w:t>
      </w:r>
      <w:r w:rsidR="00186D7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06.07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.2018.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 w:rsidR="00186D7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доц.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др </w:t>
      </w:r>
      <w:r w:rsidR="00186D7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Весна Симовић</w:t>
      </w:r>
    </w:p>
    <w:p w14:paraId="04D91193" w14:textId="77777777" w:rsidR="00802939" w:rsidRDefault="00802939" w:rsidP="008029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</w:p>
    <w:p w14:paraId="1683F2BF" w14:textId="77777777" w:rsidR="001E7314" w:rsidRPr="00802939" w:rsidRDefault="001E7314">
      <w:pPr>
        <w:rPr>
          <w:lang w:val="sr-Cyrl-RS"/>
        </w:rPr>
      </w:pPr>
    </w:p>
    <w:sectPr w:rsidR="001E7314" w:rsidRPr="0080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9"/>
    <w:rsid w:val="00186D77"/>
    <w:rsid w:val="00190373"/>
    <w:rsid w:val="001E7314"/>
    <w:rsid w:val="002D18EF"/>
    <w:rsid w:val="004040C9"/>
    <w:rsid w:val="0052785B"/>
    <w:rsid w:val="00662039"/>
    <w:rsid w:val="006C55C1"/>
    <w:rsid w:val="007935C9"/>
    <w:rsid w:val="00802939"/>
    <w:rsid w:val="009051F3"/>
    <w:rsid w:val="00A21B18"/>
    <w:rsid w:val="00C33C42"/>
    <w:rsid w:val="00C813F9"/>
    <w:rsid w:val="00D30BDE"/>
    <w:rsid w:val="00E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865"/>
  <w15:chartTrackingRefBased/>
  <w15:docId w15:val="{013FA5B2-5426-403A-9C8C-98EAC06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2018-07-10T07:13:00Z</dcterms:created>
  <dcterms:modified xsi:type="dcterms:W3CDTF">2018-07-10T07:13:00Z</dcterms:modified>
</cp:coreProperties>
</file>