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4B76" w:rsidRPr="00DF4B76" w:rsidRDefault="00DF4B76" w:rsidP="00DF417D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DF4B76">
        <w:rPr>
          <w:b/>
          <w:sz w:val="28"/>
          <w:szCs w:val="28"/>
        </w:rPr>
        <w:t>НАСТАВНО-НАУЧНОМ ВЕЋУ</w:t>
      </w:r>
    </w:p>
    <w:p w:rsidR="008B6FAA" w:rsidRPr="00A546F3" w:rsidRDefault="00DF4B76" w:rsidP="00DF417D">
      <w:pPr>
        <w:jc w:val="center"/>
        <w:rPr>
          <w:b/>
          <w:sz w:val="28"/>
          <w:szCs w:val="28"/>
        </w:rPr>
      </w:pPr>
      <w:r w:rsidRPr="00DF4B76">
        <w:rPr>
          <w:b/>
          <w:sz w:val="28"/>
          <w:szCs w:val="28"/>
        </w:rPr>
        <w:t>ФИЛОЗОФСКОГ ФАКУЛТЕТА У НИШУ</w:t>
      </w:r>
    </w:p>
    <w:p w:rsidR="00A546F3" w:rsidRDefault="00A546F3" w:rsidP="00C63C78">
      <w:pPr>
        <w:jc w:val="center"/>
        <w:rPr>
          <w:b/>
          <w:sz w:val="32"/>
          <w:szCs w:val="32"/>
        </w:rPr>
      </w:pPr>
    </w:p>
    <w:p w:rsidR="00DF4B76" w:rsidRPr="00037A0E" w:rsidRDefault="008B6FAA" w:rsidP="00910EF1">
      <w:pPr>
        <w:spacing w:line="360" w:lineRule="auto"/>
        <w:ind w:firstLine="720"/>
        <w:jc w:val="both"/>
        <w:rPr>
          <w:sz w:val="24"/>
          <w:szCs w:val="24"/>
        </w:rPr>
      </w:pPr>
      <w:r w:rsidRPr="00037A0E">
        <w:rPr>
          <w:sz w:val="24"/>
          <w:szCs w:val="24"/>
        </w:rPr>
        <w:t xml:space="preserve">Наставно-научно веће Филозофског факултета у Нишу, на седници одржаној </w:t>
      </w:r>
      <w:r w:rsidR="00D347F3" w:rsidRPr="00037A0E">
        <w:rPr>
          <w:sz w:val="24"/>
          <w:szCs w:val="24"/>
        </w:rPr>
        <w:t xml:space="preserve">6. децембра 2017. године, </w:t>
      </w:r>
      <w:r w:rsidRPr="00037A0E">
        <w:rPr>
          <w:sz w:val="24"/>
          <w:szCs w:val="24"/>
        </w:rPr>
        <w:t xml:space="preserve"> </w:t>
      </w:r>
      <w:r w:rsidR="00D347F3" w:rsidRPr="00037A0E">
        <w:rPr>
          <w:sz w:val="24"/>
          <w:szCs w:val="24"/>
        </w:rPr>
        <w:t xml:space="preserve">донело је одлуку (бр. 393/1-6-01) о образовању Комисије за оцену и одбрану урађене докторске дисертације кандидата Љубише Антонијевића, магистра политичких наука, под називом </w:t>
      </w:r>
      <w:r w:rsidR="00D347F3" w:rsidRPr="00037A0E">
        <w:rPr>
          <w:b/>
          <w:sz w:val="24"/>
          <w:szCs w:val="24"/>
        </w:rPr>
        <w:t xml:space="preserve">СТОЈАН НОВАКОВИЋ И СРПСКО ДРУШТВО КРАЈЕМ 19. И ПОЧЕТКОМ 20. ВЕКА. </w:t>
      </w:r>
      <w:r w:rsidR="00D347F3" w:rsidRPr="00037A0E">
        <w:rPr>
          <w:sz w:val="24"/>
          <w:szCs w:val="24"/>
        </w:rPr>
        <w:t xml:space="preserve">Након што смо погледали садржину дисертације, част нам је поднети Већу следећи </w:t>
      </w:r>
    </w:p>
    <w:p w:rsidR="00EE3194" w:rsidRPr="006E6BE5" w:rsidRDefault="00387D1B" w:rsidP="00910EF1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6E6BE5">
        <w:rPr>
          <w:b/>
          <w:sz w:val="28"/>
          <w:szCs w:val="28"/>
        </w:rPr>
        <w:t>И</w:t>
      </w:r>
      <w:r w:rsidR="00D347F3" w:rsidRPr="006E6BE5">
        <w:rPr>
          <w:b/>
          <w:sz w:val="28"/>
          <w:szCs w:val="28"/>
        </w:rPr>
        <w:t>ЗВЕШТАЈ</w:t>
      </w:r>
    </w:p>
    <w:p w:rsidR="00387D1B" w:rsidRPr="00037A0E" w:rsidRDefault="006E6BE5" w:rsidP="00910EF1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</w:t>
      </w:r>
      <w:r w:rsidR="00387D1B" w:rsidRPr="00037A0E">
        <w:rPr>
          <w:b/>
          <w:sz w:val="24"/>
          <w:szCs w:val="24"/>
        </w:rPr>
        <w:t>Обим и структура докторске дисертације</w:t>
      </w:r>
    </w:p>
    <w:p w:rsidR="00814789" w:rsidRDefault="005A671B" w:rsidP="00851D45">
      <w:pPr>
        <w:spacing w:line="360" w:lineRule="auto"/>
        <w:ind w:firstLine="720"/>
        <w:jc w:val="both"/>
        <w:rPr>
          <w:sz w:val="24"/>
          <w:szCs w:val="24"/>
        </w:rPr>
      </w:pPr>
      <w:r w:rsidRPr="00037A0E">
        <w:rPr>
          <w:sz w:val="24"/>
          <w:szCs w:val="24"/>
        </w:rPr>
        <w:t>У последњим деценијама 19. века, међу српским интелектуалцима, научницима, публ</w:t>
      </w:r>
      <w:r w:rsidR="00A546F3" w:rsidRPr="00037A0E">
        <w:rPr>
          <w:sz w:val="24"/>
          <w:szCs w:val="24"/>
        </w:rPr>
        <w:t>ицистима, владала је велика</w:t>
      </w:r>
      <w:r w:rsidRPr="00037A0E">
        <w:rPr>
          <w:sz w:val="24"/>
          <w:szCs w:val="24"/>
        </w:rPr>
        <w:t xml:space="preserve"> подељеност у оцени најважнијих унутрашњих и спољних питања, тако да се није могао препознати колективни дух народ</w:t>
      </w:r>
      <w:r w:rsidR="00346010">
        <w:rPr>
          <w:sz w:val="24"/>
          <w:szCs w:val="24"/>
        </w:rPr>
        <w:t>а</w:t>
      </w:r>
      <w:r w:rsidRPr="00037A0E">
        <w:rPr>
          <w:sz w:val="24"/>
          <w:szCs w:val="24"/>
        </w:rPr>
        <w:t xml:space="preserve"> или његове политичке елите. На тадашњој јавној сцени Србије</w:t>
      </w:r>
      <w:r w:rsidR="000D2F53">
        <w:rPr>
          <w:sz w:val="24"/>
          <w:szCs w:val="24"/>
        </w:rPr>
        <w:t>,</w:t>
      </w:r>
      <w:r w:rsidRPr="00037A0E">
        <w:rPr>
          <w:sz w:val="24"/>
          <w:szCs w:val="24"/>
        </w:rPr>
        <w:t xml:space="preserve"> исказивала су се различита мишљења у којима је било доста оспоравања и неумереног критиковања. </w:t>
      </w:r>
      <w:r w:rsidR="00711174" w:rsidRPr="00037A0E">
        <w:rPr>
          <w:sz w:val="24"/>
          <w:szCs w:val="24"/>
        </w:rPr>
        <w:t>Велике разлике отворено су се испољавале у неколико значајних питања кључних за спољни инетерес земље. И управо у том разногласју где је сваки српски државник, научник, интелектуалац имао свој став око тога како и на који начин треба водити др</w:t>
      </w:r>
      <w:r w:rsidR="00EE3194" w:rsidRPr="00037A0E">
        <w:rPr>
          <w:sz w:val="24"/>
          <w:szCs w:val="24"/>
        </w:rPr>
        <w:t>жаву и сачувати</w:t>
      </w:r>
      <w:r w:rsidR="00711174" w:rsidRPr="00037A0E">
        <w:rPr>
          <w:sz w:val="24"/>
          <w:szCs w:val="24"/>
        </w:rPr>
        <w:t xml:space="preserve"> </w:t>
      </w:r>
      <w:r w:rsidR="00EE3194" w:rsidRPr="00037A0E">
        <w:rPr>
          <w:sz w:val="24"/>
          <w:szCs w:val="24"/>
        </w:rPr>
        <w:t xml:space="preserve">националне </w:t>
      </w:r>
      <w:r w:rsidR="00711174" w:rsidRPr="00037A0E">
        <w:rPr>
          <w:sz w:val="24"/>
          <w:szCs w:val="24"/>
        </w:rPr>
        <w:t>интересе</w:t>
      </w:r>
      <w:r w:rsidR="00A546F3" w:rsidRPr="00037A0E">
        <w:rPr>
          <w:sz w:val="24"/>
          <w:szCs w:val="24"/>
        </w:rPr>
        <w:t>,</w:t>
      </w:r>
      <w:r w:rsidR="00711174" w:rsidRPr="00037A0E">
        <w:rPr>
          <w:sz w:val="24"/>
          <w:szCs w:val="24"/>
        </w:rPr>
        <w:t xml:space="preserve"> </w:t>
      </w:r>
      <w:r w:rsidR="00EE3194" w:rsidRPr="00037A0E">
        <w:rPr>
          <w:sz w:val="24"/>
          <w:szCs w:val="24"/>
        </w:rPr>
        <w:t xml:space="preserve">издвојио се став Стојана Новаковића, државника, дипломате, историчара, филолога. Мало је било међу српским политичарима и дипломатама </w:t>
      </w:r>
      <w:r w:rsidR="00793B88" w:rsidRPr="00037A0E">
        <w:rPr>
          <w:sz w:val="24"/>
          <w:szCs w:val="24"/>
        </w:rPr>
        <w:t>оних</w:t>
      </w:r>
      <w:r w:rsidR="000D2F53">
        <w:rPr>
          <w:sz w:val="24"/>
          <w:szCs w:val="24"/>
        </w:rPr>
        <w:t>,</w:t>
      </w:r>
      <w:r w:rsidR="00793B88" w:rsidRPr="00037A0E">
        <w:rPr>
          <w:sz w:val="24"/>
          <w:szCs w:val="24"/>
        </w:rPr>
        <w:t xml:space="preserve"> који су са толико стрпљења могли испуњавати све задатке и савладавати све препреке и сметње као што је то могао Стојан Новаковић. Као личност склона компромису и као сталожен и разборит политичар</w:t>
      </w:r>
      <w:r w:rsidR="000D2F53">
        <w:rPr>
          <w:sz w:val="24"/>
          <w:szCs w:val="24"/>
        </w:rPr>
        <w:t>,</w:t>
      </w:r>
      <w:r w:rsidR="00793B88" w:rsidRPr="00037A0E">
        <w:rPr>
          <w:sz w:val="24"/>
          <w:szCs w:val="24"/>
        </w:rPr>
        <w:t xml:space="preserve"> он је увек призивао на унутрашњу слогу када су међнарод</w:t>
      </w:r>
      <w:r w:rsidR="00A546F3" w:rsidRPr="00037A0E">
        <w:rPr>
          <w:sz w:val="24"/>
          <w:szCs w:val="24"/>
        </w:rPr>
        <w:t>не прилике биле тешке</w:t>
      </w:r>
      <w:r w:rsidR="00793B88" w:rsidRPr="00037A0E">
        <w:rPr>
          <w:sz w:val="24"/>
          <w:szCs w:val="24"/>
        </w:rPr>
        <w:t xml:space="preserve"> и неповољне за Србију. </w:t>
      </w:r>
      <w:r w:rsidR="00EE3194" w:rsidRPr="00037A0E">
        <w:rPr>
          <w:sz w:val="24"/>
          <w:szCs w:val="24"/>
        </w:rPr>
        <w:t xml:space="preserve">Иако се у српској историографији показивало интересовање за </w:t>
      </w:r>
      <w:r w:rsidR="00793B88" w:rsidRPr="00037A0E">
        <w:rPr>
          <w:sz w:val="24"/>
          <w:szCs w:val="24"/>
        </w:rPr>
        <w:t>проучавање ове проблематике</w:t>
      </w:r>
      <w:r w:rsidR="000D2F53">
        <w:rPr>
          <w:sz w:val="24"/>
          <w:szCs w:val="24"/>
        </w:rPr>
        <w:t>,</w:t>
      </w:r>
      <w:r w:rsidR="00793B88" w:rsidRPr="00037A0E">
        <w:rPr>
          <w:sz w:val="24"/>
          <w:szCs w:val="24"/>
        </w:rPr>
        <w:t xml:space="preserve"> главни акценат у досад написаним радовима углавном је био стављен на дипломатску </w:t>
      </w:r>
      <w:r w:rsidR="00632C82" w:rsidRPr="00037A0E">
        <w:rPr>
          <w:sz w:val="24"/>
          <w:szCs w:val="24"/>
        </w:rPr>
        <w:t xml:space="preserve">и државничку </w:t>
      </w:r>
      <w:r w:rsidR="00793B88" w:rsidRPr="00037A0E">
        <w:rPr>
          <w:sz w:val="24"/>
          <w:szCs w:val="24"/>
        </w:rPr>
        <w:t xml:space="preserve">активност </w:t>
      </w:r>
      <w:r w:rsidR="00632C82" w:rsidRPr="00037A0E">
        <w:rPr>
          <w:sz w:val="24"/>
          <w:szCs w:val="24"/>
        </w:rPr>
        <w:t xml:space="preserve">Стојана Новаковића, док се о његовом </w:t>
      </w:r>
      <w:r w:rsidR="00793B88" w:rsidRPr="00037A0E">
        <w:rPr>
          <w:sz w:val="24"/>
          <w:szCs w:val="24"/>
        </w:rPr>
        <w:t xml:space="preserve"> </w:t>
      </w:r>
      <w:r w:rsidR="00C02020" w:rsidRPr="00037A0E">
        <w:rPr>
          <w:sz w:val="24"/>
          <w:szCs w:val="24"/>
        </w:rPr>
        <w:t xml:space="preserve">раду на </w:t>
      </w:r>
      <w:r w:rsidR="00C02020" w:rsidRPr="00037A0E">
        <w:rPr>
          <w:sz w:val="24"/>
          <w:szCs w:val="24"/>
        </w:rPr>
        <w:lastRenderedPageBreak/>
        <w:t xml:space="preserve">пољу просвете и културе писало релативно  мало. </w:t>
      </w:r>
      <w:r w:rsidR="00910EF1">
        <w:rPr>
          <w:sz w:val="24"/>
          <w:szCs w:val="24"/>
        </w:rPr>
        <w:tab/>
      </w:r>
      <w:r w:rsidR="00910EF1">
        <w:rPr>
          <w:sz w:val="24"/>
          <w:szCs w:val="24"/>
        </w:rPr>
        <w:tab/>
      </w:r>
      <w:r w:rsidR="00910EF1">
        <w:rPr>
          <w:sz w:val="24"/>
          <w:szCs w:val="24"/>
        </w:rPr>
        <w:tab/>
      </w:r>
      <w:r w:rsidR="00910EF1">
        <w:rPr>
          <w:sz w:val="24"/>
          <w:szCs w:val="24"/>
        </w:rPr>
        <w:tab/>
      </w:r>
      <w:r w:rsidR="00910EF1">
        <w:rPr>
          <w:sz w:val="24"/>
          <w:szCs w:val="24"/>
        </w:rPr>
        <w:tab/>
      </w:r>
      <w:r w:rsidR="00910EF1">
        <w:rPr>
          <w:sz w:val="24"/>
          <w:szCs w:val="24"/>
        </w:rPr>
        <w:tab/>
      </w:r>
      <w:r w:rsidR="00910EF1">
        <w:rPr>
          <w:sz w:val="24"/>
          <w:szCs w:val="24"/>
        </w:rPr>
        <w:tab/>
      </w:r>
      <w:r w:rsidR="00213F10" w:rsidRPr="00037A0E">
        <w:rPr>
          <w:sz w:val="24"/>
          <w:szCs w:val="24"/>
        </w:rPr>
        <w:t xml:space="preserve">Докторска дисертација </w:t>
      </w:r>
      <w:r w:rsidR="00910EF1">
        <w:rPr>
          <w:sz w:val="24"/>
          <w:szCs w:val="24"/>
        </w:rPr>
        <w:t xml:space="preserve">мр </w:t>
      </w:r>
      <w:r w:rsidR="00213F10" w:rsidRPr="00037A0E">
        <w:rPr>
          <w:sz w:val="24"/>
          <w:szCs w:val="24"/>
        </w:rPr>
        <w:t>Љубише Антонијевића има 257 страница. Садржина је распоређена н</w:t>
      </w:r>
      <w:r w:rsidR="00AA481D" w:rsidRPr="00037A0E">
        <w:rPr>
          <w:sz w:val="24"/>
          <w:szCs w:val="24"/>
        </w:rPr>
        <w:t>а следећи начин. Рукопис дисертације је подељен на предговор, увод, две целине које су подељене на  поглавља и закључак. Испод текста су напомене, урађене у складу са методолошким начелима која се у оваквим радовима примењују</w:t>
      </w:r>
      <w:r w:rsidR="000D2F53">
        <w:rPr>
          <w:sz w:val="24"/>
          <w:szCs w:val="24"/>
        </w:rPr>
        <w:t>. На крају дисертације је списак</w:t>
      </w:r>
      <w:r w:rsidR="00AA481D" w:rsidRPr="00037A0E">
        <w:rPr>
          <w:sz w:val="24"/>
          <w:szCs w:val="24"/>
        </w:rPr>
        <w:t xml:space="preserve"> коришћених архивских фондова, затим публикованих извора и литературе. У </w:t>
      </w:r>
      <w:r w:rsidR="00AA481D" w:rsidRPr="00037A0E">
        <w:rPr>
          <w:b/>
          <w:sz w:val="24"/>
          <w:szCs w:val="24"/>
        </w:rPr>
        <w:t xml:space="preserve">Предговору  </w:t>
      </w:r>
      <w:r w:rsidR="00AA481D" w:rsidRPr="00037A0E">
        <w:rPr>
          <w:sz w:val="24"/>
          <w:szCs w:val="24"/>
        </w:rPr>
        <w:t>(</w:t>
      </w:r>
      <w:r w:rsidR="004A6EA6" w:rsidRPr="00037A0E">
        <w:rPr>
          <w:sz w:val="24"/>
          <w:szCs w:val="24"/>
        </w:rPr>
        <w:t>8-13), кандидат је указао на специфичност</w:t>
      </w:r>
      <w:r w:rsidR="003622E7" w:rsidRPr="00037A0E">
        <w:rPr>
          <w:sz w:val="24"/>
          <w:szCs w:val="24"/>
        </w:rPr>
        <w:t xml:space="preserve"> и важност</w:t>
      </w:r>
      <w:r w:rsidR="004A6EA6" w:rsidRPr="00037A0E">
        <w:rPr>
          <w:sz w:val="24"/>
          <w:szCs w:val="24"/>
        </w:rPr>
        <w:t xml:space="preserve"> теме</w:t>
      </w:r>
      <w:r w:rsidR="003622E7" w:rsidRPr="00037A0E">
        <w:rPr>
          <w:sz w:val="24"/>
          <w:szCs w:val="24"/>
        </w:rPr>
        <w:t>,</w:t>
      </w:r>
      <w:r w:rsidR="004A6EA6" w:rsidRPr="00037A0E">
        <w:rPr>
          <w:sz w:val="24"/>
          <w:szCs w:val="24"/>
        </w:rPr>
        <w:t xml:space="preserve"> као </w:t>
      </w:r>
      <w:r w:rsidR="000D2F53">
        <w:rPr>
          <w:sz w:val="24"/>
          <w:szCs w:val="24"/>
        </w:rPr>
        <w:t xml:space="preserve">и на </w:t>
      </w:r>
      <w:r w:rsidR="003622E7" w:rsidRPr="00037A0E">
        <w:rPr>
          <w:sz w:val="24"/>
          <w:szCs w:val="24"/>
        </w:rPr>
        <w:t>њен значај за квал</w:t>
      </w:r>
      <w:r w:rsidR="000D2F53">
        <w:rPr>
          <w:sz w:val="24"/>
          <w:szCs w:val="24"/>
        </w:rPr>
        <w:t>и</w:t>
      </w:r>
      <w:r w:rsidR="003622E7" w:rsidRPr="00037A0E">
        <w:rPr>
          <w:sz w:val="24"/>
          <w:szCs w:val="24"/>
        </w:rPr>
        <w:t xml:space="preserve">тетније разумевање друштвено-политичких процеса у српском друштву крајем 19. и почетком 20. века. У овом делу рада, кандидат нас упознаје </w:t>
      </w:r>
      <w:r w:rsidR="00507A51" w:rsidRPr="00037A0E">
        <w:rPr>
          <w:sz w:val="24"/>
          <w:szCs w:val="24"/>
        </w:rPr>
        <w:t xml:space="preserve">и </w:t>
      </w:r>
      <w:r w:rsidR="003622E7" w:rsidRPr="00037A0E">
        <w:rPr>
          <w:sz w:val="24"/>
          <w:szCs w:val="24"/>
        </w:rPr>
        <w:t xml:space="preserve">са научно-истраживачким и </w:t>
      </w:r>
      <w:r w:rsidR="004A6EA6" w:rsidRPr="00037A0E">
        <w:rPr>
          <w:sz w:val="24"/>
          <w:szCs w:val="24"/>
        </w:rPr>
        <w:t>методолошки</w:t>
      </w:r>
      <w:r w:rsidR="00507A51" w:rsidRPr="00037A0E">
        <w:rPr>
          <w:sz w:val="24"/>
          <w:szCs w:val="24"/>
        </w:rPr>
        <w:t>м</w:t>
      </w:r>
      <w:r w:rsidR="004A6EA6" w:rsidRPr="00037A0E">
        <w:rPr>
          <w:sz w:val="24"/>
          <w:szCs w:val="24"/>
        </w:rPr>
        <w:t xml:space="preserve"> приступ</w:t>
      </w:r>
      <w:r w:rsidR="000430C4" w:rsidRPr="00037A0E">
        <w:rPr>
          <w:sz w:val="24"/>
          <w:szCs w:val="24"/>
        </w:rPr>
        <w:t>ом</w:t>
      </w:r>
      <w:r w:rsidR="004A6EA6" w:rsidRPr="00037A0E">
        <w:rPr>
          <w:sz w:val="24"/>
          <w:szCs w:val="24"/>
        </w:rPr>
        <w:t xml:space="preserve"> који је примењен приликом израде дисертације. </w:t>
      </w:r>
      <w:r w:rsidR="00611E63" w:rsidRPr="00037A0E">
        <w:rPr>
          <w:sz w:val="24"/>
          <w:szCs w:val="24"/>
        </w:rPr>
        <w:t xml:space="preserve">У </w:t>
      </w:r>
      <w:r w:rsidR="00611E63" w:rsidRPr="00037A0E">
        <w:rPr>
          <w:b/>
          <w:sz w:val="24"/>
          <w:szCs w:val="24"/>
        </w:rPr>
        <w:t>Уводу</w:t>
      </w:r>
      <w:r w:rsidR="00611E63" w:rsidRPr="00037A0E">
        <w:rPr>
          <w:sz w:val="24"/>
          <w:szCs w:val="24"/>
        </w:rPr>
        <w:t xml:space="preserve"> (14-50)</w:t>
      </w:r>
      <w:r w:rsidR="005C14C0" w:rsidRPr="00037A0E">
        <w:rPr>
          <w:sz w:val="24"/>
          <w:szCs w:val="24"/>
        </w:rPr>
        <w:t xml:space="preserve"> кандидат је дао сажет преглед политичких прилика у Србији крајем 19. и почетком 20. века. Када је након Берлинског конгреса Србија постала независна држава, </w:t>
      </w:r>
      <w:r w:rsidR="001D07D3" w:rsidRPr="00037A0E">
        <w:rPr>
          <w:sz w:val="24"/>
          <w:szCs w:val="24"/>
        </w:rPr>
        <w:t>први корак у њеном даљем развоју</w:t>
      </w:r>
      <w:r w:rsidR="00346010">
        <w:rPr>
          <w:sz w:val="24"/>
          <w:szCs w:val="24"/>
        </w:rPr>
        <w:t>,</w:t>
      </w:r>
      <w:r w:rsidR="001D07D3" w:rsidRPr="00037A0E">
        <w:rPr>
          <w:sz w:val="24"/>
          <w:szCs w:val="24"/>
        </w:rPr>
        <w:t xml:space="preserve"> представљао је </w:t>
      </w:r>
      <w:r w:rsidR="005C14C0" w:rsidRPr="00037A0E">
        <w:rPr>
          <w:sz w:val="24"/>
          <w:szCs w:val="24"/>
        </w:rPr>
        <w:t xml:space="preserve"> </w:t>
      </w:r>
      <w:r w:rsidR="00346010">
        <w:rPr>
          <w:sz w:val="24"/>
          <w:szCs w:val="24"/>
        </w:rPr>
        <w:t>рад на унапређењу</w:t>
      </w:r>
      <w:r w:rsidR="001D07D3" w:rsidRPr="00037A0E">
        <w:rPr>
          <w:sz w:val="24"/>
          <w:szCs w:val="24"/>
        </w:rPr>
        <w:t xml:space="preserve"> институцион</w:t>
      </w:r>
      <w:r w:rsidR="000D2F53">
        <w:rPr>
          <w:sz w:val="24"/>
          <w:szCs w:val="24"/>
        </w:rPr>
        <w:t>а</w:t>
      </w:r>
      <w:r w:rsidR="001D07D3" w:rsidRPr="00037A0E">
        <w:rPr>
          <w:sz w:val="24"/>
          <w:szCs w:val="24"/>
        </w:rPr>
        <w:t xml:space="preserve">лне подлоге која је била неопходна ради  модернизације државе. Анализирајући </w:t>
      </w:r>
      <w:r w:rsidR="001D07D3" w:rsidRPr="00037A0E">
        <w:rPr>
          <w:rFonts w:cs="Times New Roman"/>
          <w:bCs/>
          <w:sz w:val="24"/>
          <w:szCs w:val="24"/>
          <w:lang w:val="ru-RU"/>
        </w:rPr>
        <w:t xml:space="preserve">политички живот у Србији у овом периоду, кандидат истиче  да је он почео убрзано да се развија. Продирањем у све друштвене поре,  политика </w:t>
      </w:r>
      <w:r w:rsidR="00024842" w:rsidRPr="00037A0E">
        <w:rPr>
          <w:rFonts w:cs="Times New Roman"/>
          <w:bCs/>
          <w:sz w:val="24"/>
          <w:szCs w:val="24"/>
          <w:lang w:val="ru-RU"/>
        </w:rPr>
        <w:t xml:space="preserve">је </w:t>
      </w:r>
      <w:r w:rsidR="001D07D3" w:rsidRPr="00037A0E">
        <w:rPr>
          <w:rFonts w:cs="Times New Roman"/>
          <w:bCs/>
          <w:sz w:val="24"/>
          <w:szCs w:val="24"/>
          <w:lang w:val="ru-RU"/>
        </w:rPr>
        <w:t>постала саставни део свакодневног живота у Србији, а међустраначке поделе и сукоби једна од негативних одлика српског карактера.</w:t>
      </w:r>
      <w:r w:rsidR="00024842" w:rsidRPr="00037A0E">
        <w:rPr>
          <w:rFonts w:cs="Times New Roman"/>
          <w:bCs/>
          <w:sz w:val="24"/>
          <w:szCs w:val="24"/>
          <w:lang w:val="ru-RU"/>
        </w:rPr>
        <w:t xml:space="preserve"> Након 1903. </w:t>
      </w:r>
      <w:r w:rsidR="00002CAC" w:rsidRPr="00037A0E">
        <w:rPr>
          <w:rFonts w:cs="Times New Roman"/>
          <w:bCs/>
          <w:sz w:val="24"/>
          <w:szCs w:val="24"/>
          <w:lang w:val="ru-RU"/>
        </w:rPr>
        <w:t>г</w:t>
      </w:r>
      <w:r w:rsidR="00024842" w:rsidRPr="00037A0E">
        <w:rPr>
          <w:rFonts w:cs="Times New Roman"/>
          <w:bCs/>
          <w:sz w:val="24"/>
          <w:szCs w:val="24"/>
          <w:lang w:val="ru-RU"/>
        </w:rPr>
        <w:t xml:space="preserve">одине и смене династија, у Србији је дошло до значајних промена. У </w:t>
      </w:r>
      <w:r w:rsidR="00002CAC" w:rsidRPr="00037A0E">
        <w:rPr>
          <w:rFonts w:cs="Times New Roman"/>
          <w:bCs/>
          <w:sz w:val="24"/>
          <w:szCs w:val="24"/>
          <w:lang w:val="ru-RU"/>
        </w:rPr>
        <w:t>земљи</w:t>
      </w:r>
      <w:r w:rsidR="00024842" w:rsidRPr="00037A0E">
        <w:rPr>
          <w:rFonts w:cs="Times New Roman"/>
          <w:bCs/>
          <w:sz w:val="24"/>
          <w:szCs w:val="24"/>
          <w:lang w:val="ru-RU"/>
        </w:rPr>
        <w:t xml:space="preserve"> се развио уставни живот а </w:t>
      </w:r>
      <w:r w:rsidR="00002CAC" w:rsidRPr="00037A0E">
        <w:rPr>
          <w:rFonts w:cs="Times New Roman"/>
          <w:bCs/>
          <w:sz w:val="24"/>
          <w:szCs w:val="24"/>
          <w:lang w:val="ru-RU"/>
        </w:rPr>
        <w:t>воља народа је дошла до пуног изражаја. Истовремено Србија</w:t>
      </w:r>
      <w:r w:rsidR="00024842" w:rsidRPr="00037A0E">
        <w:rPr>
          <w:rFonts w:cs="Times New Roman"/>
          <w:bCs/>
          <w:sz w:val="24"/>
          <w:szCs w:val="24"/>
          <w:lang w:val="ru-RU"/>
        </w:rPr>
        <w:t xml:space="preserve"> је постала </w:t>
      </w:r>
      <w:r w:rsidR="00002CAC" w:rsidRPr="00037A0E">
        <w:rPr>
          <w:rFonts w:cs="Times New Roman"/>
          <w:bCs/>
          <w:sz w:val="24"/>
          <w:szCs w:val="24"/>
          <w:lang w:val="ru-RU"/>
        </w:rPr>
        <w:t xml:space="preserve">центар националних идеала и  носилац националног покрета за ослобођење и уједињење. </w:t>
      </w:r>
      <w:r w:rsidR="00476298" w:rsidRPr="00037A0E">
        <w:rPr>
          <w:rFonts w:cs="Times New Roman"/>
          <w:bCs/>
          <w:sz w:val="24"/>
          <w:szCs w:val="24"/>
          <w:lang w:val="ru-RU"/>
        </w:rPr>
        <w:tab/>
      </w:r>
      <w:r w:rsidR="00476298" w:rsidRPr="00037A0E">
        <w:rPr>
          <w:rFonts w:cs="Times New Roman"/>
          <w:bCs/>
          <w:sz w:val="24"/>
          <w:szCs w:val="24"/>
          <w:lang w:val="ru-RU"/>
        </w:rPr>
        <w:tab/>
      </w:r>
      <w:r w:rsidR="00476298" w:rsidRPr="00037A0E">
        <w:rPr>
          <w:rFonts w:cs="Times New Roman"/>
          <w:bCs/>
          <w:sz w:val="24"/>
          <w:szCs w:val="24"/>
          <w:lang w:val="ru-RU"/>
        </w:rPr>
        <w:tab/>
      </w:r>
      <w:r w:rsidR="00476298" w:rsidRPr="00037A0E">
        <w:rPr>
          <w:rFonts w:cs="Times New Roman"/>
          <w:bCs/>
          <w:sz w:val="24"/>
          <w:szCs w:val="24"/>
          <w:lang w:val="ru-RU"/>
        </w:rPr>
        <w:tab/>
      </w:r>
      <w:r w:rsidR="00476298" w:rsidRPr="00037A0E">
        <w:rPr>
          <w:rFonts w:cs="Times New Roman"/>
          <w:bCs/>
          <w:sz w:val="24"/>
          <w:szCs w:val="24"/>
          <w:lang w:val="ru-RU"/>
        </w:rPr>
        <w:tab/>
      </w:r>
      <w:r w:rsidR="00476298" w:rsidRPr="00037A0E">
        <w:rPr>
          <w:rFonts w:cs="Times New Roman"/>
          <w:bCs/>
          <w:sz w:val="24"/>
          <w:szCs w:val="24"/>
          <w:lang w:val="ru-RU"/>
        </w:rPr>
        <w:tab/>
      </w:r>
      <w:r w:rsidR="00476298" w:rsidRPr="00037A0E">
        <w:rPr>
          <w:rFonts w:cs="Times New Roman"/>
          <w:bCs/>
          <w:sz w:val="24"/>
          <w:szCs w:val="24"/>
          <w:lang w:val="ru-RU"/>
        </w:rPr>
        <w:tab/>
        <w:t xml:space="preserve">Докторска дисертација кандидата Љубише Антонијевића састоји се од две тематске целине, које су подељене на више потпоглавља. </w:t>
      </w:r>
      <w:r w:rsidR="00476298" w:rsidRPr="00037A0E">
        <w:rPr>
          <w:rFonts w:cs="Times New Roman"/>
          <w:b/>
          <w:bCs/>
          <w:sz w:val="24"/>
          <w:szCs w:val="24"/>
          <w:lang w:val="ru-RU"/>
        </w:rPr>
        <w:t>Први део</w:t>
      </w:r>
      <w:r w:rsidR="00476298" w:rsidRPr="00037A0E">
        <w:rPr>
          <w:rFonts w:cs="Times New Roman"/>
          <w:bCs/>
          <w:sz w:val="24"/>
          <w:szCs w:val="24"/>
          <w:lang w:val="ru-RU"/>
        </w:rPr>
        <w:t xml:space="preserve"> рада (</w:t>
      </w:r>
      <w:r w:rsidR="001A0CAD" w:rsidRPr="00037A0E">
        <w:rPr>
          <w:rFonts w:cs="Times New Roman"/>
          <w:bCs/>
          <w:sz w:val="24"/>
          <w:szCs w:val="24"/>
          <w:lang w:val="ru-RU"/>
        </w:rPr>
        <w:t xml:space="preserve">51-169), састоји се од два поглавља подељених на једанаест потпоглавља. </w:t>
      </w:r>
      <w:r w:rsidR="001A0CAD" w:rsidRPr="00037A0E">
        <w:rPr>
          <w:rFonts w:cs="Times New Roman"/>
          <w:b/>
          <w:bCs/>
          <w:sz w:val="24"/>
          <w:szCs w:val="24"/>
          <w:lang w:val="ru-RU"/>
        </w:rPr>
        <w:t>Прво поглавље</w:t>
      </w:r>
      <w:r w:rsidR="00476298" w:rsidRPr="00037A0E">
        <w:rPr>
          <w:rFonts w:cs="Times New Roman"/>
          <w:b/>
          <w:bCs/>
          <w:sz w:val="24"/>
          <w:szCs w:val="24"/>
          <w:lang w:val="ru-RU"/>
        </w:rPr>
        <w:t xml:space="preserve"> </w:t>
      </w:r>
      <w:r w:rsidR="001A0CAD" w:rsidRPr="00037A0E">
        <w:rPr>
          <w:rFonts w:cs="Times New Roman"/>
          <w:bCs/>
          <w:sz w:val="24"/>
          <w:szCs w:val="24"/>
          <w:lang w:val="ru-RU"/>
        </w:rPr>
        <w:t>(51-89), састоји се од три потпогл</w:t>
      </w:r>
      <w:r w:rsidR="00851D45">
        <w:rPr>
          <w:rFonts w:cs="Times New Roman"/>
          <w:bCs/>
          <w:sz w:val="24"/>
          <w:szCs w:val="24"/>
          <w:lang w:val="ru-RU"/>
        </w:rPr>
        <w:t>а</w:t>
      </w:r>
      <w:r w:rsidR="001A0CAD" w:rsidRPr="00037A0E">
        <w:rPr>
          <w:rFonts w:cs="Times New Roman"/>
          <w:bCs/>
          <w:sz w:val="24"/>
          <w:szCs w:val="24"/>
          <w:lang w:val="ru-RU"/>
        </w:rPr>
        <w:t xml:space="preserve">вља: Политички профил Стојана Новаковића (51-59), Улазак Стојана Новаковића у политику (60-83), </w:t>
      </w:r>
      <w:r w:rsidR="009F3B71" w:rsidRPr="00037A0E">
        <w:rPr>
          <w:rFonts w:cs="Times New Roman"/>
          <w:bCs/>
          <w:sz w:val="24"/>
          <w:szCs w:val="24"/>
          <w:lang w:val="ru-RU"/>
        </w:rPr>
        <w:t xml:space="preserve">Допринос Стојана Новаковића развоју друштвених наука и развоју политичке мисли (84-90). </w:t>
      </w:r>
      <w:r w:rsidR="009F3B71" w:rsidRPr="00037A0E">
        <w:rPr>
          <w:rFonts w:cs="Times New Roman"/>
          <w:b/>
          <w:bCs/>
          <w:sz w:val="24"/>
          <w:szCs w:val="24"/>
          <w:lang w:val="ru-RU"/>
        </w:rPr>
        <w:t>Друго поглавље</w:t>
      </w:r>
      <w:r w:rsidR="009F3B71" w:rsidRPr="00037A0E">
        <w:rPr>
          <w:rFonts w:cs="Times New Roman"/>
          <w:bCs/>
          <w:sz w:val="24"/>
          <w:szCs w:val="24"/>
          <w:lang w:val="ru-RU"/>
        </w:rPr>
        <w:t xml:space="preserve"> насловљено </w:t>
      </w:r>
      <w:r w:rsidR="009F3B71" w:rsidRPr="00037A0E">
        <w:rPr>
          <w:rFonts w:cs="Times New Roman"/>
          <w:b/>
          <w:bCs/>
          <w:sz w:val="24"/>
          <w:szCs w:val="24"/>
          <w:lang w:val="ru-RU"/>
        </w:rPr>
        <w:t xml:space="preserve">Активности Стојана Новаковића на пољу дипломатије </w:t>
      </w:r>
      <w:r w:rsidR="009F3B71" w:rsidRPr="00037A0E">
        <w:rPr>
          <w:rFonts w:cs="Times New Roman"/>
          <w:bCs/>
          <w:sz w:val="24"/>
          <w:szCs w:val="24"/>
          <w:lang w:val="ru-RU"/>
        </w:rPr>
        <w:t>(91-169), састоји се од осам целина: Стојан Новаковић и његово вођење спољне политике (</w:t>
      </w:r>
      <w:r w:rsidR="00ED2288" w:rsidRPr="00037A0E">
        <w:rPr>
          <w:rFonts w:cs="Times New Roman"/>
          <w:bCs/>
          <w:sz w:val="24"/>
          <w:szCs w:val="24"/>
          <w:lang w:val="ru-RU"/>
        </w:rPr>
        <w:t>91-105</w:t>
      </w:r>
      <w:r w:rsidR="009F3B71" w:rsidRPr="00037A0E">
        <w:rPr>
          <w:rFonts w:cs="Times New Roman"/>
          <w:bCs/>
          <w:sz w:val="24"/>
          <w:szCs w:val="24"/>
          <w:lang w:val="ru-RU"/>
        </w:rPr>
        <w:t>), Стојан Новаковић у Анескионој кризи (</w:t>
      </w:r>
      <w:r w:rsidR="00ED2288" w:rsidRPr="00037A0E">
        <w:rPr>
          <w:rFonts w:cs="Times New Roman"/>
          <w:bCs/>
          <w:sz w:val="24"/>
          <w:szCs w:val="24"/>
          <w:lang w:val="ru-RU"/>
        </w:rPr>
        <w:t>106-</w:t>
      </w:r>
      <w:r w:rsidR="00ED2288" w:rsidRPr="00037A0E">
        <w:rPr>
          <w:rFonts w:cs="Times New Roman"/>
          <w:bCs/>
          <w:sz w:val="24"/>
          <w:szCs w:val="24"/>
          <w:lang w:val="ru-RU"/>
        </w:rPr>
        <w:lastRenderedPageBreak/>
        <w:t>114</w:t>
      </w:r>
      <w:r w:rsidR="009F3B71" w:rsidRPr="00037A0E">
        <w:rPr>
          <w:rFonts w:cs="Times New Roman"/>
          <w:bCs/>
          <w:sz w:val="24"/>
          <w:szCs w:val="24"/>
          <w:lang w:val="ru-RU"/>
        </w:rPr>
        <w:t>), Стојан  Новаковић дипломата (</w:t>
      </w:r>
      <w:r w:rsidR="00ED2288" w:rsidRPr="00037A0E">
        <w:rPr>
          <w:rFonts w:cs="Times New Roman"/>
          <w:bCs/>
          <w:sz w:val="24"/>
          <w:szCs w:val="24"/>
          <w:lang w:val="ru-RU"/>
        </w:rPr>
        <w:t>114-116</w:t>
      </w:r>
      <w:r w:rsidR="009F3B71" w:rsidRPr="00037A0E">
        <w:rPr>
          <w:rFonts w:cs="Times New Roman"/>
          <w:bCs/>
          <w:sz w:val="24"/>
          <w:szCs w:val="24"/>
          <w:lang w:val="ru-RU"/>
        </w:rPr>
        <w:t>), Стојан Новаковић</w:t>
      </w:r>
      <w:r w:rsidR="000036F5" w:rsidRPr="00037A0E">
        <w:rPr>
          <w:rFonts w:cs="Times New Roman"/>
          <w:bCs/>
          <w:sz w:val="24"/>
          <w:szCs w:val="24"/>
          <w:lang w:val="ru-RU"/>
        </w:rPr>
        <w:t xml:space="preserve"> -</w:t>
      </w:r>
      <w:r w:rsidR="009F3B71" w:rsidRPr="00037A0E">
        <w:rPr>
          <w:rFonts w:cs="Times New Roman"/>
          <w:bCs/>
          <w:sz w:val="24"/>
          <w:szCs w:val="24"/>
          <w:lang w:val="ru-RU"/>
        </w:rPr>
        <w:t xml:space="preserve"> српски посланик у Цариграду (</w:t>
      </w:r>
      <w:r w:rsidR="00ED2288" w:rsidRPr="00037A0E">
        <w:rPr>
          <w:rFonts w:cs="Times New Roman"/>
          <w:bCs/>
          <w:sz w:val="24"/>
          <w:szCs w:val="24"/>
          <w:lang w:val="ru-RU"/>
        </w:rPr>
        <w:t>116-125</w:t>
      </w:r>
      <w:r w:rsidR="009F3B71" w:rsidRPr="00037A0E">
        <w:rPr>
          <w:rFonts w:cs="Times New Roman"/>
          <w:bCs/>
          <w:sz w:val="24"/>
          <w:szCs w:val="24"/>
          <w:lang w:val="ru-RU"/>
        </w:rPr>
        <w:t>), Стојан Новаковић</w:t>
      </w:r>
      <w:r w:rsidR="000036F5" w:rsidRPr="00037A0E">
        <w:rPr>
          <w:rFonts w:cs="Times New Roman"/>
          <w:bCs/>
          <w:sz w:val="24"/>
          <w:szCs w:val="24"/>
          <w:lang w:val="ru-RU"/>
        </w:rPr>
        <w:t xml:space="preserve"> -</w:t>
      </w:r>
      <w:r w:rsidR="009F3B71" w:rsidRPr="00037A0E">
        <w:rPr>
          <w:rFonts w:cs="Times New Roman"/>
          <w:bCs/>
          <w:sz w:val="24"/>
          <w:szCs w:val="24"/>
          <w:lang w:val="ru-RU"/>
        </w:rPr>
        <w:t xml:space="preserve"> српски посланик у Паризу (</w:t>
      </w:r>
      <w:r w:rsidR="00ED2288" w:rsidRPr="00037A0E">
        <w:rPr>
          <w:rFonts w:cs="Times New Roman"/>
          <w:bCs/>
          <w:sz w:val="24"/>
          <w:szCs w:val="24"/>
          <w:lang w:val="ru-RU"/>
        </w:rPr>
        <w:t>125-135</w:t>
      </w:r>
      <w:r w:rsidR="009F3B71" w:rsidRPr="00037A0E">
        <w:rPr>
          <w:rFonts w:cs="Times New Roman"/>
          <w:bCs/>
          <w:sz w:val="24"/>
          <w:szCs w:val="24"/>
          <w:lang w:val="ru-RU"/>
        </w:rPr>
        <w:t xml:space="preserve">), Стојан </w:t>
      </w:r>
      <w:r w:rsidR="00ED2288" w:rsidRPr="00037A0E">
        <w:rPr>
          <w:rFonts w:cs="Times New Roman"/>
          <w:bCs/>
          <w:sz w:val="24"/>
          <w:szCs w:val="24"/>
          <w:lang w:val="ru-RU"/>
        </w:rPr>
        <w:t>Новакови</w:t>
      </w:r>
      <w:r w:rsidR="000364AC">
        <w:rPr>
          <w:rFonts w:cs="Times New Roman"/>
          <w:bCs/>
          <w:sz w:val="24"/>
          <w:szCs w:val="24"/>
        </w:rPr>
        <w:t>ћ</w:t>
      </w:r>
      <w:r w:rsidR="000036F5" w:rsidRPr="00037A0E">
        <w:rPr>
          <w:rFonts w:cs="Times New Roman"/>
          <w:bCs/>
          <w:sz w:val="24"/>
          <w:szCs w:val="24"/>
          <w:lang w:val="ru-RU"/>
        </w:rPr>
        <w:t xml:space="preserve"> </w:t>
      </w:r>
      <w:r w:rsidR="00ED2288" w:rsidRPr="00037A0E">
        <w:rPr>
          <w:rFonts w:cs="Times New Roman"/>
          <w:bCs/>
          <w:sz w:val="24"/>
          <w:szCs w:val="24"/>
          <w:lang w:val="ru-RU"/>
        </w:rPr>
        <w:t>-</w:t>
      </w:r>
      <w:r w:rsidR="009F3B71" w:rsidRPr="00037A0E">
        <w:rPr>
          <w:rFonts w:cs="Times New Roman"/>
          <w:bCs/>
          <w:sz w:val="24"/>
          <w:szCs w:val="24"/>
          <w:lang w:val="ru-RU"/>
        </w:rPr>
        <w:t xml:space="preserve"> српски посланик у Петрограду (</w:t>
      </w:r>
      <w:r w:rsidR="00ED2288" w:rsidRPr="00037A0E">
        <w:rPr>
          <w:rFonts w:cs="Times New Roman"/>
          <w:bCs/>
          <w:sz w:val="24"/>
          <w:szCs w:val="24"/>
          <w:lang w:val="ru-RU"/>
        </w:rPr>
        <w:t>135-150</w:t>
      </w:r>
      <w:r w:rsidR="009F3B71" w:rsidRPr="00037A0E">
        <w:rPr>
          <w:rFonts w:cs="Times New Roman"/>
          <w:bCs/>
          <w:sz w:val="24"/>
          <w:szCs w:val="24"/>
          <w:lang w:val="ru-RU"/>
        </w:rPr>
        <w:t>), Борба за очување Старе Србије и Македоније (</w:t>
      </w:r>
      <w:r w:rsidR="00ED2288" w:rsidRPr="00037A0E">
        <w:rPr>
          <w:rFonts w:cs="Times New Roman"/>
          <w:bCs/>
          <w:sz w:val="24"/>
          <w:szCs w:val="24"/>
          <w:lang w:val="ru-RU"/>
        </w:rPr>
        <w:t>151-163</w:t>
      </w:r>
      <w:r w:rsidR="009F3B71" w:rsidRPr="00037A0E">
        <w:rPr>
          <w:rFonts w:cs="Times New Roman"/>
          <w:bCs/>
          <w:sz w:val="24"/>
          <w:szCs w:val="24"/>
          <w:lang w:val="ru-RU"/>
        </w:rPr>
        <w:t>) и Стојан Новаковић као предводник српске делегације на мировној конференцији у Лондону (</w:t>
      </w:r>
      <w:r w:rsidR="00ED2288" w:rsidRPr="00037A0E">
        <w:rPr>
          <w:rFonts w:cs="Times New Roman"/>
          <w:bCs/>
          <w:sz w:val="24"/>
          <w:szCs w:val="24"/>
          <w:lang w:val="ru-RU"/>
        </w:rPr>
        <w:t>163-169</w:t>
      </w:r>
      <w:r w:rsidR="009F3B71" w:rsidRPr="00037A0E">
        <w:rPr>
          <w:rFonts w:cs="Times New Roman"/>
          <w:bCs/>
          <w:sz w:val="24"/>
          <w:szCs w:val="24"/>
          <w:lang w:val="ru-RU"/>
        </w:rPr>
        <w:t>).</w:t>
      </w:r>
      <w:r w:rsidR="00ED2288" w:rsidRPr="00037A0E">
        <w:rPr>
          <w:rFonts w:cs="Times New Roman"/>
          <w:bCs/>
          <w:sz w:val="24"/>
          <w:szCs w:val="24"/>
          <w:lang w:val="ru-RU"/>
        </w:rPr>
        <w:t xml:space="preserve"> </w:t>
      </w:r>
      <w:r w:rsidR="00ED2288" w:rsidRPr="00037A0E">
        <w:rPr>
          <w:rFonts w:cs="Times New Roman"/>
          <w:b/>
          <w:bCs/>
          <w:sz w:val="24"/>
          <w:szCs w:val="24"/>
          <w:lang w:val="ru-RU"/>
        </w:rPr>
        <w:t xml:space="preserve">Други део </w:t>
      </w:r>
      <w:r w:rsidR="00ED2288" w:rsidRPr="00037A0E">
        <w:rPr>
          <w:rFonts w:cs="Times New Roman"/>
          <w:bCs/>
          <w:sz w:val="24"/>
          <w:szCs w:val="24"/>
          <w:lang w:val="ru-RU"/>
        </w:rPr>
        <w:t xml:space="preserve">рада </w:t>
      </w:r>
      <w:r w:rsidR="005A45BC" w:rsidRPr="00037A0E">
        <w:rPr>
          <w:rFonts w:cs="Times New Roman"/>
          <w:bCs/>
          <w:sz w:val="24"/>
          <w:szCs w:val="24"/>
          <w:lang w:val="ru-RU"/>
        </w:rPr>
        <w:t>(</w:t>
      </w:r>
      <w:r w:rsidR="007B23C9" w:rsidRPr="00037A0E">
        <w:rPr>
          <w:rFonts w:cs="Times New Roman"/>
          <w:bCs/>
          <w:sz w:val="24"/>
          <w:szCs w:val="24"/>
          <w:lang w:val="ru-RU"/>
        </w:rPr>
        <w:t>170-233</w:t>
      </w:r>
      <w:r w:rsidR="005A45BC" w:rsidRPr="00037A0E">
        <w:rPr>
          <w:rFonts w:cs="Times New Roman"/>
          <w:bCs/>
          <w:sz w:val="24"/>
          <w:szCs w:val="24"/>
          <w:lang w:val="ru-RU"/>
        </w:rPr>
        <w:t>)</w:t>
      </w:r>
      <w:r w:rsidR="007B23C9" w:rsidRPr="00037A0E">
        <w:rPr>
          <w:rFonts w:cs="Times New Roman"/>
          <w:bCs/>
          <w:sz w:val="24"/>
          <w:szCs w:val="24"/>
          <w:lang w:val="ru-RU"/>
        </w:rPr>
        <w:t xml:space="preserve"> </w:t>
      </w:r>
      <w:r w:rsidR="00ED2288" w:rsidRPr="00037A0E">
        <w:rPr>
          <w:rFonts w:cs="Times New Roman"/>
          <w:bCs/>
          <w:sz w:val="24"/>
          <w:szCs w:val="24"/>
          <w:lang w:val="ru-RU"/>
        </w:rPr>
        <w:t xml:space="preserve">има два поглавља и 15 потпоглавља.  </w:t>
      </w:r>
      <w:r w:rsidR="005A45BC" w:rsidRPr="00037A0E">
        <w:rPr>
          <w:rFonts w:cs="Times New Roman"/>
          <w:b/>
          <w:bCs/>
          <w:sz w:val="24"/>
          <w:szCs w:val="24"/>
          <w:lang w:val="ru-RU"/>
        </w:rPr>
        <w:t>Прво поглавље</w:t>
      </w:r>
      <w:r w:rsidR="005A45BC" w:rsidRPr="00037A0E">
        <w:rPr>
          <w:rFonts w:cs="Times New Roman"/>
          <w:bCs/>
          <w:sz w:val="24"/>
          <w:szCs w:val="24"/>
          <w:lang w:val="ru-RU"/>
        </w:rPr>
        <w:t xml:space="preserve"> насловљено </w:t>
      </w:r>
      <w:r w:rsidR="005A45BC" w:rsidRPr="00037A0E">
        <w:rPr>
          <w:rFonts w:cs="Times New Roman"/>
          <w:b/>
          <w:bCs/>
          <w:sz w:val="24"/>
          <w:szCs w:val="24"/>
          <w:lang w:val="ru-RU"/>
        </w:rPr>
        <w:t>А</w:t>
      </w:r>
      <w:r w:rsidR="00ED2288" w:rsidRPr="00037A0E">
        <w:rPr>
          <w:rFonts w:cs="Times New Roman"/>
          <w:b/>
          <w:bCs/>
          <w:sz w:val="24"/>
          <w:szCs w:val="24"/>
          <w:lang w:val="ru-RU"/>
        </w:rPr>
        <w:t xml:space="preserve">ктивности на унутрашњем политичком животу Србије </w:t>
      </w:r>
      <w:r w:rsidR="005A45BC" w:rsidRPr="00037A0E">
        <w:rPr>
          <w:rFonts w:cs="Times New Roman"/>
          <w:bCs/>
          <w:sz w:val="24"/>
          <w:szCs w:val="24"/>
          <w:lang w:val="ru-RU"/>
        </w:rPr>
        <w:t>(</w:t>
      </w:r>
      <w:r w:rsidR="00387D1B" w:rsidRPr="00037A0E">
        <w:rPr>
          <w:rFonts w:cs="Times New Roman"/>
          <w:bCs/>
          <w:sz w:val="24"/>
          <w:szCs w:val="24"/>
          <w:lang w:val="ru-RU"/>
        </w:rPr>
        <w:t>170-182</w:t>
      </w:r>
      <w:r w:rsidR="005A45BC" w:rsidRPr="00037A0E">
        <w:rPr>
          <w:rFonts w:cs="Times New Roman"/>
          <w:bCs/>
          <w:sz w:val="24"/>
          <w:szCs w:val="24"/>
          <w:lang w:val="ru-RU"/>
        </w:rPr>
        <w:t>)</w:t>
      </w:r>
      <w:r w:rsidR="007B23C9" w:rsidRPr="00037A0E">
        <w:rPr>
          <w:rFonts w:cs="Times New Roman"/>
          <w:bCs/>
          <w:sz w:val="24"/>
          <w:szCs w:val="24"/>
          <w:lang w:val="ru-RU"/>
        </w:rPr>
        <w:t xml:space="preserve"> има три потпоглавља: Влада Стојана Новаковића (</w:t>
      </w:r>
      <w:r w:rsidR="00387D1B" w:rsidRPr="00037A0E">
        <w:rPr>
          <w:rFonts w:cs="Times New Roman"/>
          <w:bCs/>
          <w:sz w:val="24"/>
          <w:szCs w:val="24"/>
          <w:lang w:val="ru-RU"/>
        </w:rPr>
        <w:t>170-173</w:t>
      </w:r>
      <w:r w:rsidR="007B23C9" w:rsidRPr="00037A0E">
        <w:rPr>
          <w:rFonts w:cs="Times New Roman"/>
          <w:bCs/>
          <w:sz w:val="24"/>
          <w:szCs w:val="24"/>
          <w:lang w:val="ru-RU"/>
        </w:rPr>
        <w:t>), Финансије Србије и наоружање-два значајна питања из програма Новаковићеве владе (1895-1896) (</w:t>
      </w:r>
      <w:r w:rsidR="00387D1B" w:rsidRPr="00037A0E">
        <w:rPr>
          <w:rFonts w:cs="Times New Roman"/>
          <w:bCs/>
          <w:sz w:val="24"/>
          <w:szCs w:val="24"/>
          <w:lang w:val="ru-RU"/>
        </w:rPr>
        <w:t>174-178</w:t>
      </w:r>
      <w:r w:rsidR="007B23C9" w:rsidRPr="00037A0E">
        <w:rPr>
          <w:rFonts w:cs="Times New Roman"/>
          <w:bCs/>
          <w:sz w:val="24"/>
          <w:szCs w:val="24"/>
          <w:lang w:val="ru-RU"/>
        </w:rPr>
        <w:t>), и Влада четворне коалиције (</w:t>
      </w:r>
      <w:r w:rsidR="00387D1B" w:rsidRPr="00037A0E">
        <w:rPr>
          <w:rFonts w:cs="Times New Roman"/>
          <w:bCs/>
          <w:sz w:val="24"/>
          <w:szCs w:val="24"/>
          <w:lang w:val="ru-RU"/>
        </w:rPr>
        <w:t>178-181</w:t>
      </w:r>
      <w:r w:rsidR="007B23C9" w:rsidRPr="00037A0E">
        <w:rPr>
          <w:rFonts w:cs="Times New Roman"/>
          <w:bCs/>
          <w:sz w:val="24"/>
          <w:szCs w:val="24"/>
          <w:lang w:val="ru-RU"/>
        </w:rPr>
        <w:t xml:space="preserve">).  Друго поглавље </w:t>
      </w:r>
      <w:r w:rsidR="007B23C9" w:rsidRPr="00037A0E">
        <w:rPr>
          <w:rFonts w:cs="Times New Roman"/>
          <w:b/>
          <w:bCs/>
          <w:sz w:val="24"/>
          <w:szCs w:val="24"/>
          <w:lang w:val="ru-RU"/>
        </w:rPr>
        <w:t xml:space="preserve">Образовни ток Стојана  Новаковића </w:t>
      </w:r>
      <w:r w:rsidR="007B23C9" w:rsidRPr="00037A0E">
        <w:rPr>
          <w:rFonts w:cs="Times New Roman"/>
          <w:bCs/>
          <w:sz w:val="24"/>
          <w:szCs w:val="24"/>
          <w:lang w:val="ru-RU"/>
        </w:rPr>
        <w:t>(</w:t>
      </w:r>
      <w:r w:rsidR="00387D1B" w:rsidRPr="00037A0E">
        <w:rPr>
          <w:rFonts w:cs="Times New Roman"/>
          <w:bCs/>
          <w:sz w:val="24"/>
          <w:szCs w:val="24"/>
          <w:lang w:val="ru-RU"/>
        </w:rPr>
        <w:t>182-233</w:t>
      </w:r>
      <w:r w:rsidR="007B23C9" w:rsidRPr="00037A0E">
        <w:rPr>
          <w:rFonts w:cs="Times New Roman"/>
          <w:bCs/>
          <w:sz w:val="24"/>
          <w:szCs w:val="24"/>
          <w:lang w:val="ru-RU"/>
        </w:rPr>
        <w:t xml:space="preserve">) има 12 потппоглавља: </w:t>
      </w:r>
      <w:r w:rsidR="000036F5" w:rsidRPr="00037A0E">
        <w:rPr>
          <w:rFonts w:cs="Times New Roman"/>
          <w:bCs/>
          <w:sz w:val="24"/>
          <w:szCs w:val="24"/>
          <w:lang w:val="ru-RU"/>
        </w:rPr>
        <w:t xml:space="preserve">Стојан Новаковић – министар просвете </w:t>
      </w:r>
      <w:r w:rsidR="007B23C9" w:rsidRPr="00037A0E">
        <w:rPr>
          <w:rFonts w:cs="Times New Roman"/>
          <w:bCs/>
          <w:sz w:val="24"/>
          <w:szCs w:val="24"/>
          <w:lang w:val="ru-RU"/>
        </w:rPr>
        <w:t xml:space="preserve"> </w:t>
      </w:r>
      <w:r w:rsidR="000036F5" w:rsidRPr="00037A0E">
        <w:rPr>
          <w:rFonts w:cs="Times New Roman"/>
          <w:bCs/>
          <w:sz w:val="24"/>
          <w:szCs w:val="24"/>
          <w:lang w:val="ru-RU"/>
        </w:rPr>
        <w:t>(</w:t>
      </w:r>
      <w:r w:rsidR="00387D1B" w:rsidRPr="00037A0E">
        <w:rPr>
          <w:rFonts w:cs="Times New Roman"/>
          <w:bCs/>
          <w:sz w:val="24"/>
          <w:szCs w:val="24"/>
          <w:lang w:val="ru-RU"/>
        </w:rPr>
        <w:t>182-194</w:t>
      </w:r>
      <w:r w:rsidR="000036F5" w:rsidRPr="00037A0E">
        <w:rPr>
          <w:rFonts w:cs="Times New Roman"/>
          <w:bCs/>
          <w:sz w:val="24"/>
          <w:szCs w:val="24"/>
          <w:lang w:val="ru-RU"/>
        </w:rPr>
        <w:t>), Деловање Стојана Новаковића у области политике образовања (</w:t>
      </w:r>
      <w:r w:rsidR="00387D1B" w:rsidRPr="00037A0E">
        <w:rPr>
          <w:rFonts w:cs="Times New Roman"/>
          <w:bCs/>
          <w:sz w:val="24"/>
          <w:szCs w:val="24"/>
          <w:lang w:val="ru-RU"/>
        </w:rPr>
        <w:t>194-197</w:t>
      </w:r>
      <w:r w:rsidR="000036F5" w:rsidRPr="00037A0E">
        <w:rPr>
          <w:rFonts w:cs="Times New Roman"/>
          <w:bCs/>
          <w:sz w:val="24"/>
          <w:szCs w:val="24"/>
          <w:lang w:val="ru-RU"/>
        </w:rPr>
        <w:t>), Политичка залагања Стојана  Новаковић о развоју политике образовања у Србији (</w:t>
      </w:r>
      <w:r w:rsidR="00387D1B" w:rsidRPr="00037A0E">
        <w:rPr>
          <w:rFonts w:cs="Times New Roman"/>
          <w:bCs/>
          <w:sz w:val="24"/>
          <w:szCs w:val="24"/>
          <w:lang w:val="ru-RU"/>
        </w:rPr>
        <w:t>198-200</w:t>
      </w:r>
      <w:r w:rsidR="000036F5" w:rsidRPr="00037A0E">
        <w:rPr>
          <w:rFonts w:cs="Times New Roman"/>
          <w:bCs/>
          <w:sz w:val="24"/>
          <w:szCs w:val="24"/>
          <w:lang w:val="ru-RU"/>
        </w:rPr>
        <w:t>), Ставови о садржајима образовања – развој планова и програма (</w:t>
      </w:r>
      <w:r w:rsidR="00387D1B" w:rsidRPr="00037A0E">
        <w:rPr>
          <w:rFonts w:cs="Times New Roman"/>
          <w:bCs/>
          <w:sz w:val="24"/>
          <w:szCs w:val="24"/>
          <w:lang w:val="ru-RU"/>
        </w:rPr>
        <w:t>201-206</w:t>
      </w:r>
      <w:r w:rsidR="000036F5" w:rsidRPr="00037A0E">
        <w:rPr>
          <w:rFonts w:cs="Times New Roman"/>
          <w:bCs/>
          <w:sz w:val="24"/>
          <w:szCs w:val="24"/>
          <w:lang w:val="ru-RU"/>
        </w:rPr>
        <w:t>), Гимназије (</w:t>
      </w:r>
      <w:r w:rsidR="00387D1B" w:rsidRPr="00037A0E">
        <w:rPr>
          <w:rFonts w:cs="Times New Roman"/>
          <w:bCs/>
          <w:sz w:val="24"/>
          <w:szCs w:val="24"/>
          <w:lang w:val="ru-RU"/>
        </w:rPr>
        <w:t>206-210</w:t>
      </w:r>
      <w:r w:rsidR="000036F5" w:rsidRPr="00037A0E">
        <w:rPr>
          <w:rFonts w:cs="Times New Roman"/>
          <w:bCs/>
          <w:sz w:val="24"/>
          <w:szCs w:val="24"/>
          <w:lang w:val="ru-RU"/>
        </w:rPr>
        <w:t>), Реалке (</w:t>
      </w:r>
      <w:r w:rsidR="00387D1B" w:rsidRPr="00037A0E">
        <w:rPr>
          <w:rFonts w:cs="Times New Roman"/>
          <w:bCs/>
          <w:sz w:val="24"/>
          <w:szCs w:val="24"/>
          <w:lang w:val="ru-RU"/>
        </w:rPr>
        <w:t>210-211</w:t>
      </w:r>
      <w:r w:rsidR="000036F5" w:rsidRPr="00037A0E">
        <w:rPr>
          <w:rFonts w:cs="Times New Roman"/>
          <w:bCs/>
          <w:sz w:val="24"/>
          <w:szCs w:val="24"/>
          <w:lang w:val="ru-RU"/>
        </w:rPr>
        <w:t>), Учитељске школе, Виша женска школа (</w:t>
      </w:r>
      <w:r w:rsidR="00387D1B" w:rsidRPr="00037A0E">
        <w:rPr>
          <w:rFonts w:cs="Times New Roman"/>
          <w:bCs/>
          <w:sz w:val="24"/>
          <w:szCs w:val="24"/>
          <w:lang w:val="ru-RU"/>
        </w:rPr>
        <w:t>211-213</w:t>
      </w:r>
      <w:r w:rsidR="000036F5" w:rsidRPr="00037A0E">
        <w:rPr>
          <w:rFonts w:cs="Times New Roman"/>
          <w:bCs/>
          <w:sz w:val="24"/>
          <w:szCs w:val="24"/>
          <w:lang w:val="ru-RU"/>
        </w:rPr>
        <w:t>), Школски надзор (</w:t>
      </w:r>
      <w:r w:rsidR="00387D1B" w:rsidRPr="00037A0E">
        <w:rPr>
          <w:rFonts w:cs="Times New Roman"/>
          <w:bCs/>
          <w:sz w:val="24"/>
          <w:szCs w:val="24"/>
          <w:lang w:val="ru-RU"/>
        </w:rPr>
        <w:t>213-215</w:t>
      </w:r>
      <w:r w:rsidR="000036F5" w:rsidRPr="00037A0E">
        <w:rPr>
          <w:rFonts w:cs="Times New Roman"/>
          <w:bCs/>
          <w:sz w:val="24"/>
          <w:szCs w:val="24"/>
          <w:lang w:val="ru-RU"/>
        </w:rPr>
        <w:t>), Богословија (</w:t>
      </w:r>
      <w:r w:rsidR="00934F7E" w:rsidRPr="00037A0E">
        <w:rPr>
          <w:rFonts w:cs="Times New Roman"/>
          <w:bCs/>
          <w:sz w:val="24"/>
          <w:szCs w:val="24"/>
          <w:lang w:val="ru-RU"/>
        </w:rPr>
        <w:t>215-217</w:t>
      </w:r>
      <w:r w:rsidR="000036F5" w:rsidRPr="00037A0E">
        <w:rPr>
          <w:rFonts w:cs="Times New Roman"/>
          <w:bCs/>
          <w:sz w:val="24"/>
          <w:szCs w:val="24"/>
          <w:lang w:val="ru-RU"/>
        </w:rPr>
        <w:t>), Велика школа (</w:t>
      </w:r>
      <w:r w:rsidR="00934F7E" w:rsidRPr="00037A0E">
        <w:rPr>
          <w:rFonts w:cs="Times New Roman"/>
          <w:bCs/>
          <w:sz w:val="24"/>
          <w:szCs w:val="24"/>
          <w:lang w:val="ru-RU"/>
        </w:rPr>
        <w:t>217-219</w:t>
      </w:r>
      <w:r w:rsidR="000036F5" w:rsidRPr="00037A0E">
        <w:rPr>
          <w:rFonts w:cs="Times New Roman"/>
          <w:bCs/>
          <w:sz w:val="24"/>
          <w:szCs w:val="24"/>
          <w:lang w:val="ru-RU"/>
        </w:rPr>
        <w:t>), Ставови о међународним утицајима у сарадњи са образовним институцијама у иностранству (</w:t>
      </w:r>
      <w:r w:rsidR="00934F7E" w:rsidRPr="00037A0E">
        <w:rPr>
          <w:rFonts w:cs="Times New Roman"/>
          <w:bCs/>
          <w:sz w:val="24"/>
          <w:szCs w:val="24"/>
          <w:lang w:val="ru-RU"/>
        </w:rPr>
        <w:t>220-221</w:t>
      </w:r>
      <w:r w:rsidR="000036F5" w:rsidRPr="00037A0E">
        <w:rPr>
          <w:rFonts w:cs="Times New Roman"/>
          <w:bCs/>
          <w:sz w:val="24"/>
          <w:szCs w:val="24"/>
          <w:lang w:val="ru-RU"/>
        </w:rPr>
        <w:t>) и Активност Стојана Новаковића у Српској напредној странци (222-233).</w:t>
      </w:r>
      <w:r w:rsidR="00934F7E" w:rsidRPr="00037A0E">
        <w:rPr>
          <w:rFonts w:cs="Times New Roman"/>
          <w:bCs/>
          <w:sz w:val="24"/>
          <w:szCs w:val="24"/>
          <w:lang w:val="ru-RU"/>
        </w:rPr>
        <w:t xml:space="preserve"> У </w:t>
      </w:r>
      <w:r w:rsidR="00934F7E" w:rsidRPr="00037A0E">
        <w:rPr>
          <w:rFonts w:cs="Times New Roman"/>
          <w:b/>
          <w:bCs/>
          <w:sz w:val="24"/>
          <w:szCs w:val="24"/>
          <w:lang w:val="ru-RU"/>
        </w:rPr>
        <w:t>Закључку</w:t>
      </w:r>
      <w:r w:rsidR="00934F7E" w:rsidRPr="00037A0E">
        <w:rPr>
          <w:rFonts w:cs="Times New Roman"/>
          <w:bCs/>
          <w:sz w:val="24"/>
          <w:szCs w:val="24"/>
          <w:lang w:val="ru-RU"/>
        </w:rPr>
        <w:t xml:space="preserve"> (234-239), кандидат је изнео свој став о улози Стојана Новаковића на развој српск</w:t>
      </w:r>
      <w:r w:rsidR="001C09B4" w:rsidRPr="00037A0E">
        <w:rPr>
          <w:rFonts w:cs="Times New Roman"/>
          <w:bCs/>
          <w:sz w:val="24"/>
          <w:szCs w:val="24"/>
          <w:lang w:val="ru-RU"/>
        </w:rPr>
        <w:t>е државе, политике и друштва крајем 19. и у првој деценији 20. века.</w:t>
      </w:r>
      <w:r w:rsidR="00934F7E" w:rsidRPr="00037A0E">
        <w:rPr>
          <w:rFonts w:cs="Times New Roman"/>
          <w:bCs/>
          <w:sz w:val="24"/>
          <w:szCs w:val="24"/>
          <w:lang w:val="ru-RU"/>
        </w:rPr>
        <w:t xml:space="preserve"> </w:t>
      </w:r>
      <w:r w:rsidR="00A8039A" w:rsidRPr="00037A0E">
        <w:rPr>
          <w:rFonts w:cs="Times New Roman"/>
          <w:b/>
          <w:bCs/>
          <w:sz w:val="24"/>
          <w:szCs w:val="24"/>
          <w:lang w:val="ru-RU"/>
        </w:rPr>
        <w:t xml:space="preserve">Списак извора и литературе </w:t>
      </w:r>
      <w:r w:rsidR="00A8039A" w:rsidRPr="00037A0E">
        <w:rPr>
          <w:rFonts w:cs="Times New Roman"/>
          <w:bCs/>
          <w:sz w:val="24"/>
          <w:szCs w:val="24"/>
          <w:lang w:val="ru-RU"/>
        </w:rPr>
        <w:t>(240-257) садржи списак коришћених архивских фондова и збирки, као и објављених историјских извора. Списак литературе састоји се од 178 библиографск</w:t>
      </w:r>
      <w:r w:rsidR="00851D45">
        <w:rPr>
          <w:rFonts w:cs="Times New Roman"/>
          <w:bCs/>
          <w:sz w:val="24"/>
          <w:szCs w:val="24"/>
          <w:lang w:val="ru-RU"/>
        </w:rPr>
        <w:t>их</w:t>
      </w:r>
      <w:r w:rsidR="00814789" w:rsidRPr="00037A0E">
        <w:rPr>
          <w:rFonts w:cs="Times New Roman"/>
          <w:bCs/>
          <w:sz w:val="24"/>
          <w:szCs w:val="24"/>
          <w:lang w:val="ru-RU"/>
        </w:rPr>
        <w:t xml:space="preserve"> </w:t>
      </w:r>
      <w:r w:rsidR="00A8039A" w:rsidRPr="00037A0E">
        <w:rPr>
          <w:rFonts w:cs="Times New Roman"/>
          <w:bCs/>
          <w:sz w:val="24"/>
          <w:szCs w:val="24"/>
          <w:lang w:val="ru-RU"/>
        </w:rPr>
        <w:t>јединиц</w:t>
      </w:r>
      <w:r w:rsidR="00851D45">
        <w:rPr>
          <w:rFonts w:cs="Times New Roman"/>
          <w:bCs/>
          <w:sz w:val="24"/>
          <w:szCs w:val="24"/>
          <w:lang w:val="ru-RU"/>
        </w:rPr>
        <w:t>а</w:t>
      </w:r>
      <w:r w:rsidR="00814789" w:rsidRPr="00037A0E">
        <w:rPr>
          <w:rFonts w:cs="Times New Roman"/>
          <w:bCs/>
          <w:sz w:val="24"/>
          <w:szCs w:val="24"/>
          <w:lang w:val="ru-RU"/>
        </w:rPr>
        <w:t xml:space="preserve"> и обухвата релевантне радове аутора који су се бавили овом темом у оквиру ширих истраживања.</w:t>
      </w:r>
    </w:p>
    <w:p w:rsidR="00851D45" w:rsidRDefault="00851D45" w:rsidP="00851D45">
      <w:pPr>
        <w:spacing w:line="360" w:lineRule="auto"/>
        <w:ind w:firstLine="720"/>
        <w:jc w:val="both"/>
        <w:rPr>
          <w:sz w:val="24"/>
          <w:szCs w:val="24"/>
        </w:rPr>
      </w:pPr>
    </w:p>
    <w:p w:rsidR="005912A8" w:rsidRDefault="005912A8" w:rsidP="00851D45">
      <w:pPr>
        <w:spacing w:line="360" w:lineRule="auto"/>
        <w:ind w:firstLine="720"/>
        <w:jc w:val="both"/>
        <w:rPr>
          <w:sz w:val="24"/>
          <w:szCs w:val="24"/>
        </w:rPr>
      </w:pPr>
    </w:p>
    <w:p w:rsidR="005912A8" w:rsidRPr="00851D45" w:rsidRDefault="005912A8" w:rsidP="00851D45">
      <w:pPr>
        <w:spacing w:line="360" w:lineRule="auto"/>
        <w:ind w:firstLine="720"/>
        <w:jc w:val="both"/>
        <w:rPr>
          <w:sz w:val="24"/>
          <w:szCs w:val="24"/>
        </w:rPr>
      </w:pPr>
    </w:p>
    <w:p w:rsidR="00814789" w:rsidRPr="00037A0E" w:rsidRDefault="00814789" w:rsidP="00910EF1">
      <w:pPr>
        <w:tabs>
          <w:tab w:val="left" w:pos="1395"/>
        </w:tabs>
        <w:spacing w:line="360" w:lineRule="auto"/>
        <w:jc w:val="center"/>
        <w:rPr>
          <w:b/>
          <w:sz w:val="24"/>
          <w:szCs w:val="24"/>
        </w:rPr>
      </w:pPr>
    </w:p>
    <w:p w:rsidR="00814789" w:rsidRPr="00632B1F" w:rsidRDefault="00814789" w:rsidP="00910EF1">
      <w:pPr>
        <w:tabs>
          <w:tab w:val="left" w:pos="1395"/>
        </w:tabs>
        <w:spacing w:line="360" w:lineRule="auto"/>
        <w:jc w:val="center"/>
        <w:rPr>
          <w:b/>
          <w:sz w:val="24"/>
          <w:szCs w:val="24"/>
        </w:rPr>
      </w:pPr>
      <w:r w:rsidRPr="00632B1F">
        <w:rPr>
          <w:b/>
          <w:sz w:val="24"/>
          <w:szCs w:val="24"/>
        </w:rPr>
        <w:lastRenderedPageBreak/>
        <w:t>Анализа докторске дисертације</w:t>
      </w:r>
    </w:p>
    <w:p w:rsidR="00037A0E" w:rsidRPr="006F7955" w:rsidRDefault="00814789" w:rsidP="006F7955">
      <w:pPr>
        <w:spacing w:line="360" w:lineRule="auto"/>
        <w:ind w:firstLine="720"/>
        <w:jc w:val="both"/>
        <w:rPr>
          <w:rFonts w:cs="Times New Roman"/>
          <w:bCs/>
          <w:sz w:val="24"/>
          <w:szCs w:val="24"/>
          <w:lang w:val="ru-RU"/>
        </w:rPr>
      </w:pPr>
      <w:r w:rsidRPr="00E06AD2">
        <w:rPr>
          <w:sz w:val="24"/>
          <w:szCs w:val="24"/>
        </w:rPr>
        <w:t xml:space="preserve">Предмет истраживања докторске дисертације мр Љубише Антонијевића јесте политички, </w:t>
      </w:r>
      <w:r w:rsidR="00037A0E" w:rsidRPr="00E06AD2">
        <w:rPr>
          <w:sz w:val="24"/>
          <w:szCs w:val="24"/>
        </w:rPr>
        <w:t>и културно-просве</w:t>
      </w:r>
      <w:r w:rsidR="00E06AD2">
        <w:rPr>
          <w:sz w:val="24"/>
          <w:szCs w:val="24"/>
        </w:rPr>
        <w:t>т</w:t>
      </w:r>
      <w:r w:rsidR="00037A0E" w:rsidRPr="00E06AD2">
        <w:rPr>
          <w:sz w:val="24"/>
          <w:szCs w:val="24"/>
        </w:rPr>
        <w:t>ни рад</w:t>
      </w:r>
      <w:r w:rsidRPr="00E06AD2">
        <w:rPr>
          <w:sz w:val="24"/>
          <w:szCs w:val="24"/>
        </w:rPr>
        <w:t xml:space="preserve"> Стојана Новаковић</w:t>
      </w:r>
      <w:r w:rsidR="00632B1F">
        <w:rPr>
          <w:sz w:val="24"/>
          <w:szCs w:val="24"/>
        </w:rPr>
        <w:t>а</w:t>
      </w:r>
      <w:r w:rsidR="000509B0" w:rsidRPr="00E06AD2">
        <w:rPr>
          <w:sz w:val="24"/>
          <w:szCs w:val="24"/>
        </w:rPr>
        <w:t xml:space="preserve"> </w:t>
      </w:r>
      <w:r w:rsidR="00B85EBC" w:rsidRPr="00E06AD2">
        <w:rPr>
          <w:sz w:val="24"/>
          <w:szCs w:val="24"/>
        </w:rPr>
        <w:t xml:space="preserve">у периоду од </w:t>
      </w:r>
      <w:r w:rsidR="000509B0" w:rsidRPr="00E06AD2">
        <w:rPr>
          <w:sz w:val="24"/>
          <w:szCs w:val="24"/>
        </w:rPr>
        <w:t>осамдесетих и деведесетих година</w:t>
      </w:r>
      <w:r w:rsidR="00B85EBC" w:rsidRPr="00E06AD2">
        <w:rPr>
          <w:sz w:val="24"/>
          <w:szCs w:val="24"/>
        </w:rPr>
        <w:t xml:space="preserve"> 19 века</w:t>
      </w:r>
      <w:r w:rsidR="00851D45">
        <w:rPr>
          <w:sz w:val="24"/>
          <w:szCs w:val="24"/>
        </w:rPr>
        <w:t>, па до</w:t>
      </w:r>
      <w:r w:rsidR="000509B0" w:rsidRPr="00E06AD2">
        <w:rPr>
          <w:sz w:val="24"/>
          <w:szCs w:val="24"/>
        </w:rPr>
        <w:t xml:space="preserve"> његове смрти 1915. године.</w:t>
      </w:r>
      <w:r w:rsidR="000509B0" w:rsidRPr="00E06AD2">
        <w:rPr>
          <w:rFonts w:cs="Times New Roman"/>
          <w:bCs/>
          <w:sz w:val="24"/>
          <w:szCs w:val="24"/>
          <w:lang w:val="ru-RU"/>
        </w:rPr>
        <w:t xml:space="preserve"> У овако де</w:t>
      </w:r>
      <w:r w:rsidR="00037A0E" w:rsidRPr="00E06AD2">
        <w:rPr>
          <w:rFonts w:cs="Times New Roman"/>
          <w:bCs/>
          <w:sz w:val="24"/>
          <w:szCs w:val="24"/>
          <w:lang w:val="ru-RU"/>
        </w:rPr>
        <w:t>финисаном временском оквиру, кандидат</w:t>
      </w:r>
      <w:r w:rsidR="000509B0" w:rsidRPr="00E06AD2">
        <w:rPr>
          <w:rFonts w:cs="Times New Roman"/>
          <w:bCs/>
          <w:sz w:val="24"/>
          <w:szCs w:val="24"/>
          <w:lang w:val="ru-RU"/>
        </w:rPr>
        <w:t xml:space="preserve"> приказује догађаје значајне за формирање и  развој независне српске државе: њен унутрашњи развој у правном смислу, њене националне циљеве усмерене ка ослобођању „још неослобођених делова Српства“, националну идеологију, како на плану политике, тако и на плану културе, као и њено економско јачање и  осамостаљивање. </w:t>
      </w:r>
      <w:r w:rsidR="00B85EBC" w:rsidRPr="00E06AD2">
        <w:rPr>
          <w:sz w:val="24"/>
          <w:szCs w:val="24"/>
        </w:rPr>
        <w:t xml:space="preserve">Тема доктората је из домена друштвене историје и </w:t>
      </w:r>
      <w:r w:rsidR="00B85EBC" w:rsidRPr="00E06AD2">
        <w:rPr>
          <w:rFonts w:cs="Times New Roman"/>
          <w:bCs/>
          <w:sz w:val="24"/>
          <w:szCs w:val="24"/>
          <w:lang w:val="ru-RU"/>
        </w:rPr>
        <w:t xml:space="preserve"> расветљава два феномена: на првом месту историјску лично</w:t>
      </w:r>
      <w:r w:rsidR="000509B0" w:rsidRPr="00E06AD2">
        <w:rPr>
          <w:rFonts w:cs="Times New Roman"/>
          <w:bCs/>
          <w:sz w:val="24"/>
          <w:szCs w:val="24"/>
          <w:lang w:val="ru-RU"/>
        </w:rPr>
        <w:t xml:space="preserve">ст, односно њен  живот и </w:t>
      </w:r>
      <w:r w:rsidR="00851D45">
        <w:rPr>
          <w:rFonts w:cs="Times New Roman"/>
          <w:bCs/>
          <w:sz w:val="24"/>
          <w:szCs w:val="24"/>
          <w:lang w:val="ru-RU"/>
        </w:rPr>
        <w:t xml:space="preserve"> дело а</w:t>
      </w:r>
      <w:r w:rsidR="00B85EBC" w:rsidRPr="00E06AD2">
        <w:rPr>
          <w:rFonts w:cs="Times New Roman"/>
          <w:bCs/>
          <w:sz w:val="24"/>
          <w:szCs w:val="24"/>
          <w:lang w:val="ru-RU"/>
        </w:rPr>
        <w:t xml:space="preserve"> потом, друштвено-историјски контекст епохе у којој је ова личност деловала. Ради се о свеобухват</w:t>
      </w:r>
      <w:r w:rsidR="000509B0" w:rsidRPr="00E06AD2">
        <w:rPr>
          <w:rFonts w:cs="Times New Roman"/>
          <w:bCs/>
          <w:sz w:val="24"/>
          <w:szCs w:val="24"/>
          <w:lang w:val="ru-RU"/>
        </w:rPr>
        <w:t xml:space="preserve">ној анализи </w:t>
      </w:r>
      <w:r w:rsidR="00B85EBC" w:rsidRPr="00E06AD2">
        <w:rPr>
          <w:rFonts w:cs="Times New Roman"/>
          <w:bCs/>
          <w:sz w:val="24"/>
          <w:szCs w:val="24"/>
          <w:lang w:val="ru-RU"/>
        </w:rPr>
        <w:t>историјске личности  посматране као научника и државника</w:t>
      </w:r>
      <w:r w:rsidR="00851D45">
        <w:rPr>
          <w:rFonts w:cs="Times New Roman"/>
          <w:bCs/>
          <w:sz w:val="24"/>
          <w:szCs w:val="24"/>
          <w:lang w:val="ru-RU"/>
        </w:rPr>
        <w:t>,</w:t>
      </w:r>
      <w:r w:rsidR="00B85EBC" w:rsidRPr="00E06AD2">
        <w:rPr>
          <w:rFonts w:cs="Times New Roman"/>
          <w:bCs/>
          <w:sz w:val="24"/>
          <w:szCs w:val="24"/>
          <w:lang w:val="ru-RU"/>
        </w:rPr>
        <w:t xml:space="preserve"> која је  својим делом учествовала у изградњи модерног српског друштва и државе на размеђи 19 и 20 века.</w:t>
      </w:r>
      <w:r w:rsidR="00037A0E" w:rsidRPr="00E06AD2">
        <w:rPr>
          <w:rFonts w:cs="Times New Roman"/>
          <w:bCs/>
          <w:sz w:val="24"/>
          <w:szCs w:val="24"/>
          <w:lang w:val="ru-RU"/>
        </w:rPr>
        <w:t xml:space="preserve"> Кандидат је као циљ истраживања поставио </w:t>
      </w:r>
      <w:r w:rsidR="00851D45">
        <w:rPr>
          <w:rFonts w:cs="Times New Roman"/>
          <w:bCs/>
          <w:sz w:val="24"/>
          <w:szCs w:val="24"/>
          <w:lang w:val="ru-RU"/>
        </w:rPr>
        <w:t xml:space="preserve">да истражи научни, </w:t>
      </w:r>
      <w:r w:rsidR="00037A0E" w:rsidRPr="00E06AD2">
        <w:rPr>
          <w:rFonts w:cs="Times New Roman"/>
          <w:bCs/>
          <w:sz w:val="24"/>
          <w:szCs w:val="24"/>
          <w:lang w:val="ru-RU"/>
        </w:rPr>
        <w:t xml:space="preserve"> просветитељски и политички допринос Стојана Новаковића у процесу обнављања српске државе у XI</w:t>
      </w:r>
      <w:r w:rsidR="00037A0E" w:rsidRPr="00E06AD2">
        <w:rPr>
          <w:rFonts w:cs="Times New Roman"/>
          <w:bCs/>
          <w:sz w:val="24"/>
          <w:szCs w:val="24"/>
        </w:rPr>
        <w:t>X</w:t>
      </w:r>
      <w:r w:rsidR="00037A0E" w:rsidRPr="00E06AD2">
        <w:rPr>
          <w:rFonts w:cs="Times New Roman"/>
          <w:bCs/>
          <w:sz w:val="24"/>
          <w:szCs w:val="24"/>
          <w:lang w:val="ru-RU"/>
        </w:rPr>
        <w:t xml:space="preserve"> и почетком </w:t>
      </w:r>
      <w:r w:rsidR="00037A0E" w:rsidRPr="00E06AD2">
        <w:rPr>
          <w:rFonts w:cs="Times New Roman"/>
          <w:bCs/>
          <w:sz w:val="24"/>
          <w:szCs w:val="24"/>
        </w:rPr>
        <w:t>XX</w:t>
      </w:r>
      <w:r w:rsidR="00037A0E" w:rsidRPr="00E06AD2">
        <w:rPr>
          <w:rFonts w:cs="Times New Roman"/>
          <w:bCs/>
          <w:sz w:val="24"/>
          <w:szCs w:val="24"/>
          <w:lang w:val="ru-RU"/>
        </w:rPr>
        <w:t xml:space="preserve"> </w:t>
      </w:r>
      <w:r w:rsidR="00037A0E" w:rsidRPr="00E06AD2">
        <w:rPr>
          <w:rFonts w:cs="Times New Roman"/>
          <w:bCs/>
          <w:sz w:val="24"/>
          <w:szCs w:val="24"/>
        </w:rPr>
        <w:t xml:space="preserve">века, </w:t>
      </w:r>
      <w:r w:rsidR="00037A0E" w:rsidRPr="00E06AD2">
        <w:rPr>
          <w:rFonts w:cs="Times New Roman"/>
          <w:bCs/>
          <w:sz w:val="24"/>
          <w:szCs w:val="24"/>
          <w:lang w:val="ru-RU"/>
        </w:rPr>
        <w:t xml:space="preserve">када се интензивно радило на њеном унутрашњем уставном уређењу и на развоју привреде, културе и просвете. Анализирајући широк спектар и опсег друштвеног деловања Стојана Новаковића, кандидат систематизује његов поглед на друштвене потребе и условљености које су детерминисале његове просветитељске и државничке преокупације, развој његовог политичког мишљења, те конкретне предлоге, мере и дела, које је визионарски осмишљавао и примењивао у свом патриотском задатку оживљавања и реафирмисања српске  </w:t>
      </w:r>
      <w:r w:rsidR="00E06AD2" w:rsidRPr="00E06AD2">
        <w:rPr>
          <w:rFonts w:cs="Times New Roman"/>
          <w:bCs/>
          <w:sz w:val="24"/>
          <w:szCs w:val="24"/>
          <w:lang w:val="ru-RU"/>
        </w:rPr>
        <w:t xml:space="preserve">науке, </w:t>
      </w:r>
      <w:r w:rsidR="00037A0E" w:rsidRPr="00E06AD2">
        <w:rPr>
          <w:rFonts w:cs="Times New Roman"/>
          <w:bCs/>
          <w:sz w:val="24"/>
          <w:szCs w:val="24"/>
          <w:lang w:val="ru-RU"/>
        </w:rPr>
        <w:t xml:space="preserve">просвете, културе и </w:t>
      </w:r>
      <w:r w:rsidR="00E06AD2" w:rsidRPr="00E06AD2">
        <w:rPr>
          <w:rFonts w:cs="Times New Roman"/>
          <w:bCs/>
          <w:sz w:val="24"/>
          <w:szCs w:val="24"/>
          <w:lang w:val="ru-RU"/>
        </w:rPr>
        <w:t xml:space="preserve">јавног живота  и  њиховог приближавања </w:t>
      </w:r>
      <w:r w:rsidR="00037A0E" w:rsidRPr="00E06AD2">
        <w:rPr>
          <w:rFonts w:cs="Times New Roman"/>
          <w:bCs/>
          <w:sz w:val="24"/>
          <w:szCs w:val="24"/>
          <w:lang w:val="ru-RU"/>
        </w:rPr>
        <w:t>стандардима и пракси тадашње Европе.</w:t>
      </w:r>
      <w:r w:rsidR="00F96D28">
        <w:rPr>
          <w:rFonts w:cs="Times New Roman"/>
          <w:bCs/>
          <w:sz w:val="24"/>
          <w:szCs w:val="24"/>
          <w:lang w:val="ru-RU"/>
        </w:rPr>
        <w:t xml:space="preserve"> Овом докторском дисерта</w:t>
      </w:r>
      <w:r w:rsidR="00632B1F">
        <w:rPr>
          <w:rFonts w:cs="Times New Roman"/>
          <w:bCs/>
          <w:sz w:val="24"/>
          <w:szCs w:val="24"/>
          <w:lang w:val="ru-RU"/>
        </w:rPr>
        <w:t>цијом, кандидат је истражио јед</w:t>
      </w:r>
      <w:r w:rsidR="00F96D28">
        <w:rPr>
          <w:rFonts w:cs="Times New Roman"/>
          <w:bCs/>
          <w:sz w:val="24"/>
          <w:szCs w:val="24"/>
          <w:lang w:val="ru-RU"/>
        </w:rPr>
        <w:t xml:space="preserve">ан од најбитнијих периода у развоју савремене историје </w:t>
      </w:r>
      <w:r w:rsidR="00A25569">
        <w:rPr>
          <w:rFonts w:cs="Times New Roman"/>
          <w:bCs/>
          <w:sz w:val="24"/>
          <w:szCs w:val="24"/>
          <w:lang w:val="ru-RU"/>
        </w:rPr>
        <w:t>Срба и указао на друштвено-политичке и економске промене и процесе које су</w:t>
      </w:r>
      <w:r w:rsidR="00A859BA">
        <w:rPr>
          <w:rFonts w:cs="Times New Roman"/>
          <w:bCs/>
          <w:sz w:val="24"/>
          <w:szCs w:val="24"/>
          <w:lang w:val="ru-RU"/>
        </w:rPr>
        <w:t xml:space="preserve"> трасирале пут  српском народу</w:t>
      </w:r>
      <w:r w:rsidR="00A25569">
        <w:rPr>
          <w:rFonts w:cs="Times New Roman"/>
          <w:bCs/>
          <w:sz w:val="24"/>
          <w:szCs w:val="24"/>
          <w:lang w:val="ru-RU"/>
        </w:rPr>
        <w:t xml:space="preserve"> у турбулентном 20. веку.</w:t>
      </w:r>
      <w:r w:rsidR="00A25569">
        <w:rPr>
          <w:rFonts w:cs="Times New Roman"/>
          <w:bCs/>
          <w:sz w:val="24"/>
          <w:szCs w:val="24"/>
          <w:lang w:val="ru-RU"/>
        </w:rPr>
        <w:tab/>
      </w:r>
      <w:r w:rsidR="00A25569">
        <w:rPr>
          <w:rFonts w:cs="Times New Roman"/>
          <w:bCs/>
          <w:sz w:val="24"/>
          <w:szCs w:val="24"/>
          <w:lang w:val="ru-RU"/>
        </w:rPr>
        <w:tab/>
      </w:r>
      <w:r w:rsidR="00A25569">
        <w:rPr>
          <w:rFonts w:cs="Times New Roman"/>
          <w:bCs/>
          <w:sz w:val="24"/>
          <w:szCs w:val="24"/>
          <w:lang w:val="ru-RU"/>
        </w:rPr>
        <w:tab/>
      </w:r>
      <w:r w:rsidR="00A25569">
        <w:rPr>
          <w:rFonts w:cs="Times New Roman"/>
          <w:bCs/>
          <w:sz w:val="24"/>
          <w:szCs w:val="24"/>
          <w:lang w:val="ru-RU"/>
        </w:rPr>
        <w:tab/>
      </w:r>
      <w:r w:rsidR="00A25569" w:rsidRPr="001D2A3C">
        <w:rPr>
          <w:rFonts w:cs="Times New Roman"/>
          <w:b/>
          <w:bCs/>
          <w:sz w:val="24"/>
          <w:szCs w:val="24"/>
          <w:lang w:val="ru-RU"/>
        </w:rPr>
        <w:t>Први део</w:t>
      </w:r>
      <w:r w:rsidR="00A25569">
        <w:rPr>
          <w:rFonts w:cs="Times New Roman"/>
          <w:bCs/>
          <w:sz w:val="24"/>
          <w:szCs w:val="24"/>
          <w:lang w:val="ru-RU"/>
        </w:rPr>
        <w:t xml:space="preserve"> докторске дисертације </w:t>
      </w:r>
      <w:r w:rsidR="00A25569" w:rsidRPr="00A25569">
        <w:rPr>
          <w:rFonts w:cs="Times New Roman"/>
          <w:b/>
          <w:bCs/>
          <w:sz w:val="24"/>
          <w:szCs w:val="24"/>
          <w:lang w:val="ru-RU"/>
        </w:rPr>
        <w:t>Политички профил Стојана Новаковића</w:t>
      </w:r>
      <w:r w:rsidR="00A25569">
        <w:rPr>
          <w:rFonts w:cs="Times New Roman"/>
          <w:bCs/>
          <w:sz w:val="24"/>
          <w:szCs w:val="24"/>
          <w:lang w:val="ru-RU"/>
        </w:rPr>
        <w:t xml:space="preserve"> </w:t>
      </w:r>
      <w:r w:rsidR="00632B1F">
        <w:rPr>
          <w:rFonts w:cs="Times New Roman"/>
          <w:bCs/>
          <w:sz w:val="24"/>
          <w:szCs w:val="24"/>
          <w:lang w:val="ru-RU"/>
        </w:rPr>
        <w:t xml:space="preserve">(51-169) </w:t>
      </w:r>
      <w:r w:rsidR="00A25569">
        <w:rPr>
          <w:rFonts w:cs="Times New Roman"/>
          <w:bCs/>
          <w:sz w:val="24"/>
          <w:szCs w:val="24"/>
          <w:lang w:val="ru-RU"/>
        </w:rPr>
        <w:t xml:space="preserve">кандидат је посветио дипломатској активности Стојана Новаковића и његовој борби за очување српског народа у Старој Србији и Македонији. На самом почетку своје </w:t>
      </w:r>
      <w:r w:rsidR="00A25569">
        <w:rPr>
          <w:rFonts w:cs="Times New Roman"/>
          <w:bCs/>
          <w:sz w:val="24"/>
          <w:szCs w:val="24"/>
          <w:lang w:val="ru-RU"/>
        </w:rPr>
        <w:lastRenderedPageBreak/>
        <w:t>дисертације кандидат исправно закључује да се Стојан Новаковић као политичар, дипл</w:t>
      </w:r>
      <w:r w:rsidR="00D454A9">
        <w:rPr>
          <w:rFonts w:cs="Times New Roman"/>
          <w:bCs/>
          <w:sz w:val="24"/>
          <w:szCs w:val="24"/>
          <w:lang w:val="ru-RU"/>
        </w:rPr>
        <w:t>о</w:t>
      </w:r>
      <w:r w:rsidR="00A25569">
        <w:rPr>
          <w:rFonts w:cs="Times New Roman"/>
          <w:bCs/>
          <w:sz w:val="24"/>
          <w:szCs w:val="24"/>
          <w:lang w:val="ru-RU"/>
        </w:rPr>
        <w:t>мата</w:t>
      </w:r>
      <w:r w:rsidR="00D454A9">
        <w:rPr>
          <w:rFonts w:cs="Times New Roman"/>
          <w:bCs/>
          <w:sz w:val="24"/>
          <w:szCs w:val="24"/>
          <w:lang w:val="ru-RU"/>
        </w:rPr>
        <w:t>,</w:t>
      </w:r>
      <w:r w:rsidR="00A25569">
        <w:rPr>
          <w:rFonts w:cs="Times New Roman"/>
          <w:bCs/>
          <w:sz w:val="24"/>
          <w:szCs w:val="24"/>
          <w:lang w:val="ru-RU"/>
        </w:rPr>
        <w:t xml:space="preserve"> државник и национални радник највише бавио српским питањем, најзн</w:t>
      </w:r>
      <w:r w:rsidR="00D454A9">
        <w:rPr>
          <w:rFonts w:cs="Times New Roman"/>
          <w:bCs/>
          <w:sz w:val="24"/>
          <w:szCs w:val="24"/>
          <w:lang w:val="ru-RU"/>
        </w:rPr>
        <w:t>а</w:t>
      </w:r>
      <w:r w:rsidR="00A25569">
        <w:rPr>
          <w:rFonts w:cs="Times New Roman"/>
          <w:bCs/>
          <w:sz w:val="24"/>
          <w:szCs w:val="24"/>
          <w:lang w:val="ru-RU"/>
        </w:rPr>
        <w:t xml:space="preserve">чајнијем од свих које је требало решавати. </w:t>
      </w:r>
      <w:r w:rsidR="00D454A9">
        <w:rPr>
          <w:rFonts w:cs="Times New Roman"/>
          <w:bCs/>
          <w:sz w:val="24"/>
          <w:szCs w:val="24"/>
          <w:lang w:val="ru-RU"/>
        </w:rPr>
        <w:t xml:space="preserve">Том питању, он је прилазио са образовањем научника које му је било од велике помоћи да као политичар боље сагледа суштину савремених збивања на Балкану. Ослобођење балканских народа и решење српског питања, Новаковић је, наводи </w:t>
      </w:r>
      <w:r w:rsidR="002D3885">
        <w:rPr>
          <w:rFonts w:cs="Times New Roman"/>
          <w:bCs/>
          <w:sz w:val="24"/>
          <w:szCs w:val="24"/>
          <w:lang w:val="ru-RU"/>
        </w:rPr>
        <w:t>кандидат, посматрао кроз искуства</w:t>
      </w:r>
      <w:r w:rsidR="00D454A9">
        <w:rPr>
          <w:rFonts w:cs="Times New Roman"/>
          <w:bCs/>
          <w:sz w:val="24"/>
          <w:szCs w:val="24"/>
          <w:lang w:val="ru-RU"/>
        </w:rPr>
        <w:t xml:space="preserve"> из европске историје, одн</w:t>
      </w:r>
      <w:r w:rsidR="002D3885">
        <w:rPr>
          <w:rFonts w:cs="Times New Roman"/>
          <w:bCs/>
          <w:sz w:val="24"/>
          <w:szCs w:val="24"/>
          <w:lang w:val="ru-RU"/>
        </w:rPr>
        <w:t>о</w:t>
      </w:r>
      <w:r w:rsidR="00D454A9">
        <w:rPr>
          <w:rFonts w:cs="Times New Roman"/>
          <w:bCs/>
          <w:sz w:val="24"/>
          <w:szCs w:val="24"/>
          <w:lang w:val="ru-RU"/>
        </w:rPr>
        <w:t>сно из период</w:t>
      </w:r>
      <w:r w:rsidR="003B4567">
        <w:rPr>
          <w:rFonts w:cs="Times New Roman"/>
          <w:bCs/>
          <w:sz w:val="24"/>
          <w:szCs w:val="24"/>
          <w:lang w:val="ru-RU"/>
        </w:rPr>
        <w:t xml:space="preserve">а када су се у Европи </w:t>
      </w:r>
      <w:r w:rsidR="00D454A9">
        <w:rPr>
          <w:rFonts w:cs="Times New Roman"/>
          <w:bCs/>
          <w:sz w:val="24"/>
          <w:szCs w:val="24"/>
          <w:lang w:val="ru-RU"/>
        </w:rPr>
        <w:t xml:space="preserve">решавала национална питања и формирале државе. Најбољи пример за то било је италијанско и немачко уједињење, када је народ </w:t>
      </w:r>
      <w:r w:rsidR="00875342">
        <w:rPr>
          <w:rFonts w:cs="Times New Roman"/>
          <w:bCs/>
          <w:sz w:val="24"/>
          <w:szCs w:val="24"/>
          <w:lang w:val="ru-RU"/>
        </w:rPr>
        <w:t xml:space="preserve">најпре био </w:t>
      </w:r>
      <w:r w:rsidR="00D454A9">
        <w:rPr>
          <w:rFonts w:cs="Times New Roman"/>
          <w:bCs/>
          <w:sz w:val="24"/>
          <w:szCs w:val="24"/>
          <w:lang w:val="ru-RU"/>
        </w:rPr>
        <w:t xml:space="preserve">уједињен </w:t>
      </w:r>
      <w:r w:rsidR="00875342">
        <w:rPr>
          <w:rFonts w:cs="Times New Roman"/>
          <w:bCs/>
          <w:sz w:val="24"/>
          <w:szCs w:val="24"/>
          <w:lang w:val="ru-RU"/>
        </w:rPr>
        <w:t xml:space="preserve">културом, науком и уметношћу а потом и политички. </w:t>
      </w:r>
      <w:r w:rsidR="00686A7A">
        <w:rPr>
          <w:rFonts w:cs="Times New Roman"/>
          <w:bCs/>
          <w:sz w:val="24"/>
          <w:szCs w:val="24"/>
          <w:lang w:val="ru-RU"/>
        </w:rPr>
        <w:t xml:space="preserve">Анализирајући Новаковићев став о унутрашњим кретањима на Балкану, кандидат истиче да се његова визија будућности уклапала са процесима </w:t>
      </w:r>
      <w:r w:rsidR="00584E1A">
        <w:rPr>
          <w:rFonts w:cs="Times New Roman"/>
          <w:bCs/>
          <w:sz w:val="24"/>
          <w:szCs w:val="24"/>
          <w:lang w:val="ru-RU"/>
        </w:rPr>
        <w:t xml:space="preserve">који су се дешавали </w:t>
      </w:r>
      <w:r w:rsidR="00686A7A">
        <w:rPr>
          <w:rFonts w:cs="Times New Roman"/>
          <w:bCs/>
          <w:sz w:val="24"/>
          <w:szCs w:val="24"/>
          <w:lang w:val="ru-RU"/>
        </w:rPr>
        <w:t>на ширем европском простору. Кључни проблем, пр</w:t>
      </w:r>
      <w:r w:rsidR="00584E1A">
        <w:rPr>
          <w:rFonts w:cs="Times New Roman"/>
          <w:bCs/>
          <w:sz w:val="24"/>
          <w:szCs w:val="24"/>
          <w:lang w:val="ru-RU"/>
        </w:rPr>
        <w:t>ед</w:t>
      </w:r>
      <w:r w:rsidR="00686A7A">
        <w:rPr>
          <w:rFonts w:cs="Times New Roman"/>
          <w:bCs/>
          <w:sz w:val="24"/>
          <w:szCs w:val="24"/>
          <w:lang w:val="ru-RU"/>
        </w:rPr>
        <w:t>ст</w:t>
      </w:r>
      <w:r w:rsidR="00584E1A">
        <w:rPr>
          <w:rFonts w:cs="Times New Roman"/>
          <w:bCs/>
          <w:sz w:val="24"/>
          <w:szCs w:val="24"/>
          <w:lang w:val="ru-RU"/>
        </w:rPr>
        <w:t>а</w:t>
      </w:r>
      <w:r w:rsidR="00686A7A">
        <w:rPr>
          <w:rFonts w:cs="Times New Roman"/>
          <w:bCs/>
          <w:sz w:val="24"/>
          <w:szCs w:val="24"/>
          <w:lang w:val="ru-RU"/>
        </w:rPr>
        <w:t>вљ</w:t>
      </w:r>
      <w:r w:rsidR="00584E1A">
        <w:rPr>
          <w:rFonts w:cs="Times New Roman"/>
          <w:bCs/>
          <w:sz w:val="24"/>
          <w:szCs w:val="24"/>
          <w:lang w:val="ru-RU"/>
        </w:rPr>
        <w:t>а</w:t>
      </w:r>
      <w:r w:rsidR="00686A7A">
        <w:rPr>
          <w:rFonts w:cs="Times New Roman"/>
          <w:bCs/>
          <w:sz w:val="24"/>
          <w:szCs w:val="24"/>
          <w:lang w:val="ru-RU"/>
        </w:rPr>
        <w:t>ла је разбијеност једног народа на више делова, који су се потом развијали у ра</w:t>
      </w:r>
      <w:r w:rsidR="00584E1A">
        <w:rPr>
          <w:rFonts w:cs="Times New Roman"/>
          <w:bCs/>
          <w:sz w:val="24"/>
          <w:szCs w:val="24"/>
          <w:lang w:val="ru-RU"/>
        </w:rPr>
        <w:t>з</w:t>
      </w:r>
      <w:r w:rsidR="00686A7A">
        <w:rPr>
          <w:rFonts w:cs="Times New Roman"/>
          <w:bCs/>
          <w:sz w:val="24"/>
          <w:szCs w:val="24"/>
          <w:lang w:val="ru-RU"/>
        </w:rPr>
        <w:t>личитим условима</w:t>
      </w:r>
      <w:r w:rsidR="00584E1A">
        <w:rPr>
          <w:rFonts w:cs="Times New Roman"/>
          <w:bCs/>
          <w:sz w:val="24"/>
          <w:szCs w:val="24"/>
          <w:lang w:val="ru-RU"/>
        </w:rPr>
        <w:t>. Најдрастични</w:t>
      </w:r>
      <w:r w:rsidR="005F6C76">
        <w:rPr>
          <w:rFonts w:cs="Times New Roman"/>
          <w:bCs/>
          <w:sz w:val="24"/>
          <w:szCs w:val="24"/>
          <w:lang w:val="ru-RU"/>
        </w:rPr>
        <w:t>ји пример у томе</w:t>
      </w:r>
      <w:r w:rsidR="00584E1A">
        <w:rPr>
          <w:rFonts w:cs="Times New Roman"/>
          <w:bCs/>
          <w:sz w:val="24"/>
          <w:szCs w:val="24"/>
          <w:lang w:val="ru-RU"/>
        </w:rPr>
        <w:t xml:space="preserve">, представљао је српски народ. </w:t>
      </w:r>
      <w:r w:rsidR="00632B1F">
        <w:rPr>
          <w:rFonts w:cs="Times New Roman"/>
          <w:bCs/>
          <w:sz w:val="24"/>
          <w:szCs w:val="24"/>
          <w:lang w:val="ru-RU"/>
        </w:rPr>
        <w:tab/>
      </w:r>
      <w:r w:rsidR="00632B1F">
        <w:rPr>
          <w:rFonts w:cs="Times New Roman"/>
          <w:bCs/>
          <w:sz w:val="24"/>
          <w:szCs w:val="24"/>
          <w:lang w:val="ru-RU"/>
        </w:rPr>
        <w:tab/>
      </w:r>
      <w:r w:rsidR="00632B1F">
        <w:rPr>
          <w:rFonts w:cs="Times New Roman"/>
          <w:bCs/>
          <w:sz w:val="24"/>
          <w:szCs w:val="24"/>
          <w:lang w:val="ru-RU"/>
        </w:rPr>
        <w:tab/>
      </w:r>
      <w:r w:rsidR="00632B1F">
        <w:rPr>
          <w:rFonts w:cs="Times New Roman"/>
          <w:bCs/>
          <w:sz w:val="24"/>
          <w:szCs w:val="24"/>
          <w:lang w:val="ru-RU"/>
        </w:rPr>
        <w:tab/>
      </w:r>
      <w:r w:rsidR="00632B1F">
        <w:rPr>
          <w:rFonts w:cs="Times New Roman"/>
          <w:bCs/>
          <w:sz w:val="24"/>
          <w:szCs w:val="24"/>
          <w:lang w:val="ru-RU"/>
        </w:rPr>
        <w:tab/>
      </w:r>
      <w:r w:rsidR="00632B1F">
        <w:rPr>
          <w:rFonts w:cs="Times New Roman"/>
          <w:bCs/>
          <w:sz w:val="24"/>
          <w:szCs w:val="24"/>
          <w:lang w:val="ru-RU"/>
        </w:rPr>
        <w:tab/>
      </w:r>
      <w:r w:rsidR="00632B1F">
        <w:rPr>
          <w:rFonts w:cs="Times New Roman"/>
          <w:bCs/>
          <w:sz w:val="24"/>
          <w:szCs w:val="24"/>
          <w:lang w:val="ru-RU"/>
        </w:rPr>
        <w:tab/>
      </w:r>
      <w:r w:rsidR="00584E1A">
        <w:rPr>
          <w:rFonts w:cs="Times New Roman"/>
          <w:bCs/>
          <w:sz w:val="24"/>
          <w:szCs w:val="24"/>
          <w:lang w:val="ru-RU"/>
        </w:rPr>
        <w:t>Анализирајући деловање Стојана Новаковића на пољу спољне политике Србије, кандидат истиче да се Новаковић као српски представник у Цариграду упорно и стрпљиво борио за сваку школу, цркву, књигу, за сваког српског митропол</w:t>
      </w:r>
      <w:r w:rsidR="0055406F">
        <w:rPr>
          <w:rFonts w:cs="Times New Roman"/>
          <w:bCs/>
          <w:sz w:val="24"/>
          <w:szCs w:val="24"/>
          <w:lang w:val="ru-RU"/>
        </w:rPr>
        <w:t>и</w:t>
      </w:r>
      <w:r w:rsidR="00584E1A">
        <w:rPr>
          <w:rFonts w:cs="Times New Roman"/>
          <w:bCs/>
          <w:sz w:val="24"/>
          <w:szCs w:val="24"/>
          <w:lang w:val="ru-RU"/>
        </w:rPr>
        <w:t xml:space="preserve">та у Старој Србији и Македонији. </w:t>
      </w:r>
      <w:r w:rsidR="005F6C76">
        <w:rPr>
          <w:rFonts w:cs="Times New Roman"/>
          <w:bCs/>
          <w:sz w:val="24"/>
          <w:szCs w:val="24"/>
          <w:lang w:val="ru-RU"/>
        </w:rPr>
        <w:t>Када је обављао фунцију председника владе и министра иностраних дела, трудио се да ослободи Србију од снажног притиска Аустро-Угарске, док је као посланик у Петрограду активно радио на томе да придобије Русију за интерес</w:t>
      </w:r>
      <w:r w:rsidR="00834595">
        <w:rPr>
          <w:rFonts w:cs="Times New Roman"/>
          <w:bCs/>
          <w:sz w:val="24"/>
          <w:szCs w:val="24"/>
          <w:lang w:val="ru-RU"/>
        </w:rPr>
        <w:t>е</w:t>
      </w:r>
      <w:r w:rsidR="005F6C76">
        <w:rPr>
          <w:rFonts w:cs="Times New Roman"/>
          <w:bCs/>
          <w:sz w:val="24"/>
          <w:szCs w:val="24"/>
          <w:lang w:val="ru-RU"/>
        </w:rPr>
        <w:t xml:space="preserve"> Србије, никада не губећи из вида кључне националне интересе српског народа у целини. Све се то јасно видело, наводи кандидат, из његових извештаја</w:t>
      </w:r>
      <w:r w:rsidR="0055406F">
        <w:rPr>
          <w:rFonts w:cs="Times New Roman"/>
          <w:bCs/>
          <w:sz w:val="24"/>
          <w:szCs w:val="24"/>
          <w:lang w:val="ru-RU"/>
        </w:rPr>
        <w:t xml:space="preserve">, говора које је држао и научних радова која је објављивао. </w:t>
      </w:r>
      <w:r w:rsidR="005F6C76">
        <w:rPr>
          <w:rFonts w:cs="Times New Roman"/>
          <w:bCs/>
          <w:sz w:val="24"/>
          <w:szCs w:val="24"/>
          <w:lang w:val="ru-RU"/>
        </w:rPr>
        <w:t xml:space="preserve"> </w:t>
      </w:r>
      <w:r w:rsidR="00910EF1">
        <w:rPr>
          <w:rFonts w:cs="Times New Roman"/>
          <w:bCs/>
          <w:sz w:val="24"/>
          <w:szCs w:val="24"/>
          <w:lang w:val="ru-RU"/>
        </w:rPr>
        <w:tab/>
      </w:r>
      <w:r w:rsidR="00910EF1">
        <w:rPr>
          <w:rFonts w:cs="Times New Roman"/>
          <w:bCs/>
          <w:sz w:val="24"/>
          <w:szCs w:val="24"/>
          <w:lang w:val="ru-RU"/>
        </w:rPr>
        <w:tab/>
      </w:r>
      <w:r w:rsidR="00910EF1">
        <w:rPr>
          <w:rFonts w:cs="Times New Roman"/>
          <w:bCs/>
          <w:sz w:val="24"/>
          <w:szCs w:val="24"/>
          <w:lang w:val="ru-RU"/>
        </w:rPr>
        <w:tab/>
      </w:r>
      <w:r w:rsidR="00910EF1">
        <w:rPr>
          <w:rFonts w:cs="Times New Roman"/>
          <w:bCs/>
          <w:sz w:val="24"/>
          <w:szCs w:val="24"/>
          <w:lang w:val="ru-RU"/>
        </w:rPr>
        <w:tab/>
      </w:r>
      <w:r w:rsidR="00910EF1">
        <w:rPr>
          <w:rFonts w:cs="Times New Roman"/>
          <w:bCs/>
          <w:sz w:val="24"/>
          <w:szCs w:val="24"/>
          <w:lang w:val="ru-RU"/>
        </w:rPr>
        <w:tab/>
      </w:r>
      <w:r w:rsidR="00910EF1">
        <w:rPr>
          <w:rFonts w:cs="Times New Roman"/>
          <w:bCs/>
          <w:sz w:val="24"/>
          <w:szCs w:val="24"/>
          <w:lang w:val="ru-RU"/>
        </w:rPr>
        <w:tab/>
      </w:r>
      <w:r w:rsidR="00910EF1">
        <w:rPr>
          <w:rFonts w:cs="Times New Roman"/>
          <w:bCs/>
          <w:sz w:val="24"/>
          <w:szCs w:val="24"/>
          <w:lang w:val="ru-RU"/>
        </w:rPr>
        <w:tab/>
      </w:r>
      <w:r w:rsidR="00910EF1">
        <w:rPr>
          <w:rFonts w:cs="Times New Roman"/>
          <w:bCs/>
          <w:sz w:val="24"/>
          <w:szCs w:val="24"/>
          <w:lang w:val="ru-RU"/>
        </w:rPr>
        <w:tab/>
      </w:r>
      <w:r w:rsidR="00910EF1">
        <w:rPr>
          <w:rFonts w:cs="Times New Roman"/>
          <w:bCs/>
          <w:sz w:val="24"/>
          <w:szCs w:val="24"/>
          <w:lang w:val="ru-RU"/>
        </w:rPr>
        <w:tab/>
      </w:r>
      <w:r w:rsidR="00910EF1">
        <w:rPr>
          <w:rFonts w:cs="Times New Roman"/>
          <w:bCs/>
          <w:sz w:val="24"/>
          <w:szCs w:val="24"/>
          <w:lang w:val="ru-RU"/>
        </w:rPr>
        <w:tab/>
      </w:r>
      <w:r w:rsidR="00910EF1">
        <w:rPr>
          <w:rFonts w:cs="Times New Roman"/>
          <w:bCs/>
          <w:sz w:val="24"/>
          <w:szCs w:val="24"/>
          <w:lang w:val="ru-RU"/>
        </w:rPr>
        <w:tab/>
      </w:r>
      <w:r w:rsidR="003B4567">
        <w:rPr>
          <w:rFonts w:cs="Times New Roman"/>
          <w:bCs/>
          <w:sz w:val="24"/>
          <w:szCs w:val="24"/>
          <w:lang w:val="ru-RU"/>
        </w:rPr>
        <w:tab/>
      </w:r>
      <w:r w:rsidR="00543675" w:rsidRPr="00F13584">
        <w:rPr>
          <w:rFonts w:cs="Times New Roman"/>
          <w:bCs/>
          <w:sz w:val="24"/>
          <w:szCs w:val="24"/>
          <w:lang w:val="ru-RU"/>
        </w:rPr>
        <w:t xml:space="preserve">У </w:t>
      </w:r>
      <w:r w:rsidR="00543675" w:rsidRPr="00F13584">
        <w:rPr>
          <w:rFonts w:cs="Times New Roman"/>
          <w:b/>
          <w:bCs/>
          <w:sz w:val="24"/>
          <w:szCs w:val="24"/>
          <w:lang w:val="ru-RU"/>
        </w:rPr>
        <w:t>Другом делу</w:t>
      </w:r>
      <w:r w:rsidR="00543675" w:rsidRPr="00F13584">
        <w:rPr>
          <w:rFonts w:cs="Times New Roman"/>
          <w:bCs/>
          <w:sz w:val="24"/>
          <w:szCs w:val="24"/>
          <w:lang w:val="ru-RU"/>
        </w:rPr>
        <w:t xml:space="preserve"> дисертације</w:t>
      </w:r>
      <w:r w:rsidR="001D2A3C" w:rsidRPr="00F13584">
        <w:rPr>
          <w:rFonts w:cs="Times New Roman"/>
          <w:bCs/>
          <w:sz w:val="24"/>
          <w:szCs w:val="24"/>
          <w:lang w:val="ru-RU"/>
        </w:rPr>
        <w:t xml:space="preserve"> (170-233)</w:t>
      </w:r>
      <w:r w:rsidR="00543675" w:rsidRPr="00F13584">
        <w:rPr>
          <w:rFonts w:cs="Times New Roman"/>
          <w:bCs/>
          <w:sz w:val="24"/>
          <w:szCs w:val="24"/>
          <w:lang w:val="ru-RU"/>
        </w:rPr>
        <w:t xml:space="preserve"> </w:t>
      </w:r>
      <w:r w:rsidR="005F6C76" w:rsidRPr="00F13584">
        <w:rPr>
          <w:rFonts w:cs="Times New Roman"/>
          <w:bCs/>
          <w:sz w:val="24"/>
          <w:szCs w:val="24"/>
          <w:lang w:val="ru-RU"/>
        </w:rPr>
        <w:t xml:space="preserve"> </w:t>
      </w:r>
      <w:r w:rsidR="00543675" w:rsidRPr="00F13584">
        <w:rPr>
          <w:rFonts w:cs="Times New Roman"/>
          <w:bCs/>
          <w:sz w:val="24"/>
          <w:szCs w:val="24"/>
          <w:lang w:val="ru-RU"/>
        </w:rPr>
        <w:t xml:space="preserve">кандидат </w:t>
      </w:r>
      <w:r w:rsidR="00742EE1" w:rsidRPr="00F13584">
        <w:rPr>
          <w:rFonts w:cs="Times New Roman"/>
          <w:bCs/>
          <w:sz w:val="24"/>
          <w:szCs w:val="24"/>
          <w:lang w:val="ru-RU"/>
        </w:rPr>
        <w:t xml:space="preserve">проучава активност Стојана Новаковића на </w:t>
      </w:r>
      <w:r w:rsidR="001D2A3C" w:rsidRPr="00F13584">
        <w:rPr>
          <w:rFonts w:cs="Times New Roman"/>
          <w:bCs/>
          <w:sz w:val="24"/>
          <w:szCs w:val="24"/>
          <w:lang w:val="ru-RU"/>
        </w:rPr>
        <w:t>пољу констистуисања модерног српског друштва, истичући  његов допринос на развоју  државног уређења, просвете и  науке у Кр</w:t>
      </w:r>
      <w:r w:rsidR="003B4567">
        <w:rPr>
          <w:rFonts w:cs="Times New Roman"/>
          <w:bCs/>
          <w:sz w:val="24"/>
          <w:szCs w:val="24"/>
          <w:lang w:val="ru-RU"/>
        </w:rPr>
        <w:t>а</w:t>
      </w:r>
      <w:r w:rsidR="001D2A3C" w:rsidRPr="00F13584">
        <w:rPr>
          <w:rFonts w:cs="Times New Roman"/>
          <w:bCs/>
          <w:sz w:val="24"/>
          <w:szCs w:val="24"/>
          <w:lang w:val="ru-RU"/>
        </w:rPr>
        <w:t xml:space="preserve">љевини Србији. </w:t>
      </w:r>
      <w:r w:rsidR="00F13584" w:rsidRPr="00F13584">
        <w:rPr>
          <w:rFonts w:cs="Times New Roman"/>
          <w:bCs/>
          <w:sz w:val="24"/>
          <w:szCs w:val="24"/>
          <w:lang w:val="ru-RU"/>
        </w:rPr>
        <w:t xml:space="preserve">Анализирајући </w:t>
      </w:r>
      <w:r w:rsidR="00F13584">
        <w:rPr>
          <w:rFonts w:cs="Times New Roman"/>
          <w:bCs/>
          <w:sz w:val="24"/>
          <w:szCs w:val="24"/>
          <w:lang w:val="ru-RU"/>
        </w:rPr>
        <w:t xml:space="preserve">генезу </w:t>
      </w:r>
      <w:r w:rsidR="00F13584" w:rsidRPr="00F13584">
        <w:rPr>
          <w:rFonts w:cs="Times New Roman"/>
          <w:bCs/>
          <w:sz w:val="24"/>
          <w:szCs w:val="24"/>
          <w:lang w:val="ru-RU"/>
        </w:rPr>
        <w:t>Новаковићеве концепције о спољној политици Србије</w:t>
      </w:r>
      <w:r w:rsidR="008912D5">
        <w:rPr>
          <w:rFonts w:cs="Times New Roman"/>
          <w:bCs/>
          <w:sz w:val="24"/>
          <w:szCs w:val="24"/>
          <w:lang w:val="ru-RU"/>
        </w:rPr>
        <w:t xml:space="preserve">, </w:t>
      </w:r>
      <w:r w:rsidR="00F13584" w:rsidRPr="00F13584">
        <w:rPr>
          <w:rFonts w:cs="Times New Roman"/>
          <w:bCs/>
          <w:sz w:val="24"/>
          <w:szCs w:val="24"/>
          <w:lang w:val="ru-RU"/>
        </w:rPr>
        <w:t xml:space="preserve">кандидат истиче да је на самом почетку дипломатске каријере Стојан Новаковић био аустрофил </w:t>
      </w:r>
      <w:r w:rsidR="00F13584">
        <w:rPr>
          <w:rFonts w:cs="Times New Roman"/>
          <w:bCs/>
          <w:sz w:val="24"/>
          <w:szCs w:val="24"/>
          <w:lang w:val="ru-RU"/>
        </w:rPr>
        <w:t>те</w:t>
      </w:r>
      <w:r w:rsidR="00F13584" w:rsidRPr="00F13584">
        <w:rPr>
          <w:rFonts w:cs="Times New Roman"/>
          <w:bCs/>
          <w:sz w:val="24"/>
          <w:szCs w:val="24"/>
          <w:lang w:val="ru-RU"/>
        </w:rPr>
        <w:t xml:space="preserve"> да су </w:t>
      </w:r>
      <w:r w:rsidR="001D2A3C" w:rsidRPr="00F13584">
        <w:rPr>
          <w:rFonts w:cs="Times New Roman"/>
          <w:bCs/>
          <w:sz w:val="24"/>
          <w:szCs w:val="24"/>
          <w:lang w:val="ru-RU"/>
        </w:rPr>
        <w:t xml:space="preserve">  </w:t>
      </w:r>
      <w:r w:rsidR="00F13584">
        <w:rPr>
          <w:rFonts w:eastAsia="Calibri"/>
          <w:sz w:val="24"/>
          <w:szCs w:val="24"/>
          <w:lang w:val="ru-RU"/>
        </w:rPr>
        <w:t>с</w:t>
      </w:r>
      <w:r w:rsidR="00F13584" w:rsidRPr="00F13584">
        <w:rPr>
          <w:rFonts w:eastAsia="Calibri"/>
          <w:sz w:val="24"/>
          <w:szCs w:val="24"/>
          <w:lang w:val="ru-RU"/>
        </w:rPr>
        <w:t>редњоевропска култура, законитост, ред и бирократски централизам</w:t>
      </w:r>
      <w:r w:rsidR="00F13584">
        <w:rPr>
          <w:rFonts w:eastAsia="Calibri"/>
          <w:sz w:val="24"/>
          <w:szCs w:val="24"/>
          <w:lang w:val="ru-RU"/>
        </w:rPr>
        <w:t xml:space="preserve"> одговарали  </w:t>
      </w:r>
      <w:r w:rsidR="00F13584">
        <w:rPr>
          <w:rFonts w:eastAsia="Calibri"/>
          <w:sz w:val="24"/>
          <w:szCs w:val="24"/>
          <w:lang w:val="ru-RU"/>
        </w:rPr>
        <w:lastRenderedPageBreak/>
        <w:t>његовим ставовима</w:t>
      </w:r>
      <w:r w:rsidR="00F13584" w:rsidRPr="00F13584">
        <w:rPr>
          <w:rFonts w:eastAsia="Calibri"/>
          <w:sz w:val="24"/>
          <w:szCs w:val="24"/>
          <w:lang w:val="ru-RU"/>
        </w:rPr>
        <w:t>. Као и многи његови савременици био је разочаран пробугарским држањем Ру</w:t>
      </w:r>
      <w:r w:rsidR="008912D5">
        <w:rPr>
          <w:rFonts w:eastAsia="Calibri"/>
          <w:sz w:val="24"/>
          <w:szCs w:val="24"/>
          <w:lang w:val="ru-RU"/>
        </w:rPr>
        <w:t>сије у Великој источној кризи. Међутим, т</w:t>
      </w:r>
      <w:r w:rsidR="00F13584" w:rsidRPr="00F13584">
        <w:rPr>
          <w:rFonts w:eastAsia="Calibri"/>
          <w:sz w:val="24"/>
          <w:szCs w:val="24"/>
          <w:lang w:val="ru-RU"/>
        </w:rPr>
        <w:t>оком боравка у Цариграду Новаковић је постепено напуштао своје раније гледиште. У турској престоници му је постало јасно да је политика Аустро-Угарске на Балкану усмерена</w:t>
      </w:r>
      <w:r w:rsidR="003B4567">
        <w:rPr>
          <w:rFonts w:eastAsia="Calibri"/>
          <w:sz w:val="24"/>
          <w:szCs w:val="24"/>
          <w:lang w:val="ru-RU"/>
        </w:rPr>
        <w:t xml:space="preserve"> ка</w:t>
      </w:r>
      <w:r w:rsidR="00F13584" w:rsidRPr="00F13584">
        <w:rPr>
          <w:rFonts w:eastAsia="Calibri"/>
          <w:sz w:val="24"/>
          <w:szCs w:val="24"/>
          <w:lang w:val="ru-RU"/>
        </w:rPr>
        <w:t xml:space="preserve"> одржавању целокупности От</w:t>
      </w:r>
      <w:r w:rsidR="00F13584">
        <w:rPr>
          <w:rFonts w:eastAsia="Calibri"/>
          <w:sz w:val="24"/>
          <w:szCs w:val="24"/>
          <w:lang w:val="ru-RU"/>
        </w:rPr>
        <w:t>оманског царства и подршци</w:t>
      </w:r>
      <w:r w:rsidR="00F13584" w:rsidRPr="00F13584">
        <w:rPr>
          <w:rFonts w:eastAsia="Calibri"/>
          <w:sz w:val="24"/>
          <w:szCs w:val="24"/>
          <w:lang w:val="ru-RU"/>
        </w:rPr>
        <w:t xml:space="preserve"> Бугар</w:t>
      </w:r>
      <w:r w:rsidR="00D34997">
        <w:rPr>
          <w:rFonts w:eastAsia="Calibri"/>
          <w:sz w:val="24"/>
          <w:szCs w:val="24"/>
          <w:lang w:val="ru-RU"/>
        </w:rPr>
        <w:t>ској.</w:t>
      </w:r>
      <w:r w:rsidR="00F13584" w:rsidRPr="00F13584">
        <w:rPr>
          <w:rFonts w:eastAsia="Calibri"/>
          <w:sz w:val="24"/>
          <w:szCs w:val="24"/>
          <w:lang w:val="ru-RU"/>
        </w:rPr>
        <w:t xml:space="preserve"> Новаковић је схватио, волео он Русију или не, да она остаје једина међу великим силама која подрива Отоманску империју, у чему се њена политика поклапа са српским интересима. Када је једном преки</w:t>
      </w:r>
      <w:r w:rsidR="00D34997">
        <w:rPr>
          <w:rFonts w:eastAsia="Calibri"/>
          <w:sz w:val="24"/>
          <w:szCs w:val="24"/>
          <w:lang w:val="ru-RU"/>
        </w:rPr>
        <w:t xml:space="preserve">нуо са аустрофилством, </w:t>
      </w:r>
      <w:r w:rsidR="00F13584" w:rsidRPr="00F13584">
        <w:rPr>
          <w:rFonts w:eastAsia="Calibri"/>
          <w:sz w:val="24"/>
          <w:szCs w:val="24"/>
          <w:lang w:val="ru-RU"/>
        </w:rPr>
        <w:t>Новаковић се сасвим окренуо Русији, мада је његово русофилство било рационално за разлику од емоционалног слав</w:t>
      </w:r>
      <w:r w:rsidR="00834595">
        <w:rPr>
          <w:rFonts w:eastAsia="Calibri"/>
          <w:sz w:val="24"/>
          <w:szCs w:val="24"/>
          <w:lang w:val="ru-RU"/>
        </w:rPr>
        <w:t>ен</w:t>
      </w:r>
      <w:r w:rsidR="00F13584" w:rsidRPr="00F13584">
        <w:rPr>
          <w:rFonts w:eastAsia="Calibri"/>
          <w:sz w:val="24"/>
          <w:szCs w:val="24"/>
          <w:lang w:val="ru-RU"/>
        </w:rPr>
        <w:t>офилства радикала.</w:t>
      </w:r>
      <w:r w:rsidR="008912D5">
        <w:rPr>
          <w:rFonts w:eastAsia="Calibri"/>
          <w:sz w:val="24"/>
          <w:szCs w:val="24"/>
          <w:lang w:val="ru-RU"/>
        </w:rPr>
        <w:t xml:space="preserve"> </w:t>
      </w:r>
      <w:r w:rsidR="008912D5" w:rsidRPr="00F6546A">
        <w:rPr>
          <w:rFonts w:eastAsia="Calibri"/>
          <w:sz w:val="24"/>
          <w:szCs w:val="24"/>
          <w:lang w:val="ru-RU"/>
        </w:rPr>
        <w:t>Изграђивању новог српског друштва и државе, Стојан Новаковић приступао је темељно и студиозно. Његова трајна идејна оријентација у политици била је мисао о изградњи модерног српског друштва, по угледу на тадашња европска друштва, а као прворазредан задатак поставио је јачање нацио</w:t>
      </w:r>
      <w:r w:rsidR="00F6546A" w:rsidRPr="00F6546A">
        <w:rPr>
          <w:rFonts w:eastAsia="Calibri"/>
          <w:sz w:val="24"/>
          <w:szCs w:val="24"/>
          <w:lang w:val="ru-RU"/>
        </w:rPr>
        <w:t>налних снага  које</w:t>
      </w:r>
      <w:r w:rsidR="00FF2A19">
        <w:rPr>
          <w:rFonts w:eastAsia="Calibri"/>
          <w:sz w:val="24"/>
          <w:szCs w:val="24"/>
          <w:lang w:val="ru-RU"/>
        </w:rPr>
        <w:t xml:space="preserve"> би спровеле у  дело </w:t>
      </w:r>
      <w:r w:rsidR="00F6546A" w:rsidRPr="00F6546A">
        <w:rPr>
          <w:rFonts w:eastAsia="Calibri"/>
          <w:sz w:val="24"/>
          <w:szCs w:val="24"/>
          <w:lang w:val="ru-RU"/>
        </w:rPr>
        <w:t>ослобађење и уједињење</w:t>
      </w:r>
      <w:r w:rsidR="000965FA">
        <w:rPr>
          <w:rFonts w:eastAsia="Calibri"/>
          <w:sz w:val="24"/>
          <w:szCs w:val="24"/>
          <w:lang w:val="ru-RU"/>
        </w:rPr>
        <w:t xml:space="preserve"> свих српских земаљ</w:t>
      </w:r>
      <w:r w:rsidR="008912D5" w:rsidRPr="00F6546A">
        <w:rPr>
          <w:rFonts w:eastAsia="Calibri"/>
          <w:sz w:val="24"/>
          <w:szCs w:val="24"/>
          <w:lang w:val="ru-RU"/>
        </w:rPr>
        <w:t xml:space="preserve">а, </w:t>
      </w:r>
      <w:r w:rsidR="00F6546A" w:rsidRPr="00F6546A">
        <w:rPr>
          <w:rFonts w:eastAsia="Calibri"/>
          <w:sz w:val="24"/>
          <w:szCs w:val="24"/>
          <w:lang w:val="ru-RU"/>
        </w:rPr>
        <w:t xml:space="preserve">а потом </w:t>
      </w:r>
      <w:r w:rsidR="008912D5" w:rsidRPr="00F6546A">
        <w:rPr>
          <w:rFonts w:eastAsia="Calibri"/>
          <w:sz w:val="24"/>
          <w:szCs w:val="24"/>
          <w:lang w:val="ru-RU"/>
        </w:rPr>
        <w:t xml:space="preserve"> стварање југословенске државе и</w:t>
      </w:r>
      <w:r w:rsidR="00F6546A" w:rsidRPr="00F6546A">
        <w:rPr>
          <w:rFonts w:eastAsia="Calibri"/>
          <w:sz w:val="24"/>
          <w:szCs w:val="24"/>
          <w:lang w:val="ru-RU"/>
        </w:rPr>
        <w:t>ли  балканске конфедерације</w:t>
      </w:r>
      <w:r w:rsidR="008912D5" w:rsidRPr="00F6546A">
        <w:rPr>
          <w:rFonts w:eastAsia="Calibri"/>
          <w:sz w:val="24"/>
          <w:szCs w:val="24"/>
          <w:lang w:val="ru-RU"/>
        </w:rPr>
        <w:t>.</w:t>
      </w:r>
      <w:r w:rsidR="001C199B">
        <w:rPr>
          <w:rFonts w:eastAsia="Calibri"/>
          <w:sz w:val="24"/>
          <w:szCs w:val="24"/>
          <w:lang w:val="ru-RU"/>
        </w:rPr>
        <w:t xml:space="preserve"> </w:t>
      </w:r>
      <w:r w:rsidR="000965FA">
        <w:rPr>
          <w:rFonts w:eastAsia="Calibri"/>
          <w:sz w:val="24"/>
          <w:szCs w:val="24"/>
          <w:lang w:val="ru-RU"/>
        </w:rPr>
        <w:t>К</w:t>
      </w:r>
      <w:r w:rsidR="00F6546A">
        <w:rPr>
          <w:rFonts w:eastAsia="Calibri"/>
          <w:sz w:val="24"/>
          <w:szCs w:val="24"/>
          <w:lang w:val="ru-RU"/>
        </w:rPr>
        <w:t xml:space="preserve">андидат је </w:t>
      </w:r>
      <w:r w:rsidR="000965FA">
        <w:rPr>
          <w:rFonts w:eastAsia="Calibri"/>
          <w:sz w:val="24"/>
          <w:szCs w:val="24"/>
          <w:lang w:val="ru-RU"/>
        </w:rPr>
        <w:t xml:space="preserve">посебну пажњу </w:t>
      </w:r>
      <w:r w:rsidR="00F6546A">
        <w:rPr>
          <w:rFonts w:eastAsia="Calibri"/>
          <w:sz w:val="24"/>
          <w:szCs w:val="24"/>
          <w:lang w:val="ru-RU"/>
        </w:rPr>
        <w:t>посветио доприносу који је Стојан Новаковић дао на пољу просвете. У више наврата</w:t>
      </w:r>
      <w:r w:rsidR="009E6013">
        <w:rPr>
          <w:rFonts w:eastAsia="Calibri"/>
          <w:sz w:val="24"/>
          <w:szCs w:val="24"/>
          <w:lang w:val="ru-RU"/>
        </w:rPr>
        <w:t xml:space="preserve"> Новаковић</w:t>
      </w:r>
      <w:r w:rsidR="00834595">
        <w:rPr>
          <w:rFonts w:eastAsia="Calibri"/>
          <w:sz w:val="24"/>
          <w:szCs w:val="24"/>
          <w:lang w:val="ru-RU"/>
        </w:rPr>
        <w:t xml:space="preserve"> је био м</w:t>
      </w:r>
      <w:r w:rsidR="00F6546A" w:rsidRPr="00F6546A">
        <w:rPr>
          <w:rFonts w:eastAsia="Calibri"/>
          <w:sz w:val="24"/>
          <w:szCs w:val="24"/>
          <w:lang w:val="ru-RU"/>
        </w:rPr>
        <w:t>ини</w:t>
      </w:r>
      <w:r w:rsidR="00834595">
        <w:rPr>
          <w:rFonts w:eastAsia="Calibri"/>
          <w:sz w:val="24"/>
          <w:szCs w:val="24"/>
          <w:lang w:val="ru-RU"/>
        </w:rPr>
        <w:t>стар</w:t>
      </w:r>
      <w:r w:rsidR="00F6546A">
        <w:rPr>
          <w:rFonts w:eastAsia="Calibri"/>
          <w:sz w:val="24"/>
          <w:szCs w:val="24"/>
          <w:lang w:val="ru-RU"/>
        </w:rPr>
        <w:t xml:space="preserve"> просвете</w:t>
      </w:r>
      <w:r w:rsidR="00F6546A" w:rsidRPr="00F6546A">
        <w:rPr>
          <w:rFonts w:eastAsia="Calibri"/>
          <w:sz w:val="24"/>
          <w:szCs w:val="24"/>
          <w:lang w:val="ru-RU"/>
        </w:rPr>
        <w:t xml:space="preserve"> и за то време је</w:t>
      </w:r>
      <w:r w:rsidR="009E6013">
        <w:rPr>
          <w:rFonts w:eastAsia="Calibri"/>
          <w:sz w:val="24"/>
          <w:szCs w:val="24"/>
          <w:lang w:val="ru-RU"/>
        </w:rPr>
        <w:t xml:space="preserve"> био  донет велики</w:t>
      </w:r>
      <w:r w:rsidR="00F6546A">
        <w:rPr>
          <w:rFonts w:eastAsia="Calibri"/>
          <w:sz w:val="24"/>
          <w:szCs w:val="24"/>
          <w:lang w:val="ru-RU"/>
        </w:rPr>
        <w:t xml:space="preserve"> број закона, расписа и уредби, који су били од </w:t>
      </w:r>
      <w:r w:rsidR="009E6013">
        <w:rPr>
          <w:rFonts w:eastAsia="Calibri"/>
          <w:sz w:val="24"/>
          <w:szCs w:val="24"/>
          <w:lang w:val="ru-RU"/>
        </w:rPr>
        <w:t>суштинског</w:t>
      </w:r>
      <w:r w:rsidR="00F6546A">
        <w:rPr>
          <w:rFonts w:eastAsia="Calibri"/>
          <w:sz w:val="24"/>
          <w:szCs w:val="24"/>
          <w:lang w:val="ru-RU"/>
        </w:rPr>
        <w:t xml:space="preserve"> значаја за унапређење</w:t>
      </w:r>
      <w:r w:rsidR="00F6546A" w:rsidRPr="00F6546A">
        <w:rPr>
          <w:rFonts w:eastAsia="Calibri"/>
          <w:sz w:val="24"/>
          <w:szCs w:val="24"/>
          <w:lang w:val="ru-RU"/>
        </w:rPr>
        <w:t xml:space="preserve"> српског обра</w:t>
      </w:r>
      <w:r w:rsidR="00F6546A">
        <w:rPr>
          <w:rFonts w:eastAsia="Calibri"/>
          <w:sz w:val="24"/>
          <w:szCs w:val="24"/>
          <w:lang w:val="ru-RU"/>
        </w:rPr>
        <w:t>зовног система. У</w:t>
      </w:r>
      <w:r w:rsidR="00F6546A" w:rsidRPr="00F6546A">
        <w:rPr>
          <w:rFonts w:eastAsia="Calibri"/>
          <w:sz w:val="24"/>
          <w:szCs w:val="24"/>
          <w:lang w:val="ru-RU"/>
        </w:rPr>
        <w:t xml:space="preserve">ложио </w:t>
      </w:r>
      <w:r w:rsidR="00F6546A">
        <w:rPr>
          <w:rFonts w:eastAsia="Calibri"/>
          <w:sz w:val="24"/>
          <w:szCs w:val="24"/>
          <w:lang w:val="ru-RU"/>
        </w:rPr>
        <w:t>је велики напор да направи квалитетне</w:t>
      </w:r>
      <w:r w:rsidR="00F6546A" w:rsidRPr="00F6546A">
        <w:rPr>
          <w:rFonts w:eastAsia="Calibri"/>
          <w:sz w:val="24"/>
          <w:szCs w:val="24"/>
          <w:lang w:val="ru-RU"/>
        </w:rPr>
        <w:t xml:space="preserve"> уџбенике, унапреди наставне планове и прилагоди их потребама зем</w:t>
      </w:r>
      <w:r w:rsidR="00F6546A">
        <w:rPr>
          <w:rFonts w:eastAsia="Calibri"/>
          <w:sz w:val="24"/>
          <w:szCs w:val="24"/>
          <w:lang w:val="ru-RU"/>
        </w:rPr>
        <w:t xml:space="preserve">ље у том времену. </w:t>
      </w:r>
      <w:r w:rsidR="00F6546A" w:rsidRPr="00F6546A">
        <w:rPr>
          <w:rFonts w:eastAsia="Calibri"/>
          <w:sz w:val="24"/>
          <w:szCs w:val="24"/>
          <w:lang w:val="ru-RU"/>
        </w:rPr>
        <w:t xml:space="preserve"> </w:t>
      </w:r>
      <w:r w:rsidR="00834595">
        <w:rPr>
          <w:rFonts w:eastAsia="Calibri"/>
          <w:sz w:val="24"/>
          <w:szCs w:val="24"/>
          <w:lang w:val="ru-RU"/>
        </w:rPr>
        <w:tab/>
      </w:r>
      <w:r w:rsidR="00834595">
        <w:rPr>
          <w:rFonts w:eastAsia="Calibri"/>
          <w:sz w:val="24"/>
          <w:szCs w:val="24"/>
          <w:lang w:val="ru-RU"/>
        </w:rPr>
        <w:tab/>
      </w:r>
      <w:r w:rsidR="00287812">
        <w:rPr>
          <w:rFonts w:eastAsia="Calibri"/>
          <w:sz w:val="24"/>
          <w:szCs w:val="24"/>
          <w:lang w:val="ru-RU"/>
        </w:rPr>
        <w:t xml:space="preserve">Стојан Новаковић је био угледни српски политичар, истакнути научник, историчар и филолог јасног националног опредељења. Све до краја живота остао је веран националним циљевима Србије од којих је </w:t>
      </w:r>
      <w:r w:rsidR="00F238E0">
        <w:rPr>
          <w:rFonts w:eastAsia="Calibri"/>
          <w:sz w:val="24"/>
          <w:szCs w:val="24"/>
          <w:lang w:val="ru-RU"/>
        </w:rPr>
        <w:t xml:space="preserve">најбитнији био </w:t>
      </w:r>
      <w:r w:rsidR="00287812">
        <w:rPr>
          <w:rFonts w:eastAsia="Calibri"/>
          <w:sz w:val="24"/>
          <w:szCs w:val="24"/>
          <w:lang w:val="ru-RU"/>
        </w:rPr>
        <w:t xml:space="preserve">ослобођење и уједињење српског народа. </w:t>
      </w:r>
      <w:r w:rsidR="001C199B">
        <w:rPr>
          <w:rFonts w:eastAsia="Calibri"/>
          <w:sz w:val="24"/>
          <w:szCs w:val="24"/>
          <w:lang w:val="ru-RU"/>
        </w:rPr>
        <w:t>С</w:t>
      </w:r>
      <w:r w:rsidR="00287812">
        <w:rPr>
          <w:rFonts w:eastAsia="Calibri"/>
          <w:sz w:val="24"/>
          <w:szCs w:val="24"/>
          <w:lang w:val="ru-RU"/>
        </w:rPr>
        <w:t xml:space="preserve">војим </w:t>
      </w:r>
      <w:r w:rsidR="001C199B">
        <w:rPr>
          <w:rFonts w:eastAsia="Calibri"/>
          <w:sz w:val="24"/>
          <w:szCs w:val="24"/>
          <w:lang w:val="ru-RU"/>
        </w:rPr>
        <w:t xml:space="preserve">залагањем на пољу  </w:t>
      </w:r>
      <w:r w:rsidR="00287812">
        <w:rPr>
          <w:rFonts w:eastAsia="Calibri"/>
          <w:sz w:val="24"/>
          <w:szCs w:val="24"/>
          <w:lang w:val="ru-RU"/>
        </w:rPr>
        <w:t>дипломатски</w:t>
      </w:r>
      <w:r w:rsidR="001C199B">
        <w:rPr>
          <w:rFonts w:eastAsia="Calibri"/>
          <w:sz w:val="24"/>
          <w:szCs w:val="24"/>
          <w:lang w:val="ru-RU"/>
        </w:rPr>
        <w:t>х</w:t>
      </w:r>
      <w:r w:rsidR="00287812">
        <w:rPr>
          <w:rFonts w:eastAsia="Calibri"/>
          <w:sz w:val="24"/>
          <w:szCs w:val="24"/>
          <w:lang w:val="ru-RU"/>
        </w:rPr>
        <w:t>, политички</w:t>
      </w:r>
      <w:r w:rsidR="001C199B">
        <w:rPr>
          <w:rFonts w:eastAsia="Calibri"/>
          <w:sz w:val="24"/>
          <w:szCs w:val="24"/>
          <w:lang w:val="ru-RU"/>
        </w:rPr>
        <w:t>х</w:t>
      </w:r>
      <w:r w:rsidR="00287812">
        <w:rPr>
          <w:rFonts w:eastAsia="Calibri"/>
          <w:sz w:val="24"/>
          <w:szCs w:val="24"/>
          <w:lang w:val="ru-RU"/>
        </w:rPr>
        <w:t xml:space="preserve"> и државнички</w:t>
      </w:r>
      <w:r w:rsidR="001C199B">
        <w:rPr>
          <w:rFonts w:eastAsia="Calibri"/>
          <w:sz w:val="24"/>
          <w:szCs w:val="24"/>
          <w:lang w:val="ru-RU"/>
        </w:rPr>
        <w:t>х</w:t>
      </w:r>
      <w:r w:rsidR="00287812">
        <w:rPr>
          <w:rFonts w:eastAsia="Calibri"/>
          <w:sz w:val="24"/>
          <w:szCs w:val="24"/>
          <w:lang w:val="ru-RU"/>
        </w:rPr>
        <w:t xml:space="preserve"> послова</w:t>
      </w:r>
      <w:r w:rsidR="001C199B">
        <w:rPr>
          <w:rFonts w:eastAsia="Calibri"/>
          <w:sz w:val="24"/>
          <w:szCs w:val="24"/>
          <w:lang w:val="ru-RU"/>
        </w:rPr>
        <w:t xml:space="preserve"> удари</w:t>
      </w:r>
      <w:r w:rsidR="00922CB1">
        <w:rPr>
          <w:rFonts w:eastAsia="Calibri"/>
          <w:sz w:val="24"/>
          <w:szCs w:val="24"/>
          <w:lang w:val="ru-RU"/>
        </w:rPr>
        <w:t>о је темеље модерној српској др</w:t>
      </w:r>
      <w:r w:rsidR="001C199B">
        <w:rPr>
          <w:rFonts w:eastAsia="Calibri"/>
          <w:sz w:val="24"/>
          <w:szCs w:val="24"/>
          <w:lang w:val="ru-RU"/>
        </w:rPr>
        <w:t>ж</w:t>
      </w:r>
      <w:r w:rsidR="00922CB1">
        <w:rPr>
          <w:rFonts w:eastAsia="Calibri"/>
          <w:sz w:val="24"/>
          <w:szCs w:val="24"/>
          <w:lang w:val="ru-RU"/>
        </w:rPr>
        <w:t>а</w:t>
      </w:r>
      <w:r w:rsidR="001C199B">
        <w:rPr>
          <w:rFonts w:eastAsia="Calibri"/>
          <w:sz w:val="24"/>
          <w:szCs w:val="24"/>
          <w:lang w:val="ru-RU"/>
        </w:rPr>
        <w:t xml:space="preserve">ви и оставио велики траг у историји српског народа у 19 и почетком 20. века. </w:t>
      </w:r>
      <w:r w:rsidR="001C199B">
        <w:rPr>
          <w:rFonts w:eastAsia="Calibri"/>
          <w:sz w:val="24"/>
          <w:szCs w:val="24"/>
          <w:lang w:val="ru-RU"/>
        </w:rPr>
        <w:tab/>
      </w:r>
      <w:r w:rsidR="001C199B">
        <w:rPr>
          <w:rFonts w:eastAsia="Calibri"/>
          <w:sz w:val="24"/>
          <w:szCs w:val="24"/>
          <w:lang w:val="ru-RU"/>
        </w:rPr>
        <w:tab/>
      </w:r>
      <w:r w:rsidR="001C199B">
        <w:rPr>
          <w:rFonts w:eastAsia="Calibri"/>
          <w:sz w:val="24"/>
          <w:szCs w:val="24"/>
          <w:lang w:val="ru-RU"/>
        </w:rPr>
        <w:tab/>
      </w:r>
      <w:r w:rsidR="001C199B">
        <w:rPr>
          <w:rFonts w:eastAsia="Calibri"/>
          <w:sz w:val="24"/>
          <w:szCs w:val="24"/>
          <w:lang w:val="ru-RU"/>
        </w:rPr>
        <w:tab/>
      </w:r>
      <w:r w:rsidR="001C199B">
        <w:rPr>
          <w:rFonts w:eastAsia="Calibri"/>
          <w:sz w:val="24"/>
          <w:szCs w:val="24"/>
          <w:lang w:val="ru-RU"/>
        </w:rPr>
        <w:tab/>
      </w:r>
      <w:r w:rsidR="001C199B">
        <w:rPr>
          <w:rFonts w:eastAsia="Calibri"/>
          <w:sz w:val="24"/>
          <w:szCs w:val="24"/>
          <w:lang w:val="ru-RU"/>
        </w:rPr>
        <w:tab/>
      </w:r>
      <w:r w:rsidR="001C199B">
        <w:rPr>
          <w:rFonts w:eastAsia="Calibri"/>
          <w:sz w:val="24"/>
          <w:szCs w:val="24"/>
          <w:lang w:val="ru-RU"/>
        </w:rPr>
        <w:tab/>
      </w:r>
      <w:r w:rsidR="001C199B">
        <w:rPr>
          <w:rFonts w:eastAsia="Calibri"/>
          <w:sz w:val="24"/>
          <w:szCs w:val="24"/>
          <w:lang w:val="ru-RU"/>
        </w:rPr>
        <w:tab/>
      </w:r>
      <w:r w:rsidR="001C199B">
        <w:rPr>
          <w:rFonts w:eastAsia="Calibri"/>
          <w:sz w:val="24"/>
          <w:szCs w:val="24"/>
          <w:lang w:val="ru-RU"/>
        </w:rPr>
        <w:tab/>
        <w:t>Мр Љубиша Антонијевић је у својој докторској дисертацији приказа</w:t>
      </w:r>
      <w:r w:rsidR="00F40D41">
        <w:rPr>
          <w:rFonts w:eastAsia="Calibri"/>
          <w:sz w:val="24"/>
          <w:szCs w:val="24"/>
          <w:lang w:val="ru-RU"/>
        </w:rPr>
        <w:t>о</w:t>
      </w:r>
      <w:r w:rsidR="001C199B">
        <w:rPr>
          <w:rFonts w:eastAsia="Calibri"/>
          <w:sz w:val="24"/>
          <w:szCs w:val="24"/>
          <w:lang w:val="ru-RU"/>
        </w:rPr>
        <w:t xml:space="preserve"> ути</w:t>
      </w:r>
      <w:r w:rsidR="00922CB1">
        <w:rPr>
          <w:rFonts w:eastAsia="Calibri"/>
          <w:sz w:val="24"/>
          <w:szCs w:val="24"/>
          <w:lang w:val="ru-RU"/>
        </w:rPr>
        <w:t xml:space="preserve">цај политичке елите на друштвене, </w:t>
      </w:r>
      <w:r w:rsidR="001C199B">
        <w:rPr>
          <w:rFonts w:eastAsia="Calibri"/>
          <w:sz w:val="24"/>
          <w:szCs w:val="24"/>
          <w:lang w:val="ru-RU"/>
        </w:rPr>
        <w:t xml:space="preserve">политичке и економске прилике у Србији у последњим деценијама 19. и у првој деценији 20. века. </w:t>
      </w:r>
      <w:r w:rsidR="00F40D41">
        <w:rPr>
          <w:rFonts w:eastAsia="Calibri"/>
          <w:sz w:val="24"/>
          <w:szCs w:val="24"/>
          <w:lang w:val="ru-RU"/>
        </w:rPr>
        <w:t xml:space="preserve">Структура дисертације постављена је тако да омогућава лако сагледавање друштвених и економских појава и процеса у Краљевини </w:t>
      </w:r>
      <w:r w:rsidR="00F40D41">
        <w:rPr>
          <w:rFonts w:eastAsia="Calibri"/>
          <w:sz w:val="24"/>
          <w:szCs w:val="24"/>
          <w:lang w:val="ru-RU"/>
        </w:rPr>
        <w:lastRenderedPageBreak/>
        <w:t xml:space="preserve">Србији, тог времена.  </w:t>
      </w:r>
      <w:r w:rsidR="00F40D41">
        <w:rPr>
          <w:rFonts w:ascii="Times New Roman" w:hAnsi="Times New Roman"/>
          <w:sz w:val="24"/>
          <w:szCs w:val="24"/>
          <w:lang w:val="ru-RU"/>
        </w:rPr>
        <w:t>Кандидат</w:t>
      </w:r>
      <w:r w:rsidR="00C73559">
        <w:rPr>
          <w:rFonts w:ascii="Times New Roman" w:hAnsi="Times New Roman"/>
          <w:sz w:val="24"/>
          <w:szCs w:val="24"/>
          <w:lang w:val="ru-RU"/>
        </w:rPr>
        <w:t xml:space="preserve"> се определио</w:t>
      </w:r>
      <w:r w:rsidR="00F40D41">
        <w:rPr>
          <w:rFonts w:ascii="Times New Roman" w:hAnsi="Times New Roman"/>
          <w:sz w:val="24"/>
          <w:szCs w:val="24"/>
          <w:lang w:val="ru-RU"/>
        </w:rPr>
        <w:t xml:space="preserve"> за тематске целине, јер је</w:t>
      </w:r>
      <w:r w:rsidR="00C73559">
        <w:rPr>
          <w:rFonts w:ascii="Times New Roman" w:hAnsi="Times New Roman"/>
          <w:sz w:val="24"/>
          <w:szCs w:val="24"/>
          <w:lang w:val="ru-RU"/>
        </w:rPr>
        <w:t xml:space="preserve"> на</w:t>
      </w:r>
      <w:r w:rsidR="00F40D41">
        <w:rPr>
          <w:rFonts w:ascii="Times New Roman" w:hAnsi="Times New Roman"/>
          <w:sz w:val="24"/>
          <w:szCs w:val="24"/>
          <w:lang w:val="ru-RU"/>
        </w:rPr>
        <w:t xml:space="preserve"> тај начин</w:t>
      </w:r>
      <w:r w:rsidR="00F238E0">
        <w:rPr>
          <w:rFonts w:ascii="Times New Roman" w:hAnsi="Times New Roman"/>
          <w:sz w:val="24"/>
          <w:szCs w:val="24"/>
          <w:lang w:val="ru-RU"/>
        </w:rPr>
        <w:t xml:space="preserve"> најбоље могао</w:t>
      </w:r>
      <w:r w:rsidR="00F40D41" w:rsidRPr="00F40D41">
        <w:rPr>
          <w:rFonts w:ascii="Times New Roman" w:hAnsi="Times New Roman"/>
          <w:sz w:val="24"/>
          <w:szCs w:val="24"/>
          <w:lang w:val="ru-RU"/>
        </w:rPr>
        <w:t xml:space="preserve"> да представи резултате </w:t>
      </w:r>
      <w:r w:rsidR="00F40D41">
        <w:rPr>
          <w:rFonts w:ascii="Times New Roman" w:hAnsi="Times New Roman"/>
          <w:sz w:val="24"/>
          <w:szCs w:val="24"/>
          <w:lang w:val="ru-RU"/>
        </w:rPr>
        <w:t>до којих је дошао</w:t>
      </w:r>
      <w:r w:rsidR="00F40D41" w:rsidRPr="00F40D41">
        <w:rPr>
          <w:rFonts w:ascii="Times New Roman" w:hAnsi="Times New Roman"/>
          <w:sz w:val="24"/>
          <w:szCs w:val="24"/>
          <w:lang w:val="ru-RU"/>
        </w:rPr>
        <w:t xml:space="preserve"> у </w:t>
      </w:r>
      <w:r w:rsidR="00F40D41">
        <w:rPr>
          <w:rFonts w:ascii="Times New Roman" w:hAnsi="Times New Roman"/>
          <w:sz w:val="24"/>
          <w:szCs w:val="24"/>
          <w:lang w:val="ru-RU"/>
        </w:rPr>
        <w:t xml:space="preserve">току </w:t>
      </w:r>
      <w:r w:rsidR="00F40D41" w:rsidRPr="00F40D41">
        <w:rPr>
          <w:rFonts w:ascii="Times New Roman" w:hAnsi="Times New Roman"/>
          <w:sz w:val="24"/>
          <w:szCs w:val="24"/>
          <w:lang w:val="ru-RU"/>
        </w:rPr>
        <w:t>истраживањ</w:t>
      </w:r>
      <w:r w:rsidR="00F40D41">
        <w:rPr>
          <w:rFonts w:ascii="Times New Roman" w:hAnsi="Times New Roman"/>
          <w:sz w:val="24"/>
          <w:szCs w:val="24"/>
          <w:lang w:val="ru-RU"/>
        </w:rPr>
        <w:t>а. Рад је структуиран по комбин</w:t>
      </w:r>
      <w:r w:rsidR="00C73559">
        <w:rPr>
          <w:rFonts w:ascii="Times New Roman" w:hAnsi="Times New Roman"/>
          <w:sz w:val="24"/>
          <w:szCs w:val="24"/>
          <w:lang w:val="ru-RU"/>
        </w:rPr>
        <w:t>о</w:t>
      </w:r>
      <w:r w:rsidR="00F40D41">
        <w:rPr>
          <w:rFonts w:ascii="Times New Roman" w:hAnsi="Times New Roman"/>
          <w:sz w:val="24"/>
          <w:szCs w:val="24"/>
          <w:lang w:val="ru-RU"/>
        </w:rPr>
        <w:t>ваном тематском и хронолошким принципу. Ради темељног саг</w:t>
      </w:r>
      <w:r w:rsidR="00B9656C">
        <w:rPr>
          <w:rFonts w:ascii="Times New Roman" w:hAnsi="Times New Roman"/>
          <w:sz w:val="24"/>
          <w:szCs w:val="24"/>
          <w:lang w:val="ru-RU"/>
        </w:rPr>
        <w:t>ледавања и обраде теме, кандидат</w:t>
      </w:r>
      <w:r w:rsidR="00F40D41">
        <w:rPr>
          <w:rFonts w:ascii="Times New Roman" w:hAnsi="Times New Roman"/>
          <w:sz w:val="24"/>
          <w:szCs w:val="24"/>
          <w:lang w:val="ru-RU"/>
        </w:rPr>
        <w:t xml:space="preserve"> је прегледао </w:t>
      </w:r>
      <w:r w:rsidR="00B9656C">
        <w:rPr>
          <w:rFonts w:ascii="Times New Roman" w:hAnsi="Times New Roman"/>
          <w:sz w:val="24"/>
          <w:szCs w:val="24"/>
          <w:lang w:val="ru-RU"/>
        </w:rPr>
        <w:t xml:space="preserve">обиље историјских извора, и то од необјављене архивске </w:t>
      </w:r>
      <w:r w:rsidR="00F238E0">
        <w:rPr>
          <w:rFonts w:ascii="Times New Roman" w:hAnsi="Times New Roman"/>
          <w:sz w:val="24"/>
          <w:szCs w:val="24"/>
          <w:lang w:val="ru-RU"/>
        </w:rPr>
        <w:t>г</w:t>
      </w:r>
      <w:r w:rsidR="00B9656C">
        <w:rPr>
          <w:rFonts w:ascii="Times New Roman" w:hAnsi="Times New Roman"/>
          <w:sz w:val="24"/>
          <w:szCs w:val="24"/>
          <w:lang w:val="ru-RU"/>
        </w:rPr>
        <w:t xml:space="preserve">рађе, па до објављених извора, мемоара, штампе из тог периода, и савремене литературе из различитих научних дисциплина. </w:t>
      </w:r>
      <w:r w:rsidR="00910EF1">
        <w:rPr>
          <w:rFonts w:ascii="Times New Roman" w:hAnsi="Times New Roman"/>
          <w:sz w:val="24"/>
          <w:szCs w:val="24"/>
          <w:lang w:val="ru-RU"/>
        </w:rPr>
        <w:tab/>
      </w:r>
      <w:r w:rsidR="00910EF1">
        <w:rPr>
          <w:rFonts w:ascii="Times New Roman" w:hAnsi="Times New Roman"/>
          <w:sz w:val="24"/>
          <w:szCs w:val="24"/>
          <w:lang w:val="ru-RU"/>
        </w:rPr>
        <w:tab/>
      </w:r>
      <w:r w:rsidR="00910EF1">
        <w:rPr>
          <w:rFonts w:ascii="Times New Roman" w:hAnsi="Times New Roman"/>
          <w:sz w:val="24"/>
          <w:szCs w:val="24"/>
          <w:lang w:val="ru-RU"/>
        </w:rPr>
        <w:tab/>
      </w:r>
      <w:r w:rsidR="00910EF1">
        <w:rPr>
          <w:rFonts w:ascii="Times New Roman" w:hAnsi="Times New Roman"/>
          <w:sz w:val="24"/>
          <w:szCs w:val="24"/>
          <w:lang w:val="ru-RU"/>
        </w:rPr>
        <w:tab/>
      </w:r>
      <w:r w:rsidR="00910EF1">
        <w:rPr>
          <w:rFonts w:ascii="Times New Roman" w:hAnsi="Times New Roman"/>
          <w:sz w:val="24"/>
          <w:szCs w:val="24"/>
          <w:lang w:val="ru-RU"/>
        </w:rPr>
        <w:tab/>
      </w:r>
      <w:r w:rsidR="00910EF1">
        <w:rPr>
          <w:rFonts w:ascii="Times New Roman" w:hAnsi="Times New Roman"/>
          <w:sz w:val="24"/>
          <w:szCs w:val="24"/>
          <w:lang w:val="ru-RU"/>
        </w:rPr>
        <w:tab/>
      </w:r>
      <w:r w:rsidR="00B9656C">
        <w:rPr>
          <w:rFonts w:ascii="Times New Roman" w:hAnsi="Times New Roman"/>
          <w:sz w:val="24"/>
          <w:szCs w:val="24"/>
          <w:lang w:val="ru-RU"/>
        </w:rPr>
        <w:t xml:space="preserve">Кандидат је архивска истраживања обавио у Архиву Србије, Архиву </w:t>
      </w:r>
      <w:r w:rsidR="00875A30">
        <w:rPr>
          <w:rFonts w:ascii="Times New Roman" w:hAnsi="Times New Roman"/>
          <w:sz w:val="24"/>
          <w:szCs w:val="24"/>
          <w:lang w:val="ru-RU"/>
        </w:rPr>
        <w:t>С</w:t>
      </w:r>
      <w:r w:rsidR="007E576A">
        <w:rPr>
          <w:rFonts w:ascii="Times New Roman" w:hAnsi="Times New Roman"/>
          <w:sz w:val="24"/>
          <w:szCs w:val="24"/>
          <w:lang w:val="ru-RU"/>
        </w:rPr>
        <w:t>рпске академије наука и уметности</w:t>
      </w:r>
      <w:r w:rsidR="00B9656C">
        <w:rPr>
          <w:rFonts w:ascii="Times New Roman" w:hAnsi="Times New Roman"/>
          <w:sz w:val="24"/>
          <w:szCs w:val="24"/>
          <w:lang w:val="ru-RU"/>
        </w:rPr>
        <w:t xml:space="preserve">, Архиву Југославије и Архиву </w:t>
      </w:r>
      <w:r w:rsidR="007E576A">
        <w:rPr>
          <w:rFonts w:ascii="Times New Roman" w:hAnsi="Times New Roman"/>
          <w:sz w:val="24"/>
          <w:szCs w:val="24"/>
          <w:lang w:val="ru-RU"/>
        </w:rPr>
        <w:t>д</w:t>
      </w:r>
      <w:r w:rsidR="00B9656C">
        <w:rPr>
          <w:rFonts w:ascii="Times New Roman" w:hAnsi="Times New Roman"/>
          <w:sz w:val="24"/>
          <w:szCs w:val="24"/>
          <w:lang w:val="ru-RU"/>
        </w:rPr>
        <w:t>ржавног музеја Црне Горе на Цетињу.</w:t>
      </w:r>
      <w:r w:rsidR="00875A30">
        <w:rPr>
          <w:rFonts w:ascii="Times New Roman" w:hAnsi="Times New Roman"/>
          <w:sz w:val="24"/>
          <w:szCs w:val="24"/>
          <w:lang w:val="ru-RU"/>
        </w:rPr>
        <w:t xml:space="preserve"> Највећи део коришћене архивске грађе налази се у фондовима Архива Србије (Министарство иностраних дела, Политичко-просветно одељење (МИД-ПП), Министарство иностраних дела, Политичко одељење (МИД-ПО), Министарство просвете и црквених дела (МПС-п), Поклони и Откупи (ПО), Посланство у Цариграду (ПЦ), Друштво Светог Саве (ДСС), лични фонд Стојана Новаковића (СН), лични фонда Владана Ђорђевића (ВЂ), лични фонд Љубомира Ковачевића </w:t>
      </w:r>
      <w:r w:rsidR="007E576A">
        <w:rPr>
          <w:rFonts w:ascii="Times New Roman" w:hAnsi="Times New Roman"/>
          <w:sz w:val="24"/>
          <w:szCs w:val="24"/>
          <w:lang w:val="ru-RU"/>
        </w:rPr>
        <w:t xml:space="preserve">(ЉК), лични фонд Војислава Јовановића Марамбоа (ВЈМ), лични фонд Милутина Гарашанина (МГ) и </w:t>
      </w:r>
      <w:r w:rsidR="007E576A">
        <w:rPr>
          <w:rFonts w:ascii="Times New Roman" w:hAnsi="Times New Roman"/>
          <w:sz w:val="24"/>
          <w:szCs w:val="24"/>
        </w:rPr>
        <w:t xml:space="preserve">Varia (V). За писање дисертације, кандидат је користио Историјску збирку </w:t>
      </w:r>
      <w:r w:rsidR="007D6B32">
        <w:rPr>
          <w:rFonts w:ascii="Times New Roman" w:hAnsi="Times New Roman"/>
          <w:sz w:val="24"/>
          <w:szCs w:val="24"/>
        </w:rPr>
        <w:t>(ИЗ)</w:t>
      </w:r>
      <w:r w:rsidR="007E576A">
        <w:rPr>
          <w:rFonts w:ascii="Times New Roman" w:hAnsi="Times New Roman"/>
          <w:sz w:val="24"/>
          <w:szCs w:val="24"/>
        </w:rPr>
        <w:t>, која се чува у депоу Архива Српске академије наука и уметности. Ова Зб</w:t>
      </w:r>
      <w:r w:rsidR="007D6B32">
        <w:rPr>
          <w:rFonts w:ascii="Times New Roman" w:hAnsi="Times New Roman"/>
          <w:sz w:val="24"/>
          <w:szCs w:val="24"/>
        </w:rPr>
        <w:t>и</w:t>
      </w:r>
      <w:r w:rsidR="007E576A">
        <w:rPr>
          <w:rFonts w:ascii="Times New Roman" w:hAnsi="Times New Roman"/>
          <w:sz w:val="24"/>
          <w:szCs w:val="24"/>
        </w:rPr>
        <w:t>рка садрж</w:t>
      </w:r>
      <w:r w:rsidR="007D6B32">
        <w:rPr>
          <w:rFonts w:ascii="Times New Roman" w:hAnsi="Times New Roman"/>
          <w:sz w:val="24"/>
          <w:szCs w:val="24"/>
        </w:rPr>
        <w:t xml:space="preserve">и обиље историјске грађе, мемоара, разних списа и докумената </w:t>
      </w:r>
      <w:r w:rsidR="007E576A">
        <w:rPr>
          <w:rFonts w:ascii="Times New Roman" w:hAnsi="Times New Roman"/>
          <w:sz w:val="24"/>
          <w:szCs w:val="24"/>
        </w:rPr>
        <w:t xml:space="preserve"> и  и од великог је значаја за истраживање културног</w:t>
      </w:r>
      <w:r w:rsidR="007D6B32">
        <w:rPr>
          <w:rFonts w:ascii="Times New Roman" w:hAnsi="Times New Roman"/>
          <w:sz w:val="24"/>
          <w:szCs w:val="24"/>
        </w:rPr>
        <w:t>, научног и политичког живота српског народа. Поред тога, за писање дисертације</w:t>
      </w:r>
      <w:r w:rsidR="0033090C">
        <w:rPr>
          <w:rFonts w:ascii="Times New Roman" w:hAnsi="Times New Roman"/>
          <w:sz w:val="24"/>
          <w:szCs w:val="24"/>
        </w:rPr>
        <w:t>,</w:t>
      </w:r>
      <w:r w:rsidR="007D6B32">
        <w:rPr>
          <w:rFonts w:ascii="Times New Roman" w:hAnsi="Times New Roman"/>
          <w:sz w:val="24"/>
          <w:szCs w:val="24"/>
        </w:rPr>
        <w:t xml:space="preserve"> кандидат је користио и документа из Архива Југославије (лични фонда Светислава Симић</w:t>
      </w:r>
      <w:r w:rsidR="00106E8E">
        <w:rPr>
          <w:rFonts w:ascii="Times New Roman" w:hAnsi="Times New Roman"/>
          <w:sz w:val="24"/>
          <w:szCs w:val="24"/>
        </w:rPr>
        <w:t xml:space="preserve">а </w:t>
      </w:r>
      <w:r w:rsidR="007D6B32">
        <w:rPr>
          <w:rFonts w:ascii="Times New Roman" w:hAnsi="Times New Roman"/>
          <w:sz w:val="24"/>
          <w:szCs w:val="24"/>
        </w:rPr>
        <w:t xml:space="preserve">(СС)), као и историјску грађу из Архива државног музеја Црне Горе на Цетињу (лични фонд Краља Николе (КН)). </w:t>
      </w:r>
      <w:r w:rsidR="00AC1AC3">
        <w:rPr>
          <w:rFonts w:ascii="Times New Roman" w:hAnsi="Times New Roman"/>
          <w:sz w:val="24"/>
          <w:szCs w:val="24"/>
        </w:rPr>
        <w:tab/>
      </w:r>
      <w:r w:rsidR="00AC1AC3">
        <w:rPr>
          <w:rFonts w:ascii="Times New Roman" w:hAnsi="Times New Roman"/>
          <w:sz w:val="24"/>
          <w:szCs w:val="24"/>
        </w:rPr>
        <w:tab/>
      </w:r>
      <w:r w:rsidR="00AC1AC3">
        <w:rPr>
          <w:rFonts w:ascii="Times New Roman" w:hAnsi="Times New Roman"/>
          <w:sz w:val="24"/>
          <w:szCs w:val="24"/>
        </w:rPr>
        <w:tab/>
      </w:r>
      <w:r w:rsidR="006F7955">
        <w:rPr>
          <w:rFonts w:ascii="Times New Roman" w:hAnsi="Times New Roman"/>
          <w:sz w:val="24"/>
          <w:szCs w:val="24"/>
        </w:rPr>
        <w:tab/>
      </w:r>
      <w:r w:rsidR="006F7955">
        <w:rPr>
          <w:rFonts w:ascii="Times New Roman" w:hAnsi="Times New Roman"/>
          <w:sz w:val="24"/>
          <w:szCs w:val="24"/>
        </w:rPr>
        <w:tab/>
      </w:r>
      <w:r w:rsidR="006F7955">
        <w:rPr>
          <w:rFonts w:ascii="Times New Roman" w:hAnsi="Times New Roman"/>
          <w:sz w:val="24"/>
          <w:szCs w:val="24"/>
        </w:rPr>
        <w:tab/>
      </w:r>
      <w:r w:rsidR="006F7955">
        <w:rPr>
          <w:rFonts w:ascii="Times New Roman" w:hAnsi="Times New Roman"/>
          <w:sz w:val="24"/>
          <w:szCs w:val="24"/>
        </w:rPr>
        <w:tab/>
      </w:r>
      <w:r w:rsidR="006F7955">
        <w:rPr>
          <w:rFonts w:ascii="Times New Roman" w:hAnsi="Times New Roman"/>
          <w:sz w:val="24"/>
          <w:szCs w:val="24"/>
        </w:rPr>
        <w:tab/>
      </w:r>
      <w:r w:rsidR="006F7955">
        <w:rPr>
          <w:rFonts w:ascii="Times New Roman" w:hAnsi="Times New Roman"/>
          <w:sz w:val="24"/>
          <w:szCs w:val="24"/>
        </w:rPr>
        <w:tab/>
      </w:r>
      <w:r w:rsidR="00AC1AC3" w:rsidRPr="00AC1AC3">
        <w:rPr>
          <w:rFonts w:ascii="Times New Roman" w:hAnsi="Times New Roman"/>
          <w:sz w:val="24"/>
          <w:szCs w:val="24"/>
          <w:lang w:val="ru-RU"/>
        </w:rPr>
        <w:t>Кандидат је истраживање за докторску дисертацију обавио у више фаза, у складу са уобичајеним истраживачким методама и постулатима историјске науке. Први корак представљао је преглед и анализирање постојеће литературе, а потом  прикупљање релевантне архивске грађе и објављених извора.</w:t>
      </w:r>
      <w:r w:rsidR="00DF417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F417D" w:rsidRPr="00DF417D">
        <w:rPr>
          <w:rFonts w:ascii="Times New Roman" w:hAnsi="Times New Roman"/>
          <w:sz w:val="24"/>
          <w:szCs w:val="24"/>
          <w:lang w:val="ru-RU"/>
        </w:rPr>
        <w:t xml:space="preserve">Резултати овако спроведеног истраживања дали су одговоре на кључна питања која се тичу утицаја српске политичке елите на развој српског грађанског друштва крајем 19 и почетком 20. века. </w:t>
      </w:r>
      <w:r w:rsidR="00DF417D">
        <w:rPr>
          <w:rFonts w:ascii="Times New Roman" w:hAnsi="Times New Roman"/>
          <w:sz w:val="24"/>
          <w:szCs w:val="24"/>
          <w:lang w:val="ru-RU"/>
        </w:rPr>
        <w:t>Приликом израде теме кандидат је користио квантитативни, аналитички, компаративни</w:t>
      </w:r>
      <w:r w:rsidR="00B76023">
        <w:rPr>
          <w:rFonts w:ascii="Times New Roman" w:hAnsi="Times New Roman"/>
          <w:sz w:val="24"/>
          <w:szCs w:val="24"/>
          <w:lang w:val="ru-RU"/>
        </w:rPr>
        <w:t xml:space="preserve">, дескриптивни и синтетички метод. </w:t>
      </w:r>
      <w:r w:rsidR="00B76023" w:rsidRPr="00272719">
        <w:rPr>
          <w:rFonts w:ascii="Times New Roman" w:hAnsi="Times New Roman"/>
          <w:sz w:val="24"/>
          <w:szCs w:val="24"/>
          <w:lang w:val="ru-RU"/>
        </w:rPr>
        <w:t xml:space="preserve">Анализом необјављених историјских извора, публикованих збирки докумената, мемоарске грађе, литературе, чланака и студија по </w:t>
      </w:r>
      <w:r w:rsidR="00B76023" w:rsidRPr="00272719">
        <w:rPr>
          <w:rFonts w:ascii="Times New Roman" w:hAnsi="Times New Roman"/>
          <w:sz w:val="24"/>
          <w:szCs w:val="24"/>
          <w:lang w:val="ru-RU"/>
        </w:rPr>
        <w:lastRenderedPageBreak/>
        <w:t xml:space="preserve">стручним часописима и зборницима радова, њиховим укрштањем и критичким преиспитивањем, </w:t>
      </w:r>
      <w:r w:rsidR="00B76023">
        <w:rPr>
          <w:rFonts w:ascii="Times New Roman" w:hAnsi="Times New Roman"/>
          <w:sz w:val="24"/>
          <w:szCs w:val="24"/>
          <w:lang w:val="ru-RU"/>
        </w:rPr>
        <w:t xml:space="preserve">кандидат је представио улогу </w:t>
      </w:r>
      <w:r w:rsidR="00040D92">
        <w:rPr>
          <w:rFonts w:ascii="Times New Roman" w:hAnsi="Times New Roman"/>
          <w:sz w:val="24"/>
          <w:szCs w:val="24"/>
          <w:lang w:val="ru-RU"/>
        </w:rPr>
        <w:t xml:space="preserve">и значај </w:t>
      </w:r>
      <w:r w:rsidR="00B76023">
        <w:rPr>
          <w:rFonts w:ascii="Times New Roman" w:hAnsi="Times New Roman"/>
          <w:sz w:val="24"/>
          <w:szCs w:val="24"/>
          <w:lang w:val="ru-RU"/>
        </w:rPr>
        <w:t>Стојана Новаквића</w:t>
      </w:r>
      <w:r w:rsidR="00922CB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73559">
        <w:rPr>
          <w:rFonts w:ascii="Times New Roman" w:hAnsi="Times New Roman"/>
          <w:sz w:val="24"/>
          <w:szCs w:val="24"/>
          <w:lang w:val="ru-RU"/>
        </w:rPr>
        <w:t>н</w:t>
      </w:r>
      <w:r w:rsidR="00040D92">
        <w:rPr>
          <w:rFonts w:ascii="Times New Roman" w:hAnsi="Times New Roman"/>
          <w:sz w:val="24"/>
          <w:szCs w:val="24"/>
          <w:lang w:val="ru-RU"/>
        </w:rPr>
        <w:t>а</w:t>
      </w:r>
      <w:r w:rsidR="00B76023">
        <w:rPr>
          <w:rFonts w:ascii="Times New Roman" w:hAnsi="Times New Roman"/>
          <w:sz w:val="24"/>
          <w:szCs w:val="24"/>
          <w:lang w:val="ru-RU"/>
        </w:rPr>
        <w:t xml:space="preserve"> развој српске државе крајем 19 века</w:t>
      </w:r>
      <w:r w:rsidR="00040D92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C56232">
        <w:rPr>
          <w:rFonts w:ascii="Times New Roman" w:hAnsi="Times New Roman"/>
          <w:sz w:val="24"/>
          <w:szCs w:val="24"/>
          <w:lang w:val="ru-RU"/>
        </w:rPr>
        <w:tab/>
      </w:r>
      <w:r w:rsidR="00C56232">
        <w:rPr>
          <w:rFonts w:ascii="Times New Roman" w:hAnsi="Times New Roman"/>
          <w:sz w:val="24"/>
          <w:szCs w:val="24"/>
          <w:lang w:val="ru-RU"/>
        </w:rPr>
        <w:tab/>
      </w:r>
      <w:r w:rsidR="00C56232">
        <w:rPr>
          <w:rFonts w:ascii="Times New Roman" w:hAnsi="Times New Roman"/>
          <w:sz w:val="24"/>
          <w:szCs w:val="24"/>
          <w:lang w:val="ru-RU"/>
        </w:rPr>
        <w:tab/>
      </w:r>
      <w:r w:rsidR="00C56232">
        <w:rPr>
          <w:rFonts w:ascii="Times New Roman" w:hAnsi="Times New Roman"/>
          <w:sz w:val="24"/>
          <w:szCs w:val="24"/>
          <w:lang w:val="ru-RU"/>
        </w:rPr>
        <w:tab/>
      </w:r>
      <w:r w:rsidR="00C56232">
        <w:rPr>
          <w:rFonts w:ascii="Times New Roman" w:hAnsi="Times New Roman"/>
          <w:sz w:val="24"/>
          <w:szCs w:val="24"/>
          <w:lang w:val="ru-RU"/>
        </w:rPr>
        <w:tab/>
      </w:r>
      <w:r w:rsidR="00C56232">
        <w:rPr>
          <w:rFonts w:ascii="Times New Roman" w:hAnsi="Times New Roman"/>
          <w:sz w:val="24"/>
          <w:szCs w:val="24"/>
          <w:lang w:val="ru-RU"/>
        </w:rPr>
        <w:tab/>
      </w:r>
      <w:r w:rsidR="00C56232">
        <w:rPr>
          <w:rFonts w:ascii="Times New Roman" w:hAnsi="Times New Roman"/>
          <w:sz w:val="24"/>
          <w:szCs w:val="24"/>
          <w:lang w:val="ru-RU"/>
        </w:rPr>
        <w:tab/>
      </w:r>
      <w:r w:rsidR="00C56232">
        <w:rPr>
          <w:rFonts w:ascii="Times New Roman" w:hAnsi="Times New Roman"/>
          <w:sz w:val="24"/>
          <w:szCs w:val="24"/>
          <w:lang w:val="ru-RU"/>
        </w:rPr>
        <w:tab/>
      </w:r>
      <w:r w:rsidR="00A27267">
        <w:rPr>
          <w:rFonts w:ascii="Times New Roman" w:hAnsi="Times New Roman"/>
          <w:sz w:val="24"/>
          <w:szCs w:val="24"/>
          <w:lang w:val="ru-RU"/>
        </w:rPr>
        <w:t>Извршивши  а</w:t>
      </w:r>
      <w:r w:rsidR="00040D92">
        <w:rPr>
          <w:rFonts w:ascii="Times New Roman" w:hAnsi="Times New Roman"/>
          <w:sz w:val="24"/>
          <w:szCs w:val="24"/>
          <w:lang w:val="ru-RU"/>
        </w:rPr>
        <w:t>нализ</w:t>
      </w:r>
      <w:r w:rsidR="00A27267">
        <w:rPr>
          <w:rFonts w:ascii="Times New Roman" w:hAnsi="Times New Roman"/>
          <w:sz w:val="24"/>
          <w:szCs w:val="24"/>
          <w:lang w:val="ru-RU"/>
        </w:rPr>
        <w:t>у</w:t>
      </w:r>
      <w:r w:rsidR="00040D92">
        <w:rPr>
          <w:rFonts w:ascii="Times New Roman" w:hAnsi="Times New Roman"/>
          <w:sz w:val="24"/>
          <w:szCs w:val="24"/>
          <w:lang w:val="ru-RU"/>
        </w:rPr>
        <w:t xml:space="preserve"> политичких прилика на Балкану, кандидат </w:t>
      </w:r>
      <w:r w:rsidR="00A27267">
        <w:rPr>
          <w:rFonts w:ascii="Times New Roman" w:hAnsi="Times New Roman"/>
          <w:sz w:val="24"/>
          <w:szCs w:val="24"/>
          <w:lang w:val="ru-RU"/>
        </w:rPr>
        <w:t xml:space="preserve">нас </w:t>
      </w:r>
      <w:r w:rsidR="00656035">
        <w:rPr>
          <w:rFonts w:ascii="Times New Roman" w:hAnsi="Times New Roman"/>
          <w:sz w:val="24"/>
          <w:szCs w:val="24"/>
          <w:lang w:val="ru-RU"/>
        </w:rPr>
        <w:t>упознаје</w:t>
      </w:r>
      <w:r w:rsidR="00B7602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27267">
        <w:rPr>
          <w:rFonts w:ascii="Times New Roman" w:hAnsi="Times New Roman"/>
          <w:sz w:val="24"/>
          <w:szCs w:val="24"/>
          <w:lang w:val="ru-RU"/>
        </w:rPr>
        <w:t>с</w:t>
      </w:r>
      <w:r w:rsidR="00B76023">
        <w:rPr>
          <w:rFonts w:ascii="Times New Roman" w:hAnsi="Times New Roman"/>
          <w:sz w:val="24"/>
          <w:szCs w:val="24"/>
          <w:lang w:val="ru-RU"/>
        </w:rPr>
        <w:t>а бројн</w:t>
      </w:r>
      <w:r w:rsidR="00A27267">
        <w:rPr>
          <w:rFonts w:ascii="Times New Roman" w:hAnsi="Times New Roman"/>
          <w:sz w:val="24"/>
          <w:szCs w:val="24"/>
          <w:lang w:val="ru-RU"/>
        </w:rPr>
        <w:t>им</w:t>
      </w:r>
      <w:r w:rsidR="00B7602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40D92">
        <w:rPr>
          <w:rFonts w:ascii="Times New Roman" w:hAnsi="Times New Roman"/>
          <w:sz w:val="24"/>
          <w:szCs w:val="24"/>
          <w:lang w:val="ru-RU"/>
        </w:rPr>
        <w:t>тешкоћ</w:t>
      </w:r>
      <w:r w:rsidR="00A27267">
        <w:rPr>
          <w:rFonts w:ascii="Times New Roman" w:hAnsi="Times New Roman"/>
          <w:sz w:val="24"/>
          <w:szCs w:val="24"/>
          <w:lang w:val="ru-RU"/>
        </w:rPr>
        <w:t>а</w:t>
      </w:r>
      <w:r w:rsidR="00040D92">
        <w:rPr>
          <w:rFonts w:ascii="Times New Roman" w:hAnsi="Times New Roman"/>
          <w:sz w:val="24"/>
          <w:szCs w:val="24"/>
          <w:lang w:val="ru-RU"/>
        </w:rPr>
        <w:t xml:space="preserve"> са којима се</w:t>
      </w:r>
      <w:r w:rsidR="00A2726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40D92">
        <w:rPr>
          <w:rFonts w:ascii="Times New Roman" w:hAnsi="Times New Roman"/>
          <w:sz w:val="24"/>
          <w:szCs w:val="24"/>
          <w:lang w:val="ru-RU"/>
        </w:rPr>
        <w:t>Кр</w:t>
      </w:r>
      <w:r w:rsidR="00A27267">
        <w:rPr>
          <w:rFonts w:ascii="Times New Roman" w:hAnsi="Times New Roman"/>
          <w:sz w:val="24"/>
          <w:szCs w:val="24"/>
          <w:lang w:val="ru-RU"/>
        </w:rPr>
        <w:t>а</w:t>
      </w:r>
      <w:r w:rsidR="00040D92">
        <w:rPr>
          <w:rFonts w:ascii="Times New Roman" w:hAnsi="Times New Roman"/>
          <w:sz w:val="24"/>
          <w:szCs w:val="24"/>
          <w:lang w:val="ru-RU"/>
        </w:rPr>
        <w:t xml:space="preserve">љевина </w:t>
      </w:r>
      <w:r w:rsidR="00A27267">
        <w:rPr>
          <w:rFonts w:ascii="Times New Roman" w:hAnsi="Times New Roman"/>
          <w:sz w:val="24"/>
          <w:szCs w:val="24"/>
          <w:lang w:val="ru-RU"/>
        </w:rPr>
        <w:t>Србија суочавала у тим турбулентним временима када су политичке кризе и нестабилн</w:t>
      </w:r>
      <w:r w:rsidR="00656035">
        <w:rPr>
          <w:rFonts w:ascii="Times New Roman" w:hAnsi="Times New Roman"/>
          <w:sz w:val="24"/>
          <w:szCs w:val="24"/>
          <w:lang w:val="ru-RU"/>
        </w:rPr>
        <w:t>о</w:t>
      </w:r>
      <w:r w:rsidR="00A27267">
        <w:rPr>
          <w:rFonts w:ascii="Times New Roman" w:hAnsi="Times New Roman"/>
          <w:sz w:val="24"/>
          <w:szCs w:val="24"/>
          <w:lang w:val="ru-RU"/>
        </w:rPr>
        <w:t xml:space="preserve">сти биле главно обележје европске политике тог доба. </w:t>
      </w:r>
      <w:r w:rsidR="004078C0">
        <w:rPr>
          <w:rFonts w:ascii="Times New Roman" w:hAnsi="Times New Roman"/>
          <w:sz w:val="24"/>
          <w:szCs w:val="24"/>
          <w:lang w:val="ru-RU"/>
        </w:rPr>
        <w:t>Овако спроведена истраживања нуде одговоре који из другачијег угла представљају положај Србије и њену улогу у полит</w:t>
      </w:r>
      <w:r w:rsidR="00656035">
        <w:rPr>
          <w:rFonts w:ascii="Times New Roman" w:hAnsi="Times New Roman"/>
          <w:sz w:val="24"/>
          <w:szCs w:val="24"/>
          <w:lang w:val="ru-RU"/>
        </w:rPr>
        <w:t>и</w:t>
      </w:r>
      <w:r w:rsidR="004078C0">
        <w:rPr>
          <w:rFonts w:ascii="Times New Roman" w:hAnsi="Times New Roman"/>
          <w:sz w:val="24"/>
          <w:szCs w:val="24"/>
          <w:lang w:val="ru-RU"/>
        </w:rPr>
        <w:t xml:space="preserve">чким збивањима на Балкану крајем 19. и почетком 20. века. </w:t>
      </w:r>
      <w:r w:rsidR="00E96F83" w:rsidRPr="00E96F83">
        <w:rPr>
          <w:rFonts w:ascii="Times New Roman" w:hAnsi="Times New Roman"/>
          <w:sz w:val="24"/>
          <w:szCs w:val="24"/>
        </w:rPr>
        <w:t>На основу прегледа и анализе докторске дисертације мр</w:t>
      </w:r>
      <w:r w:rsidR="00E96F83">
        <w:rPr>
          <w:rFonts w:ascii="Times New Roman" w:hAnsi="Times New Roman"/>
          <w:sz w:val="24"/>
          <w:szCs w:val="24"/>
        </w:rPr>
        <w:t xml:space="preserve"> Љубише Антонијевића,</w:t>
      </w:r>
      <w:r w:rsidR="00E96F83" w:rsidRPr="00E96F83">
        <w:rPr>
          <w:rFonts w:ascii="Times New Roman" w:hAnsi="Times New Roman"/>
          <w:sz w:val="24"/>
          <w:szCs w:val="24"/>
        </w:rPr>
        <w:t>, чланови Комисије су сагласни у оцени да је кандидат успешно обради</w:t>
      </w:r>
      <w:r w:rsidR="00E96F83">
        <w:rPr>
          <w:rFonts w:ascii="Times New Roman" w:hAnsi="Times New Roman"/>
          <w:sz w:val="24"/>
          <w:szCs w:val="24"/>
        </w:rPr>
        <w:t>о тему и дао</w:t>
      </w:r>
      <w:r w:rsidR="00E96F83" w:rsidRPr="00E96F83">
        <w:rPr>
          <w:rFonts w:ascii="Times New Roman" w:hAnsi="Times New Roman"/>
          <w:sz w:val="24"/>
          <w:szCs w:val="24"/>
        </w:rPr>
        <w:t xml:space="preserve"> научни допринос п</w:t>
      </w:r>
      <w:r w:rsidR="00E96F83">
        <w:rPr>
          <w:rFonts w:ascii="Times New Roman" w:hAnsi="Times New Roman"/>
          <w:sz w:val="24"/>
          <w:szCs w:val="24"/>
        </w:rPr>
        <w:t>роучавању</w:t>
      </w:r>
      <w:r w:rsidR="00E96F83" w:rsidRPr="00E96F83">
        <w:rPr>
          <w:rFonts w:ascii="Times New Roman" w:hAnsi="Times New Roman"/>
          <w:sz w:val="24"/>
          <w:szCs w:val="24"/>
        </w:rPr>
        <w:t xml:space="preserve"> српске историје с краја 19. и почетка 20.</w:t>
      </w:r>
      <w:r w:rsidR="00E96F83">
        <w:rPr>
          <w:rFonts w:ascii="Times New Roman" w:hAnsi="Times New Roman"/>
          <w:sz w:val="24"/>
          <w:szCs w:val="24"/>
        </w:rPr>
        <w:t xml:space="preserve"> века. </w:t>
      </w:r>
      <w:r w:rsidR="00E96F83" w:rsidRPr="00343D68">
        <w:rPr>
          <w:bCs/>
          <w:sz w:val="24"/>
          <w:szCs w:val="24"/>
        </w:rPr>
        <w:t>Кандидат је изабрао тему чијом обрадом је показао да је у потпуности овладао методолошким знањима неопходним историчару. Тумачењем података из извора и литературе и начином представљања рез</w:t>
      </w:r>
      <w:r w:rsidR="00656035">
        <w:rPr>
          <w:bCs/>
          <w:sz w:val="24"/>
          <w:szCs w:val="24"/>
        </w:rPr>
        <w:t>ултата, кандидат је</w:t>
      </w:r>
      <w:r w:rsidR="00E96F83" w:rsidRPr="00343D68">
        <w:rPr>
          <w:bCs/>
          <w:sz w:val="24"/>
          <w:szCs w:val="24"/>
        </w:rPr>
        <w:t xml:space="preserve"> одговорио захтевима и задацима теме. Иако је реч о захтевној тем</w:t>
      </w:r>
      <w:r w:rsidR="00656035">
        <w:rPr>
          <w:bCs/>
          <w:sz w:val="24"/>
          <w:szCs w:val="24"/>
        </w:rPr>
        <w:t>и, истраживање и презентација су обављени</w:t>
      </w:r>
      <w:r w:rsidR="00E96F83" w:rsidRPr="00343D68">
        <w:rPr>
          <w:bCs/>
          <w:sz w:val="24"/>
          <w:szCs w:val="24"/>
        </w:rPr>
        <w:t xml:space="preserve"> у складу са захтевима историјске науке</w:t>
      </w:r>
      <w:r w:rsidR="00567A04">
        <w:rPr>
          <w:bCs/>
          <w:sz w:val="24"/>
          <w:szCs w:val="24"/>
        </w:rPr>
        <w:t>.</w:t>
      </w:r>
      <w:r w:rsidR="00E96F83" w:rsidRPr="00343D68">
        <w:rPr>
          <w:bCs/>
          <w:sz w:val="24"/>
          <w:szCs w:val="24"/>
        </w:rPr>
        <w:t xml:space="preserve"> Историјски извори су складно уклопљени у релевантну домаћу и страну литературу. Закљу</w:t>
      </w:r>
      <w:r w:rsidR="00567A04">
        <w:rPr>
          <w:bCs/>
          <w:sz w:val="24"/>
          <w:szCs w:val="24"/>
        </w:rPr>
        <w:t>чци до којих је Љубиша Антонијевић</w:t>
      </w:r>
      <w:r w:rsidR="00E96F83" w:rsidRPr="00343D68">
        <w:rPr>
          <w:bCs/>
          <w:sz w:val="24"/>
          <w:szCs w:val="24"/>
        </w:rPr>
        <w:t xml:space="preserve"> дошао, су тачни и утемељени на историјској грађи и литератур</w:t>
      </w:r>
      <w:r w:rsidR="00567A04">
        <w:rPr>
          <w:bCs/>
          <w:sz w:val="24"/>
          <w:szCs w:val="24"/>
        </w:rPr>
        <w:t>и. Својим радом кандидат</w:t>
      </w:r>
      <w:r w:rsidR="00E96F83" w:rsidRPr="00343D68">
        <w:rPr>
          <w:bCs/>
          <w:sz w:val="24"/>
          <w:szCs w:val="24"/>
        </w:rPr>
        <w:t xml:space="preserve"> је успео да обухвати све важне аспекте истраживања, као и да објасни најважније догађаје, њихове узроке и последице</w:t>
      </w:r>
      <w:r w:rsidR="00343D68" w:rsidRPr="00343D68">
        <w:rPr>
          <w:bCs/>
          <w:sz w:val="24"/>
          <w:szCs w:val="24"/>
        </w:rPr>
        <w:t>.</w:t>
      </w:r>
      <w:r w:rsidR="00343D68">
        <w:rPr>
          <w:bCs/>
          <w:sz w:val="24"/>
          <w:szCs w:val="24"/>
        </w:rPr>
        <w:t xml:space="preserve"> </w:t>
      </w:r>
      <w:r w:rsidR="00343D68" w:rsidRPr="00343D68">
        <w:rPr>
          <w:rFonts w:ascii="Times New Roman" w:hAnsi="Times New Roman"/>
          <w:sz w:val="24"/>
          <w:szCs w:val="24"/>
        </w:rPr>
        <w:t>Кандидат је у својој дисертацији успешно обрадио једану значајну тему српске прошлости. На</w:t>
      </w:r>
      <w:r w:rsidR="00567A04">
        <w:rPr>
          <w:rFonts w:ascii="Times New Roman" w:hAnsi="Times New Roman"/>
          <w:sz w:val="24"/>
          <w:szCs w:val="24"/>
        </w:rPr>
        <w:t xml:space="preserve"> основу мноштва чињеница до којих</w:t>
      </w:r>
      <w:r w:rsidR="00343D68" w:rsidRPr="00343D68">
        <w:rPr>
          <w:rFonts w:ascii="Times New Roman" w:hAnsi="Times New Roman"/>
          <w:sz w:val="24"/>
          <w:szCs w:val="24"/>
        </w:rPr>
        <w:t xml:space="preserve"> је дошао строгом критичком анализом архивске грађе, као и својим тумачењима и објашњењима, сачинио је дисертацију која одговара стандардима српске историјске науке. Кандидат је направио добру структуру докторске дисертације и правилно применио научни апарат који је одлика модерне историографије.</w:t>
      </w:r>
      <w:r w:rsidR="00567A04">
        <w:rPr>
          <w:rFonts w:ascii="Times New Roman" w:hAnsi="Times New Roman"/>
          <w:sz w:val="24"/>
          <w:szCs w:val="24"/>
        </w:rPr>
        <w:tab/>
      </w:r>
      <w:r w:rsidR="00567A04">
        <w:rPr>
          <w:rFonts w:ascii="Times New Roman" w:hAnsi="Times New Roman"/>
          <w:sz w:val="24"/>
          <w:szCs w:val="24"/>
        </w:rPr>
        <w:tab/>
      </w:r>
      <w:r w:rsidR="00567A04">
        <w:rPr>
          <w:rFonts w:ascii="Times New Roman" w:hAnsi="Times New Roman"/>
          <w:sz w:val="24"/>
          <w:szCs w:val="24"/>
        </w:rPr>
        <w:tab/>
      </w:r>
      <w:r w:rsidR="00567A04">
        <w:rPr>
          <w:rFonts w:ascii="Times New Roman" w:hAnsi="Times New Roman"/>
          <w:sz w:val="24"/>
          <w:szCs w:val="24"/>
        </w:rPr>
        <w:tab/>
      </w:r>
      <w:r w:rsidR="00567A04">
        <w:rPr>
          <w:rFonts w:ascii="Times New Roman" w:hAnsi="Times New Roman"/>
          <w:sz w:val="24"/>
          <w:szCs w:val="24"/>
        </w:rPr>
        <w:tab/>
      </w:r>
      <w:r w:rsidR="00567A04">
        <w:rPr>
          <w:rFonts w:ascii="Times New Roman" w:hAnsi="Times New Roman"/>
          <w:sz w:val="24"/>
          <w:szCs w:val="24"/>
        </w:rPr>
        <w:tab/>
      </w:r>
      <w:r w:rsidR="00567A04">
        <w:rPr>
          <w:rFonts w:ascii="Times New Roman" w:hAnsi="Times New Roman"/>
          <w:sz w:val="24"/>
          <w:szCs w:val="24"/>
        </w:rPr>
        <w:tab/>
      </w:r>
      <w:r w:rsidR="00567A04">
        <w:rPr>
          <w:rFonts w:ascii="Times New Roman" w:hAnsi="Times New Roman"/>
          <w:sz w:val="24"/>
          <w:szCs w:val="24"/>
        </w:rPr>
        <w:tab/>
      </w:r>
      <w:r w:rsidR="00567A04">
        <w:rPr>
          <w:rFonts w:ascii="Times New Roman" w:hAnsi="Times New Roman"/>
          <w:sz w:val="24"/>
          <w:szCs w:val="24"/>
        </w:rPr>
        <w:tab/>
      </w:r>
      <w:r w:rsidR="00343D68" w:rsidRPr="00C63C78">
        <w:rPr>
          <w:rFonts w:ascii="Times New Roman" w:hAnsi="Times New Roman"/>
          <w:sz w:val="24"/>
          <w:szCs w:val="24"/>
        </w:rPr>
        <w:t>На основу прегледа и анализе докторске дисертације мр Љубише Антонијевића, чланови Комисије су сагласни у оцени</w:t>
      </w:r>
      <w:r w:rsidR="00DA3B5F">
        <w:rPr>
          <w:rFonts w:ascii="Times New Roman" w:hAnsi="Times New Roman"/>
          <w:sz w:val="24"/>
          <w:szCs w:val="24"/>
        </w:rPr>
        <w:t xml:space="preserve"> да је кандидат успешно обрадио тему и дао значајан </w:t>
      </w:r>
      <w:r w:rsidR="00343D68" w:rsidRPr="00C63C78">
        <w:rPr>
          <w:rFonts w:ascii="Times New Roman" w:hAnsi="Times New Roman"/>
          <w:sz w:val="24"/>
          <w:szCs w:val="24"/>
        </w:rPr>
        <w:t xml:space="preserve"> научни доприно</w:t>
      </w:r>
      <w:r w:rsidR="00DA3B5F">
        <w:rPr>
          <w:rFonts w:ascii="Times New Roman" w:hAnsi="Times New Roman"/>
          <w:sz w:val="24"/>
          <w:szCs w:val="24"/>
        </w:rPr>
        <w:t>с проучавању једног дела</w:t>
      </w:r>
      <w:r w:rsidR="00343D68" w:rsidRPr="00C63C78">
        <w:rPr>
          <w:rFonts w:ascii="Times New Roman" w:hAnsi="Times New Roman"/>
          <w:sz w:val="24"/>
          <w:szCs w:val="24"/>
        </w:rPr>
        <w:t xml:space="preserve"> српск</w:t>
      </w:r>
      <w:r w:rsidR="00525BC0">
        <w:rPr>
          <w:rFonts w:ascii="Times New Roman" w:hAnsi="Times New Roman"/>
          <w:sz w:val="24"/>
          <w:szCs w:val="24"/>
        </w:rPr>
        <w:t>е историје с краја 19. и почетком</w:t>
      </w:r>
      <w:r w:rsidR="00343D68" w:rsidRPr="00C63C78">
        <w:rPr>
          <w:rFonts w:ascii="Times New Roman" w:hAnsi="Times New Roman"/>
          <w:sz w:val="24"/>
          <w:szCs w:val="24"/>
        </w:rPr>
        <w:t xml:space="preserve"> 20. века.</w:t>
      </w:r>
      <w:r w:rsidR="00051641" w:rsidRPr="00C63C78">
        <w:rPr>
          <w:rFonts w:ascii="Times New Roman" w:hAnsi="Times New Roman"/>
          <w:sz w:val="24"/>
          <w:szCs w:val="24"/>
        </w:rPr>
        <w:t xml:space="preserve"> Допринос научној мисли налази се у томе</w:t>
      </w:r>
      <w:r w:rsidR="00C73559">
        <w:rPr>
          <w:rFonts w:ascii="Times New Roman" w:hAnsi="Times New Roman"/>
          <w:sz w:val="24"/>
          <w:szCs w:val="24"/>
        </w:rPr>
        <w:t>,</w:t>
      </w:r>
      <w:r w:rsidR="00051641" w:rsidRPr="00C63C78">
        <w:rPr>
          <w:rFonts w:ascii="Times New Roman" w:hAnsi="Times New Roman"/>
          <w:sz w:val="24"/>
          <w:szCs w:val="24"/>
        </w:rPr>
        <w:t xml:space="preserve"> што су на је</w:t>
      </w:r>
      <w:r w:rsidR="00DA3B5F">
        <w:rPr>
          <w:rFonts w:ascii="Times New Roman" w:hAnsi="Times New Roman"/>
          <w:sz w:val="24"/>
          <w:szCs w:val="24"/>
        </w:rPr>
        <w:t xml:space="preserve">дном месту, </w:t>
      </w:r>
      <w:r w:rsidR="00051641" w:rsidRPr="00C63C78">
        <w:rPr>
          <w:rFonts w:ascii="Times New Roman" w:hAnsi="Times New Roman"/>
          <w:sz w:val="24"/>
          <w:szCs w:val="24"/>
        </w:rPr>
        <w:t>објединињена новија и старија истраживања и разматрања која се односе на наведену тему. Кандидат је</w:t>
      </w:r>
      <w:r w:rsidR="00C05533">
        <w:rPr>
          <w:rFonts w:ascii="Times New Roman" w:hAnsi="Times New Roman"/>
          <w:sz w:val="24"/>
          <w:szCs w:val="24"/>
        </w:rPr>
        <w:t xml:space="preserve"> целовитим сагледавањем постигao</w:t>
      </w:r>
      <w:r w:rsidR="00051641" w:rsidRPr="00C63C78">
        <w:rPr>
          <w:rFonts w:ascii="Times New Roman" w:hAnsi="Times New Roman"/>
          <w:sz w:val="24"/>
          <w:szCs w:val="24"/>
        </w:rPr>
        <w:t xml:space="preserve"> вредан резултат, у који је уградио и сопствене </w:t>
      </w:r>
      <w:r w:rsidR="00051641" w:rsidRPr="00C63C78">
        <w:rPr>
          <w:rFonts w:ascii="Times New Roman" w:hAnsi="Times New Roman"/>
          <w:sz w:val="24"/>
          <w:szCs w:val="24"/>
        </w:rPr>
        <w:lastRenderedPageBreak/>
        <w:t>закључке. Докторска дисертација је леп пример како је кандидат</w:t>
      </w:r>
      <w:r w:rsidR="00C05533">
        <w:rPr>
          <w:rFonts w:ascii="Times New Roman" w:hAnsi="Times New Roman"/>
          <w:sz w:val="24"/>
          <w:szCs w:val="24"/>
        </w:rPr>
        <w:t xml:space="preserve"> успео да </w:t>
      </w:r>
      <w:r w:rsidR="00051641" w:rsidRPr="00C63C78">
        <w:rPr>
          <w:rFonts w:ascii="Times New Roman" w:hAnsi="Times New Roman"/>
          <w:sz w:val="24"/>
          <w:szCs w:val="24"/>
        </w:rPr>
        <w:t>анализо</w:t>
      </w:r>
      <w:r w:rsidR="00E0282C" w:rsidRPr="00C63C78">
        <w:rPr>
          <w:rFonts w:ascii="Times New Roman" w:hAnsi="Times New Roman"/>
          <w:sz w:val="24"/>
          <w:szCs w:val="24"/>
        </w:rPr>
        <w:t xml:space="preserve">м </w:t>
      </w:r>
      <w:r w:rsidR="00051641" w:rsidRPr="00C63C78">
        <w:rPr>
          <w:rFonts w:ascii="Times New Roman" w:hAnsi="Times New Roman"/>
          <w:sz w:val="24"/>
          <w:szCs w:val="24"/>
        </w:rPr>
        <w:t xml:space="preserve"> података пронађених у изворима и литератури  </w:t>
      </w:r>
      <w:r w:rsidR="00E0282C" w:rsidRPr="00C63C78">
        <w:rPr>
          <w:rFonts w:ascii="Times New Roman" w:hAnsi="Times New Roman"/>
          <w:sz w:val="24"/>
          <w:szCs w:val="24"/>
        </w:rPr>
        <w:t>сачини</w:t>
      </w:r>
      <w:r w:rsidR="00051641" w:rsidRPr="00C63C78">
        <w:rPr>
          <w:rFonts w:ascii="Times New Roman" w:hAnsi="Times New Roman"/>
          <w:sz w:val="24"/>
          <w:szCs w:val="24"/>
        </w:rPr>
        <w:t xml:space="preserve"> целину, која </w:t>
      </w:r>
      <w:r w:rsidR="00DA3B5F">
        <w:rPr>
          <w:rFonts w:ascii="Times New Roman" w:hAnsi="Times New Roman"/>
          <w:sz w:val="24"/>
          <w:szCs w:val="24"/>
        </w:rPr>
        <w:t xml:space="preserve">нас из новог угла упознаје са </w:t>
      </w:r>
      <w:r w:rsidR="00051641" w:rsidRPr="00C63C78">
        <w:rPr>
          <w:rFonts w:ascii="Times New Roman" w:hAnsi="Times New Roman"/>
          <w:sz w:val="24"/>
          <w:szCs w:val="24"/>
        </w:rPr>
        <w:t xml:space="preserve"> </w:t>
      </w:r>
      <w:r w:rsidR="00DA3B5F">
        <w:rPr>
          <w:rFonts w:ascii="Times New Roman" w:hAnsi="Times New Roman"/>
          <w:sz w:val="24"/>
          <w:szCs w:val="24"/>
        </w:rPr>
        <w:t>политичком, културном и друштвеном историјом</w:t>
      </w:r>
      <w:r w:rsidR="00051641" w:rsidRPr="00C63C78">
        <w:rPr>
          <w:rFonts w:ascii="Times New Roman" w:hAnsi="Times New Roman"/>
          <w:sz w:val="24"/>
          <w:szCs w:val="24"/>
        </w:rPr>
        <w:t xml:space="preserve"> Краљевине Србије</w:t>
      </w:r>
      <w:r w:rsidR="00525BC0">
        <w:rPr>
          <w:rFonts w:ascii="Times New Roman" w:hAnsi="Times New Roman"/>
          <w:sz w:val="24"/>
          <w:szCs w:val="24"/>
        </w:rPr>
        <w:t xml:space="preserve"> с краја 19 и почетком</w:t>
      </w:r>
      <w:r w:rsidR="00E0282C" w:rsidRPr="00C63C78">
        <w:rPr>
          <w:rFonts w:ascii="Times New Roman" w:hAnsi="Times New Roman"/>
          <w:sz w:val="24"/>
          <w:szCs w:val="24"/>
        </w:rPr>
        <w:t xml:space="preserve"> 20. века.</w:t>
      </w:r>
    </w:p>
    <w:p w:rsidR="00A25569" w:rsidRDefault="00A25569" w:rsidP="00910EF1">
      <w:pPr>
        <w:spacing w:line="360" w:lineRule="auto"/>
        <w:jc w:val="both"/>
        <w:rPr>
          <w:rFonts w:cs="Times New Roman"/>
          <w:bCs/>
          <w:sz w:val="24"/>
          <w:szCs w:val="24"/>
        </w:rPr>
      </w:pPr>
    </w:p>
    <w:p w:rsidR="00E60180" w:rsidRPr="00E60180" w:rsidRDefault="00E60180" w:rsidP="00910EF1">
      <w:pPr>
        <w:spacing w:line="360" w:lineRule="auto"/>
        <w:jc w:val="both"/>
        <w:rPr>
          <w:rFonts w:cs="Times New Roman"/>
          <w:bCs/>
          <w:sz w:val="24"/>
          <w:szCs w:val="24"/>
        </w:rPr>
      </w:pPr>
    </w:p>
    <w:p w:rsidR="00DA3B5F" w:rsidRPr="00567A04" w:rsidRDefault="00DA3B5F" w:rsidP="00910EF1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67A04">
        <w:rPr>
          <w:rFonts w:ascii="Times New Roman" w:eastAsia="Calibri" w:hAnsi="Times New Roman" w:cs="Times New Roman"/>
          <w:b/>
          <w:sz w:val="28"/>
          <w:szCs w:val="28"/>
        </w:rPr>
        <w:t>Закључак и предлог</w:t>
      </w:r>
    </w:p>
    <w:p w:rsidR="00DA3B5F" w:rsidRDefault="00DA3B5F" w:rsidP="00910EF1">
      <w:pPr>
        <w:spacing w:after="0" w:line="360" w:lineRule="auto"/>
        <w:ind w:firstLine="720"/>
        <w:jc w:val="center"/>
        <w:rPr>
          <w:rFonts w:ascii="Times New Roman" w:hAnsi="Times New Roman"/>
          <w:sz w:val="26"/>
          <w:szCs w:val="26"/>
        </w:rPr>
      </w:pPr>
    </w:p>
    <w:p w:rsidR="00E60180" w:rsidRPr="00E60180" w:rsidRDefault="00E60180" w:rsidP="00910EF1">
      <w:pPr>
        <w:spacing w:after="0" w:line="360" w:lineRule="auto"/>
        <w:ind w:firstLine="720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E60180" w:rsidRPr="00E60180" w:rsidRDefault="00DA3B5F" w:rsidP="00567A04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A3B5F">
        <w:rPr>
          <w:rFonts w:ascii="Times New Roman" w:eastAsia="Calibri" w:hAnsi="Times New Roman" w:cs="Times New Roman"/>
          <w:sz w:val="24"/>
          <w:szCs w:val="24"/>
        </w:rPr>
        <w:t>На основу прегледа и анализе докторске дисер</w:t>
      </w:r>
      <w:r w:rsidR="00E60180">
        <w:rPr>
          <w:rFonts w:ascii="Times New Roman" w:hAnsi="Times New Roman"/>
          <w:sz w:val="24"/>
          <w:szCs w:val="24"/>
        </w:rPr>
        <w:t>тације мр Љубише Антонијевића</w:t>
      </w:r>
      <w:r w:rsidRPr="00DA3B5F">
        <w:rPr>
          <w:rFonts w:ascii="Times New Roman" w:eastAsia="Calibri" w:hAnsi="Times New Roman" w:cs="Times New Roman"/>
          <w:sz w:val="24"/>
          <w:szCs w:val="24"/>
        </w:rPr>
        <w:t>, Комисија је сагласна у мишљењу да је одабрана тема научно релевантна и методолошки добро урађена. Докторска дисертација је написана у складу са образложењем наведеним у пријави теме.</w:t>
      </w:r>
      <w:r w:rsidR="00E60180">
        <w:rPr>
          <w:rFonts w:ascii="Times New Roman" w:hAnsi="Times New Roman"/>
          <w:sz w:val="24"/>
          <w:szCs w:val="24"/>
        </w:rPr>
        <w:t xml:space="preserve"> </w:t>
      </w:r>
      <w:r w:rsidR="00E60180" w:rsidRPr="00E6018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Докторска дисертација </w:t>
      </w:r>
      <w:r w:rsidR="00E60180" w:rsidRPr="00E60180">
        <w:rPr>
          <w:rFonts w:ascii="Times New Roman" w:hAnsi="Times New Roman"/>
          <w:b/>
          <w:sz w:val="24"/>
          <w:szCs w:val="24"/>
          <w:lang w:val="ru-RU"/>
        </w:rPr>
        <w:t>Стојан Новаковић и српско друштво крајем 19. и почетком 20 века</w:t>
      </w:r>
      <w:r w:rsidR="00E60180" w:rsidRPr="00E6018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садржи све потребне елементе, задовољава постављене критеријуме и захтеве за израду дисертације и представља оригиналан и значајан допринос науци. Због тога, Комисија предлаже Наставно-научном већу Филозофског факултета у Нишу да прихвати овај Извештај о урађеној докторској дисертацији и одобри њену јавну одбрану.</w:t>
      </w:r>
    </w:p>
    <w:p w:rsidR="00E60180" w:rsidRPr="003C620A" w:rsidRDefault="00E60180" w:rsidP="00910EF1">
      <w:pPr>
        <w:spacing w:line="36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  <w:lang w:val="ru-RU"/>
        </w:rPr>
      </w:pPr>
    </w:p>
    <w:p w:rsidR="00E60180" w:rsidRDefault="00E60180" w:rsidP="00910EF1">
      <w:pPr>
        <w:spacing w:line="360" w:lineRule="auto"/>
        <w:ind w:left="72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>У Нишу 18. децембра 2017</w:t>
      </w:r>
      <w:r w:rsidR="00910EF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 w:rsidRPr="00272719">
        <w:rPr>
          <w:rFonts w:ascii="Times New Roman" w:hAnsi="Times New Roman"/>
          <w:sz w:val="24"/>
          <w:szCs w:val="24"/>
          <w:lang w:val="ru-RU"/>
        </w:rPr>
        <w:t xml:space="preserve">          </w:t>
      </w:r>
    </w:p>
    <w:p w:rsidR="00922CB1" w:rsidRDefault="00922CB1" w:rsidP="00910EF1">
      <w:pPr>
        <w:spacing w:line="360" w:lineRule="auto"/>
        <w:ind w:left="2160" w:firstLine="720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E60180" w:rsidRPr="00272719" w:rsidRDefault="00E60180" w:rsidP="00910EF1">
      <w:pPr>
        <w:spacing w:line="360" w:lineRule="auto"/>
        <w:ind w:left="2160" w:firstLine="720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КОМИСИЈА</w:t>
      </w:r>
    </w:p>
    <w:p w:rsidR="00910EF1" w:rsidRDefault="00910EF1" w:rsidP="00910EF1">
      <w:pPr>
        <w:spacing w:line="360" w:lineRule="auto"/>
        <w:ind w:left="720"/>
        <w:rPr>
          <w:rFonts w:ascii="Times New Roman" w:hAnsi="Times New Roman"/>
          <w:sz w:val="24"/>
          <w:szCs w:val="24"/>
          <w:lang w:val="ru-RU"/>
        </w:rPr>
      </w:pPr>
    </w:p>
    <w:p w:rsidR="00F23FDC" w:rsidRDefault="00E60180" w:rsidP="00910EF1">
      <w:pPr>
        <w:spacing w:line="360" w:lineRule="auto"/>
        <w:ind w:left="720"/>
        <w:rPr>
          <w:rFonts w:ascii="Times New Roman" w:hAnsi="Times New Roman"/>
          <w:sz w:val="24"/>
          <w:szCs w:val="24"/>
          <w:lang w:val="ru-RU"/>
        </w:rPr>
      </w:pPr>
      <w:r w:rsidRPr="00272719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</w:t>
      </w:r>
    </w:p>
    <w:p w:rsidR="00E60180" w:rsidRPr="00272719" w:rsidRDefault="00F23FDC" w:rsidP="00910EF1">
      <w:pPr>
        <w:spacing w:line="360" w:lineRule="auto"/>
        <w:ind w:left="720"/>
        <w:rPr>
          <w:rFonts w:ascii="Times New Roman" w:hAnsi="Times New Roman"/>
          <w:sz w:val="24"/>
          <w:szCs w:val="24"/>
          <w:u w:val="single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 w:rsidR="00E60180" w:rsidRPr="00272719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  </w:t>
      </w:r>
      <w:r w:rsidR="00E60180" w:rsidRPr="00272719">
        <w:rPr>
          <w:rFonts w:ascii="Times New Roman" w:hAnsi="Times New Roman"/>
          <w:sz w:val="24"/>
          <w:szCs w:val="24"/>
          <w:u w:val="single"/>
          <w:lang w:val="ru-RU"/>
        </w:rPr>
        <w:tab/>
      </w:r>
      <w:r w:rsidR="00E60180" w:rsidRPr="00272719">
        <w:rPr>
          <w:rFonts w:ascii="Times New Roman" w:hAnsi="Times New Roman"/>
          <w:sz w:val="24"/>
          <w:szCs w:val="24"/>
          <w:u w:val="single"/>
          <w:lang w:val="ru-RU"/>
        </w:rPr>
        <w:tab/>
      </w:r>
      <w:r w:rsidR="00E60180" w:rsidRPr="00272719">
        <w:rPr>
          <w:rFonts w:ascii="Times New Roman" w:hAnsi="Times New Roman"/>
          <w:sz w:val="24"/>
          <w:szCs w:val="24"/>
          <w:u w:val="single"/>
          <w:lang w:val="ru-RU"/>
        </w:rPr>
        <w:tab/>
      </w:r>
      <w:r w:rsidR="00E60180" w:rsidRPr="00272719">
        <w:rPr>
          <w:rFonts w:ascii="Times New Roman" w:hAnsi="Times New Roman"/>
          <w:sz w:val="24"/>
          <w:szCs w:val="24"/>
          <w:u w:val="single"/>
          <w:lang w:val="ru-RU"/>
        </w:rPr>
        <w:tab/>
      </w:r>
      <w:r w:rsidR="00E60180" w:rsidRPr="00272719">
        <w:rPr>
          <w:rFonts w:ascii="Times New Roman" w:hAnsi="Times New Roman"/>
          <w:sz w:val="24"/>
          <w:szCs w:val="24"/>
          <w:u w:val="single"/>
          <w:lang w:val="ru-RU"/>
        </w:rPr>
        <w:tab/>
      </w:r>
      <w:r w:rsidR="00E60180" w:rsidRPr="00272719">
        <w:rPr>
          <w:rFonts w:ascii="Times New Roman" w:hAnsi="Times New Roman"/>
          <w:sz w:val="24"/>
          <w:szCs w:val="24"/>
          <w:u w:val="single"/>
          <w:lang w:val="ru-RU"/>
        </w:rPr>
        <w:tab/>
      </w:r>
      <w:r w:rsidR="00E60180" w:rsidRPr="00272719">
        <w:rPr>
          <w:rFonts w:ascii="Times New Roman" w:hAnsi="Times New Roman"/>
          <w:sz w:val="24"/>
          <w:szCs w:val="24"/>
          <w:u w:val="single"/>
          <w:lang w:val="ru-RU"/>
        </w:rPr>
        <w:tab/>
      </w:r>
      <w:r w:rsidR="00E60180" w:rsidRPr="00272719">
        <w:rPr>
          <w:rFonts w:ascii="Times New Roman" w:hAnsi="Times New Roman"/>
          <w:sz w:val="24"/>
          <w:szCs w:val="24"/>
          <w:u w:val="single"/>
          <w:lang w:val="ru-RU"/>
        </w:rPr>
        <w:tab/>
      </w:r>
    </w:p>
    <w:p w:rsidR="00E60180" w:rsidRPr="00272719" w:rsidRDefault="00E60180" w:rsidP="00910EF1">
      <w:pPr>
        <w:spacing w:line="360" w:lineRule="auto"/>
        <w:ind w:left="720"/>
        <w:rPr>
          <w:rFonts w:ascii="Times New Roman" w:hAnsi="Times New Roman"/>
          <w:sz w:val="24"/>
          <w:szCs w:val="24"/>
          <w:lang w:val="ru-RU"/>
        </w:rPr>
      </w:pPr>
      <w:r w:rsidRPr="00272719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др Божица Младеновић</w:t>
      </w:r>
    </w:p>
    <w:p w:rsidR="00910EF1" w:rsidRDefault="00E60180" w:rsidP="00910EF1">
      <w:pPr>
        <w:spacing w:line="360" w:lineRule="auto"/>
        <w:ind w:left="720"/>
        <w:rPr>
          <w:rFonts w:ascii="Times New Roman" w:hAnsi="Times New Roman"/>
          <w:sz w:val="24"/>
          <w:szCs w:val="24"/>
          <w:lang w:val="ru-RU"/>
        </w:rPr>
      </w:pPr>
      <w:r w:rsidRPr="00272719">
        <w:rPr>
          <w:rFonts w:ascii="Times New Roman" w:hAnsi="Times New Roman"/>
          <w:sz w:val="24"/>
          <w:szCs w:val="24"/>
          <w:lang w:val="ru-RU"/>
        </w:rPr>
        <w:lastRenderedPageBreak/>
        <w:t xml:space="preserve">                                                     редовни професор Филозофског факултета у Нишу</w:t>
      </w:r>
    </w:p>
    <w:p w:rsidR="00910EF1" w:rsidRPr="00272719" w:rsidRDefault="00910EF1" w:rsidP="00910EF1">
      <w:pPr>
        <w:spacing w:line="360" w:lineRule="auto"/>
        <w:ind w:left="720"/>
        <w:rPr>
          <w:rFonts w:ascii="Times New Roman" w:hAnsi="Times New Roman"/>
          <w:sz w:val="24"/>
          <w:szCs w:val="24"/>
          <w:lang w:val="ru-RU"/>
        </w:rPr>
      </w:pPr>
    </w:p>
    <w:p w:rsidR="00E60180" w:rsidRPr="00272719" w:rsidRDefault="00E60180" w:rsidP="00910EF1">
      <w:pPr>
        <w:spacing w:line="360" w:lineRule="auto"/>
        <w:ind w:left="720"/>
        <w:rPr>
          <w:rFonts w:ascii="Times New Roman" w:hAnsi="Times New Roman"/>
          <w:sz w:val="24"/>
          <w:szCs w:val="24"/>
          <w:u w:val="single"/>
          <w:lang w:val="ru-RU"/>
        </w:rPr>
      </w:pPr>
      <w:r w:rsidRPr="00272719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</w:t>
      </w:r>
      <w:r w:rsidRPr="00272719">
        <w:rPr>
          <w:rFonts w:ascii="Times New Roman" w:hAnsi="Times New Roman"/>
          <w:sz w:val="24"/>
          <w:szCs w:val="24"/>
          <w:u w:val="single"/>
          <w:lang w:val="ru-RU"/>
        </w:rPr>
        <w:tab/>
      </w:r>
      <w:r w:rsidRPr="00272719">
        <w:rPr>
          <w:rFonts w:ascii="Times New Roman" w:hAnsi="Times New Roman"/>
          <w:sz w:val="24"/>
          <w:szCs w:val="24"/>
          <w:u w:val="single"/>
          <w:lang w:val="ru-RU"/>
        </w:rPr>
        <w:tab/>
      </w:r>
      <w:r w:rsidRPr="00272719">
        <w:rPr>
          <w:rFonts w:ascii="Times New Roman" w:hAnsi="Times New Roman"/>
          <w:sz w:val="24"/>
          <w:szCs w:val="24"/>
          <w:u w:val="single"/>
          <w:lang w:val="ru-RU"/>
        </w:rPr>
        <w:tab/>
      </w:r>
      <w:r w:rsidRPr="00272719">
        <w:rPr>
          <w:rFonts w:ascii="Times New Roman" w:hAnsi="Times New Roman"/>
          <w:sz w:val="24"/>
          <w:szCs w:val="24"/>
          <w:u w:val="single"/>
          <w:lang w:val="ru-RU"/>
        </w:rPr>
        <w:tab/>
      </w:r>
      <w:r w:rsidRPr="00272719">
        <w:rPr>
          <w:rFonts w:ascii="Times New Roman" w:hAnsi="Times New Roman"/>
          <w:sz w:val="24"/>
          <w:szCs w:val="24"/>
          <w:u w:val="single"/>
          <w:lang w:val="ru-RU"/>
        </w:rPr>
        <w:tab/>
      </w:r>
      <w:r w:rsidRPr="00272719">
        <w:rPr>
          <w:rFonts w:ascii="Times New Roman" w:hAnsi="Times New Roman"/>
          <w:sz w:val="24"/>
          <w:szCs w:val="24"/>
          <w:u w:val="single"/>
          <w:lang w:val="ru-RU"/>
        </w:rPr>
        <w:tab/>
      </w:r>
      <w:r w:rsidRPr="00272719">
        <w:rPr>
          <w:rFonts w:ascii="Times New Roman" w:hAnsi="Times New Roman"/>
          <w:sz w:val="24"/>
          <w:szCs w:val="24"/>
          <w:u w:val="single"/>
          <w:lang w:val="ru-RU"/>
        </w:rPr>
        <w:tab/>
      </w:r>
      <w:r w:rsidRPr="00272719">
        <w:rPr>
          <w:rFonts w:ascii="Times New Roman" w:hAnsi="Times New Roman"/>
          <w:sz w:val="24"/>
          <w:szCs w:val="24"/>
          <w:u w:val="single"/>
          <w:lang w:val="ru-RU"/>
        </w:rPr>
        <w:tab/>
      </w:r>
    </w:p>
    <w:p w:rsidR="00E60180" w:rsidRPr="00272719" w:rsidRDefault="00E60180" w:rsidP="00910EF1">
      <w:pPr>
        <w:spacing w:line="360" w:lineRule="auto"/>
        <w:ind w:left="720"/>
        <w:rPr>
          <w:rFonts w:ascii="Times New Roman" w:hAnsi="Times New Roman"/>
          <w:sz w:val="24"/>
          <w:szCs w:val="24"/>
          <w:lang w:val="ru-RU"/>
        </w:rPr>
      </w:pPr>
      <w:r w:rsidRPr="00272719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др </w:t>
      </w:r>
      <w:r>
        <w:rPr>
          <w:rFonts w:ascii="Times New Roman" w:hAnsi="Times New Roman"/>
          <w:sz w:val="24"/>
          <w:szCs w:val="24"/>
          <w:lang w:val="ru-RU"/>
        </w:rPr>
        <w:t>Сузана Рајић</w:t>
      </w:r>
    </w:p>
    <w:p w:rsidR="00E60180" w:rsidRPr="00272719" w:rsidRDefault="00E60180" w:rsidP="00910EF1">
      <w:pPr>
        <w:spacing w:line="360" w:lineRule="auto"/>
        <w:ind w:left="720"/>
        <w:rPr>
          <w:rFonts w:ascii="Times New Roman" w:hAnsi="Times New Roman"/>
          <w:sz w:val="24"/>
          <w:szCs w:val="24"/>
          <w:lang w:val="ru-RU"/>
        </w:rPr>
      </w:pPr>
      <w:r w:rsidRPr="00272719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редовни </w:t>
      </w:r>
      <w:r w:rsidRPr="00272719">
        <w:rPr>
          <w:rFonts w:ascii="Times New Roman" w:hAnsi="Times New Roman"/>
          <w:sz w:val="24"/>
          <w:szCs w:val="24"/>
          <w:lang w:val="ru-RU"/>
        </w:rPr>
        <w:t xml:space="preserve"> професор Филозофског факултета у Београду</w:t>
      </w:r>
    </w:p>
    <w:p w:rsidR="00E60180" w:rsidRPr="00272719" w:rsidRDefault="00E60180" w:rsidP="00910EF1">
      <w:pPr>
        <w:spacing w:line="360" w:lineRule="auto"/>
        <w:rPr>
          <w:rFonts w:ascii="Times New Roman" w:hAnsi="Times New Roman"/>
          <w:sz w:val="24"/>
          <w:szCs w:val="24"/>
          <w:lang w:val="ru-RU"/>
        </w:rPr>
      </w:pPr>
    </w:p>
    <w:p w:rsidR="00E60180" w:rsidRPr="00272719" w:rsidRDefault="00E60180" w:rsidP="00910EF1">
      <w:pPr>
        <w:spacing w:line="360" w:lineRule="auto"/>
        <w:ind w:left="720"/>
        <w:rPr>
          <w:rFonts w:ascii="Times New Roman" w:hAnsi="Times New Roman"/>
          <w:sz w:val="24"/>
          <w:szCs w:val="24"/>
          <w:u w:val="single"/>
          <w:lang w:val="ru-RU"/>
        </w:rPr>
      </w:pPr>
      <w:r w:rsidRPr="00272719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</w:t>
      </w:r>
      <w:r w:rsidRPr="00272719">
        <w:rPr>
          <w:rFonts w:ascii="Times New Roman" w:hAnsi="Times New Roman"/>
          <w:sz w:val="24"/>
          <w:szCs w:val="24"/>
          <w:u w:val="single"/>
          <w:lang w:val="ru-RU"/>
        </w:rPr>
        <w:tab/>
      </w:r>
      <w:r w:rsidRPr="00272719">
        <w:rPr>
          <w:rFonts w:ascii="Times New Roman" w:hAnsi="Times New Roman"/>
          <w:sz w:val="24"/>
          <w:szCs w:val="24"/>
          <w:u w:val="single"/>
          <w:lang w:val="ru-RU"/>
        </w:rPr>
        <w:tab/>
      </w:r>
      <w:r w:rsidRPr="00272719">
        <w:rPr>
          <w:rFonts w:ascii="Times New Roman" w:hAnsi="Times New Roman"/>
          <w:sz w:val="24"/>
          <w:szCs w:val="24"/>
          <w:u w:val="single"/>
          <w:lang w:val="ru-RU"/>
        </w:rPr>
        <w:tab/>
      </w:r>
      <w:r w:rsidRPr="00272719">
        <w:rPr>
          <w:rFonts w:ascii="Times New Roman" w:hAnsi="Times New Roman"/>
          <w:sz w:val="24"/>
          <w:szCs w:val="24"/>
          <w:u w:val="single"/>
          <w:lang w:val="ru-RU"/>
        </w:rPr>
        <w:tab/>
      </w:r>
      <w:r w:rsidRPr="00272719">
        <w:rPr>
          <w:rFonts w:ascii="Times New Roman" w:hAnsi="Times New Roman"/>
          <w:sz w:val="24"/>
          <w:szCs w:val="24"/>
          <w:u w:val="single"/>
          <w:lang w:val="ru-RU"/>
        </w:rPr>
        <w:tab/>
      </w:r>
      <w:r w:rsidRPr="00272719">
        <w:rPr>
          <w:rFonts w:ascii="Times New Roman" w:hAnsi="Times New Roman"/>
          <w:sz w:val="24"/>
          <w:szCs w:val="24"/>
          <w:u w:val="single"/>
          <w:lang w:val="ru-RU"/>
        </w:rPr>
        <w:tab/>
      </w:r>
      <w:r w:rsidRPr="00272719">
        <w:rPr>
          <w:rFonts w:ascii="Times New Roman" w:hAnsi="Times New Roman"/>
          <w:sz w:val="24"/>
          <w:szCs w:val="24"/>
          <w:u w:val="single"/>
          <w:lang w:val="ru-RU"/>
        </w:rPr>
        <w:tab/>
      </w:r>
      <w:r w:rsidRPr="00272719">
        <w:rPr>
          <w:rFonts w:ascii="Times New Roman" w:hAnsi="Times New Roman"/>
          <w:sz w:val="24"/>
          <w:szCs w:val="24"/>
          <w:u w:val="single"/>
          <w:lang w:val="ru-RU"/>
        </w:rPr>
        <w:tab/>
      </w:r>
    </w:p>
    <w:p w:rsidR="00E60180" w:rsidRPr="00272719" w:rsidRDefault="00E60180" w:rsidP="00910EF1">
      <w:pPr>
        <w:spacing w:line="360" w:lineRule="auto"/>
        <w:ind w:left="720"/>
        <w:rPr>
          <w:rFonts w:ascii="Times New Roman" w:hAnsi="Times New Roman"/>
          <w:sz w:val="24"/>
          <w:szCs w:val="24"/>
          <w:lang w:val="ru-RU"/>
        </w:rPr>
      </w:pPr>
      <w:r w:rsidRPr="00272719">
        <w:rPr>
          <w:rFonts w:ascii="Times New Roman" w:hAnsi="Times New Roman"/>
          <w:sz w:val="24"/>
          <w:szCs w:val="24"/>
          <w:lang w:val="ru-RU"/>
        </w:rPr>
        <w:t xml:space="preserve">                           </w:t>
      </w:r>
      <w:r>
        <w:rPr>
          <w:rFonts w:ascii="Times New Roman" w:hAnsi="Times New Roman"/>
          <w:sz w:val="24"/>
          <w:szCs w:val="24"/>
          <w:lang w:val="ru-RU"/>
        </w:rPr>
        <w:t xml:space="preserve">                          др Славиша Недељковић</w:t>
      </w:r>
      <w:r w:rsidRPr="00272719">
        <w:rPr>
          <w:rFonts w:ascii="Times New Roman" w:hAnsi="Times New Roman"/>
          <w:sz w:val="24"/>
          <w:szCs w:val="24"/>
          <w:lang w:val="ru-RU"/>
        </w:rPr>
        <w:t xml:space="preserve">      </w:t>
      </w:r>
    </w:p>
    <w:p w:rsidR="00E60180" w:rsidRPr="00272719" w:rsidRDefault="00E60180" w:rsidP="00910EF1">
      <w:pPr>
        <w:spacing w:line="360" w:lineRule="auto"/>
        <w:ind w:left="720"/>
        <w:rPr>
          <w:rFonts w:ascii="Times New Roman" w:hAnsi="Times New Roman"/>
          <w:sz w:val="24"/>
          <w:szCs w:val="24"/>
        </w:rPr>
      </w:pPr>
      <w:r w:rsidRPr="00272719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</w:t>
      </w:r>
      <w:r>
        <w:rPr>
          <w:rFonts w:ascii="Times New Roman" w:hAnsi="Times New Roman"/>
          <w:sz w:val="24"/>
          <w:szCs w:val="24"/>
          <w:lang w:val="ru-RU"/>
        </w:rPr>
        <w:t>ванредни професор</w:t>
      </w:r>
      <w:r w:rsidRPr="00272719">
        <w:rPr>
          <w:rFonts w:ascii="Times New Roman" w:hAnsi="Times New Roman"/>
          <w:sz w:val="24"/>
          <w:szCs w:val="24"/>
          <w:lang w:val="ru-RU"/>
        </w:rPr>
        <w:t xml:space="preserve"> Филозофског факултета у </w:t>
      </w:r>
      <w:r>
        <w:rPr>
          <w:rFonts w:ascii="Times New Roman" w:hAnsi="Times New Roman"/>
          <w:sz w:val="24"/>
          <w:szCs w:val="24"/>
          <w:lang w:val="ru-RU"/>
        </w:rPr>
        <w:t>Нишу</w:t>
      </w:r>
    </w:p>
    <w:p w:rsidR="00E60180" w:rsidRPr="00272719" w:rsidRDefault="00E60180" w:rsidP="00910EF1">
      <w:pPr>
        <w:spacing w:line="360" w:lineRule="auto"/>
        <w:ind w:left="720"/>
        <w:rPr>
          <w:rFonts w:ascii="Times New Roman" w:hAnsi="Times New Roman"/>
          <w:sz w:val="24"/>
          <w:szCs w:val="24"/>
        </w:rPr>
      </w:pPr>
    </w:p>
    <w:p w:rsidR="00E60180" w:rsidRPr="00272719" w:rsidRDefault="00E60180" w:rsidP="00910EF1">
      <w:pPr>
        <w:spacing w:line="360" w:lineRule="auto"/>
        <w:ind w:left="720"/>
        <w:rPr>
          <w:rFonts w:ascii="Times New Roman" w:hAnsi="Times New Roman"/>
          <w:sz w:val="24"/>
          <w:szCs w:val="24"/>
          <w:u w:val="single"/>
          <w:lang w:val="ru-RU"/>
        </w:rPr>
      </w:pPr>
      <w:r w:rsidRPr="00272719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</w:t>
      </w:r>
      <w:r w:rsidRPr="00272719">
        <w:rPr>
          <w:rFonts w:ascii="Times New Roman" w:hAnsi="Times New Roman"/>
          <w:sz w:val="24"/>
          <w:szCs w:val="24"/>
          <w:u w:val="single"/>
          <w:lang w:val="ru-RU"/>
        </w:rPr>
        <w:tab/>
      </w:r>
      <w:r w:rsidRPr="00272719">
        <w:rPr>
          <w:rFonts w:ascii="Times New Roman" w:hAnsi="Times New Roman"/>
          <w:sz w:val="24"/>
          <w:szCs w:val="24"/>
          <w:u w:val="single"/>
          <w:lang w:val="ru-RU"/>
        </w:rPr>
        <w:tab/>
      </w:r>
      <w:r w:rsidRPr="00272719">
        <w:rPr>
          <w:rFonts w:ascii="Times New Roman" w:hAnsi="Times New Roman"/>
          <w:sz w:val="24"/>
          <w:szCs w:val="24"/>
          <w:u w:val="single"/>
          <w:lang w:val="ru-RU"/>
        </w:rPr>
        <w:tab/>
      </w:r>
      <w:r w:rsidRPr="00272719">
        <w:rPr>
          <w:rFonts w:ascii="Times New Roman" w:hAnsi="Times New Roman"/>
          <w:sz w:val="24"/>
          <w:szCs w:val="24"/>
          <w:u w:val="single"/>
          <w:lang w:val="ru-RU"/>
        </w:rPr>
        <w:tab/>
      </w:r>
      <w:r w:rsidRPr="00272719">
        <w:rPr>
          <w:rFonts w:ascii="Times New Roman" w:hAnsi="Times New Roman"/>
          <w:sz w:val="24"/>
          <w:szCs w:val="24"/>
          <w:u w:val="single"/>
          <w:lang w:val="ru-RU"/>
        </w:rPr>
        <w:tab/>
      </w:r>
      <w:r w:rsidRPr="00272719">
        <w:rPr>
          <w:rFonts w:ascii="Times New Roman" w:hAnsi="Times New Roman"/>
          <w:sz w:val="24"/>
          <w:szCs w:val="24"/>
          <w:u w:val="single"/>
          <w:lang w:val="ru-RU"/>
        </w:rPr>
        <w:tab/>
      </w:r>
      <w:r w:rsidRPr="00272719">
        <w:rPr>
          <w:rFonts w:ascii="Times New Roman" w:hAnsi="Times New Roman"/>
          <w:sz w:val="24"/>
          <w:szCs w:val="24"/>
          <w:u w:val="single"/>
          <w:lang w:val="ru-RU"/>
        </w:rPr>
        <w:tab/>
      </w:r>
      <w:r w:rsidRPr="00272719">
        <w:rPr>
          <w:rFonts w:ascii="Times New Roman" w:hAnsi="Times New Roman"/>
          <w:sz w:val="24"/>
          <w:szCs w:val="24"/>
          <w:u w:val="single"/>
          <w:lang w:val="ru-RU"/>
        </w:rPr>
        <w:tab/>
      </w:r>
    </w:p>
    <w:p w:rsidR="00E60180" w:rsidRPr="00272719" w:rsidRDefault="00E60180" w:rsidP="00910EF1">
      <w:pPr>
        <w:spacing w:line="360" w:lineRule="auto"/>
        <w:ind w:left="720"/>
        <w:rPr>
          <w:rFonts w:ascii="Times New Roman" w:hAnsi="Times New Roman"/>
          <w:sz w:val="24"/>
          <w:szCs w:val="24"/>
        </w:rPr>
      </w:pPr>
      <w:r w:rsidRPr="00272719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др</w:t>
      </w:r>
      <w:r w:rsidRPr="0027271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Мирослав Пешић</w:t>
      </w:r>
      <w:r w:rsidR="00910EF1">
        <w:rPr>
          <w:rFonts w:ascii="Times New Roman" w:hAnsi="Times New Roman"/>
          <w:sz w:val="24"/>
          <w:szCs w:val="24"/>
        </w:rPr>
        <w:t xml:space="preserve">, </w:t>
      </w:r>
    </w:p>
    <w:p w:rsidR="00E60180" w:rsidRPr="00272719" w:rsidRDefault="00E60180" w:rsidP="00910EF1">
      <w:pPr>
        <w:spacing w:line="360" w:lineRule="auto"/>
        <w:ind w:left="720"/>
        <w:rPr>
          <w:rFonts w:ascii="Times New Roman" w:hAnsi="Times New Roman"/>
          <w:sz w:val="24"/>
          <w:szCs w:val="24"/>
          <w:lang w:val="sr-Cyrl-CS"/>
        </w:rPr>
      </w:pPr>
      <w:r w:rsidRPr="00272719">
        <w:rPr>
          <w:rFonts w:ascii="Times New Roman" w:hAnsi="Times New Roman"/>
          <w:sz w:val="24"/>
          <w:szCs w:val="24"/>
        </w:rPr>
        <w:t xml:space="preserve">                                                  </w:t>
      </w:r>
      <w:r w:rsidRPr="00272719">
        <w:rPr>
          <w:rFonts w:ascii="Times New Roman" w:hAnsi="Times New Roman"/>
          <w:sz w:val="24"/>
          <w:szCs w:val="24"/>
          <w:lang w:val="sr-Cyrl-CS"/>
        </w:rPr>
        <w:t xml:space="preserve">   </w:t>
      </w:r>
      <w:r>
        <w:rPr>
          <w:rFonts w:ascii="Times New Roman" w:hAnsi="Times New Roman"/>
          <w:sz w:val="24"/>
          <w:szCs w:val="24"/>
          <w:lang w:val="sr-Cyrl-CS"/>
        </w:rPr>
        <w:t xml:space="preserve">доцент Филозофског факултета </w:t>
      </w:r>
      <w:r w:rsidRPr="00272719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72719">
        <w:rPr>
          <w:rFonts w:ascii="Times New Roman" w:hAnsi="Times New Roman"/>
          <w:sz w:val="24"/>
          <w:szCs w:val="24"/>
        </w:rPr>
        <w:t xml:space="preserve">у </w:t>
      </w:r>
      <w:r>
        <w:rPr>
          <w:rFonts w:ascii="Times New Roman" w:hAnsi="Times New Roman"/>
          <w:sz w:val="24"/>
          <w:szCs w:val="24"/>
        </w:rPr>
        <w:t>Нишу</w:t>
      </w:r>
    </w:p>
    <w:p w:rsidR="00DA3B5F" w:rsidRPr="00E60180" w:rsidRDefault="00DA3B5F" w:rsidP="00910EF1">
      <w:pPr>
        <w:tabs>
          <w:tab w:val="center" w:pos="5040"/>
        </w:tabs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85EBC" w:rsidRPr="00037A0E" w:rsidRDefault="00B85EBC" w:rsidP="00910EF1">
      <w:pPr>
        <w:spacing w:line="360" w:lineRule="auto"/>
        <w:ind w:firstLine="720"/>
        <w:jc w:val="both"/>
        <w:rPr>
          <w:rFonts w:cs="Times New Roman"/>
          <w:bCs/>
          <w:sz w:val="24"/>
          <w:szCs w:val="24"/>
          <w:lang w:val="ru-RU"/>
        </w:rPr>
      </w:pPr>
    </w:p>
    <w:p w:rsidR="00D347F3" w:rsidRPr="00037A0E" w:rsidRDefault="00D347F3" w:rsidP="00C63C78">
      <w:pPr>
        <w:ind w:firstLine="720"/>
        <w:jc w:val="both"/>
        <w:rPr>
          <w:sz w:val="24"/>
          <w:szCs w:val="24"/>
        </w:rPr>
      </w:pPr>
    </w:p>
    <w:p w:rsidR="00F6546A" w:rsidRPr="00037A0E" w:rsidRDefault="00F6546A" w:rsidP="00C63C78">
      <w:pPr>
        <w:ind w:firstLine="720"/>
        <w:jc w:val="both"/>
        <w:rPr>
          <w:sz w:val="24"/>
          <w:szCs w:val="24"/>
        </w:rPr>
      </w:pPr>
    </w:p>
    <w:sectPr w:rsidR="00F6546A" w:rsidRPr="00037A0E" w:rsidSect="00B01E34">
      <w:foot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7AB6" w:rsidRDefault="00277AB6" w:rsidP="000430C4">
      <w:pPr>
        <w:spacing w:after="0" w:line="240" w:lineRule="auto"/>
      </w:pPr>
      <w:r>
        <w:separator/>
      </w:r>
    </w:p>
  </w:endnote>
  <w:endnote w:type="continuationSeparator" w:id="0">
    <w:p w:rsidR="00277AB6" w:rsidRDefault="00277AB6" w:rsidP="00043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666326"/>
      <w:docPartObj>
        <w:docPartGallery w:val="Page Numbers (Bottom of Page)"/>
        <w:docPartUnique/>
      </w:docPartObj>
    </w:sdtPr>
    <w:sdtEndPr/>
    <w:sdtContent>
      <w:p w:rsidR="00343D68" w:rsidRDefault="00277AB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912A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43D68" w:rsidRDefault="00343D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7AB6" w:rsidRDefault="00277AB6" w:rsidP="000430C4">
      <w:pPr>
        <w:spacing w:after="0" w:line="240" w:lineRule="auto"/>
      </w:pPr>
      <w:r>
        <w:separator/>
      </w:r>
    </w:p>
  </w:footnote>
  <w:footnote w:type="continuationSeparator" w:id="0">
    <w:p w:rsidR="00277AB6" w:rsidRDefault="00277AB6" w:rsidP="000430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B76"/>
    <w:rsid w:val="00002CAC"/>
    <w:rsid w:val="000036F5"/>
    <w:rsid w:val="00024842"/>
    <w:rsid w:val="000364AC"/>
    <w:rsid w:val="00037A0E"/>
    <w:rsid w:val="00040D92"/>
    <w:rsid w:val="000430C4"/>
    <w:rsid w:val="000509B0"/>
    <w:rsid w:val="00051641"/>
    <w:rsid w:val="000965FA"/>
    <w:rsid w:val="000D0519"/>
    <w:rsid w:val="000D2F53"/>
    <w:rsid w:val="00106E8E"/>
    <w:rsid w:val="00137EEB"/>
    <w:rsid w:val="001A0CAD"/>
    <w:rsid w:val="001A75A7"/>
    <w:rsid w:val="001B1526"/>
    <w:rsid w:val="001C09B4"/>
    <w:rsid w:val="001C199B"/>
    <w:rsid w:val="001D07D3"/>
    <w:rsid w:val="001D2A3C"/>
    <w:rsid w:val="00213F10"/>
    <w:rsid w:val="00225516"/>
    <w:rsid w:val="00277AB6"/>
    <w:rsid w:val="00287812"/>
    <w:rsid w:val="002D3885"/>
    <w:rsid w:val="00313648"/>
    <w:rsid w:val="0033090C"/>
    <w:rsid w:val="003362A0"/>
    <w:rsid w:val="00343D68"/>
    <w:rsid w:val="00346010"/>
    <w:rsid w:val="003622E7"/>
    <w:rsid w:val="00387D1B"/>
    <w:rsid w:val="003B4567"/>
    <w:rsid w:val="004078C0"/>
    <w:rsid w:val="00476298"/>
    <w:rsid w:val="004911EE"/>
    <w:rsid w:val="004A6EA6"/>
    <w:rsid w:val="00507A51"/>
    <w:rsid w:val="00525BC0"/>
    <w:rsid w:val="005352AD"/>
    <w:rsid w:val="00543675"/>
    <w:rsid w:val="00547BA5"/>
    <w:rsid w:val="0055406F"/>
    <w:rsid w:val="00567A04"/>
    <w:rsid w:val="00584E1A"/>
    <w:rsid w:val="005912A8"/>
    <w:rsid w:val="005A45BC"/>
    <w:rsid w:val="005A671B"/>
    <w:rsid w:val="005C14C0"/>
    <w:rsid w:val="005F6C76"/>
    <w:rsid w:val="0060607E"/>
    <w:rsid w:val="00611E63"/>
    <w:rsid w:val="00632B1F"/>
    <w:rsid w:val="00632C82"/>
    <w:rsid w:val="0064366D"/>
    <w:rsid w:val="00656035"/>
    <w:rsid w:val="00686A7A"/>
    <w:rsid w:val="006E6BE5"/>
    <w:rsid w:val="006F7955"/>
    <w:rsid w:val="00711174"/>
    <w:rsid w:val="00740E37"/>
    <w:rsid w:val="00742EE1"/>
    <w:rsid w:val="00793B88"/>
    <w:rsid w:val="00794CB4"/>
    <w:rsid w:val="007B23C9"/>
    <w:rsid w:val="007D6B32"/>
    <w:rsid w:val="007E576A"/>
    <w:rsid w:val="007F4615"/>
    <w:rsid w:val="00814789"/>
    <w:rsid w:val="00833DF9"/>
    <w:rsid w:val="00834595"/>
    <w:rsid w:val="00844032"/>
    <w:rsid w:val="0084468F"/>
    <w:rsid w:val="00851D45"/>
    <w:rsid w:val="00867EC0"/>
    <w:rsid w:val="00875342"/>
    <w:rsid w:val="00875A30"/>
    <w:rsid w:val="008912D5"/>
    <w:rsid w:val="008B6FAA"/>
    <w:rsid w:val="00910EF1"/>
    <w:rsid w:val="00922CB1"/>
    <w:rsid w:val="009334D5"/>
    <w:rsid w:val="00934F7E"/>
    <w:rsid w:val="009E6013"/>
    <w:rsid w:val="009F17F5"/>
    <w:rsid w:val="009F3B71"/>
    <w:rsid w:val="00A04B6C"/>
    <w:rsid w:val="00A25569"/>
    <w:rsid w:val="00A27267"/>
    <w:rsid w:val="00A546F3"/>
    <w:rsid w:val="00A8039A"/>
    <w:rsid w:val="00A859BA"/>
    <w:rsid w:val="00AA481D"/>
    <w:rsid w:val="00AC1AC3"/>
    <w:rsid w:val="00B01E34"/>
    <w:rsid w:val="00B37B44"/>
    <w:rsid w:val="00B76023"/>
    <w:rsid w:val="00B85EBC"/>
    <w:rsid w:val="00B9656C"/>
    <w:rsid w:val="00BA0534"/>
    <w:rsid w:val="00C02020"/>
    <w:rsid w:val="00C05533"/>
    <w:rsid w:val="00C4706F"/>
    <w:rsid w:val="00C56232"/>
    <w:rsid w:val="00C63C78"/>
    <w:rsid w:val="00C73559"/>
    <w:rsid w:val="00CE3BBF"/>
    <w:rsid w:val="00D347F3"/>
    <w:rsid w:val="00D34997"/>
    <w:rsid w:val="00D3659C"/>
    <w:rsid w:val="00D4549A"/>
    <w:rsid w:val="00D454A9"/>
    <w:rsid w:val="00DA3B5F"/>
    <w:rsid w:val="00DF417D"/>
    <w:rsid w:val="00DF4B76"/>
    <w:rsid w:val="00E0282C"/>
    <w:rsid w:val="00E06AD2"/>
    <w:rsid w:val="00E4789E"/>
    <w:rsid w:val="00E60180"/>
    <w:rsid w:val="00E96F83"/>
    <w:rsid w:val="00EC31B0"/>
    <w:rsid w:val="00ED2288"/>
    <w:rsid w:val="00ED4AD9"/>
    <w:rsid w:val="00EE3194"/>
    <w:rsid w:val="00F13584"/>
    <w:rsid w:val="00F238E0"/>
    <w:rsid w:val="00F23FDC"/>
    <w:rsid w:val="00F40D41"/>
    <w:rsid w:val="00F6546A"/>
    <w:rsid w:val="00F96D28"/>
    <w:rsid w:val="00FA39F2"/>
    <w:rsid w:val="00FA5E0E"/>
    <w:rsid w:val="00FF2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43D16"/>
  <w15:docId w15:val="{A455E15A-B5F6-46BF-A8AD-018C57411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01E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430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430C4"/>
  </w:style>
  <w:style w:type="paragraph" w:styleId="Footer">
    <w:name w:val="footer"/>
    <w:basedOn w:val="Normal"/>
    <w:link w:val="FooterChar"/>
    <w:uiPriority w:val="99"/>
    <w:unhideWhenUsed/>
    <w:rsid w:val="000430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30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2946</Words>
  <Characters>16793</Characters>
  <Application>Microsoft Office Word</Application>
  <DocSecurity>0</DocSecurity>
  <Lines>139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Korisnik</cp:lastModifiedBy>
  <cp:revision>2</cp:revision>
  <dcterms:created xsi:type="dcterms:W3CDTF">2017-12-26T10:28:00Z</dcterms:created>
  <dcterms:modified xsi:type="dcterms:W3CDTF">2017-12-26T10:28:00Z</dcterms:modified>
</cp:coreProperties>
</file>