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BA4" w:rsidRDefault="00C07BA4" w:rsidP="00C07BA4">
      <w:pPr>
        <w:jc w:val="right"/>
        <w:rPr>
          <w:lang w:val="pl-PL"/>
        </w:rPr>
      </w:pPr>
      <w:bookmarkStart w:id="0" w:name="_GoBack"/>
      <w:bookmarkEnd w:id="0"/>
    </w:p>
    <w:p w:rsidR="00C07BA4" w:rsidRDefault="00C07BA4" w:rsidP="00C07BA4">
      <w:pPr>
        <w:jc w:val="right"/>
        <w:rPr>
          <w:lang w:val="pl-PL"/>
        </w:rPr>
      </w:pPr>
    </w:p>
    <w:p w:rsidR="00C07BA4" w:rsidRPr="00C07BA4" w:rsidRDefault="00A40335" w:rsidP="00C07BA4">
      <w:pPr>
        <w:jc w:val="right"/>
        <w:rPr>
          <w:b/>
          <w:lang w:val="pl-PL"/>
        </w:rPr>
      </w:pPr>
      <w:r w:rsidRPr="00C07BA4">
        <w:rPr>
          <w:b/>
          <w:lang w:val="pl-PL"/>
        </w:rPr>
        <w:t>Univerzitet u N</w:t>
      </w:r>
      <w:r w:rsidR="000C6E6A">
        <w:rPr>
          <w:b/>
          <w:lang w:val="pl-PL"/>
        </w:rPr>
        <w:t>iš</w:t>
      </w:r>
      <w:r w:rsidR="00C07BA4" w:rsidRPr="00C07BA4">
        <w:rPr>
          <w:b/>
          <w:lang w:val="pl-PL"/>
        </w:rPr>
        <w:t>u</w:t>
      </w:r>
    </w:p>
    <w:p w:rsidR="00A40335" w:rsidRPr="00C07BA4" w:rsidRDefault="00A40335" w:rsidP="00C07BA4">
      <w:pPr>
        <w:jc w:val="right"/>
        <w:rPr>
          <w:b/>
          <w:lang w:val="pl-PL"/>
        </w:rPr>
      </w:pPr>
      <w:r w:rsidRPr="00C07BA4">
        <w:rPr>
          <w:b/>
          <w:lang w:val="pl-PL"/>
        </w:rPr>
        <w:t>Filozofski fakultet</w:t>
      </w:r>
    </w:p>
    <w:p w:rsidR="00C07BA4" w:rsidRPr="000030F2" w:rsidRDefault="00C07BA4" w:rsidP="00C07BA4">
      <w:pPr>
        <w:jc w:val="right"/>
        <w:rPr>
          <w:lang w:val="pl-PL"/>
        </w:rPr>
      </w:pPr>
      <w:r>
        <w:rPr>
          <w:lang w:val="pl-PL"/>
        </w:rPr>
        <w:t>Nastavno-naučnom veću</w:t>
      </w:r>
    </w:p>
    <w:p w:rsidR="00A40335" w:rsidRPr="000030F2" w:rsidRDefault="00A40335" w:rsidP="00A40335">
      <w:pPr>
        <w:ind w:left="360"/>
        <w:rPr>
          <w:lang w:val="pl-PL"/>
        </w:rPr>
      </w:pPr>
    </w:p>
    <w:p w:rsidR="00A40335" w:rsidRDefault="00A40335" w:rsidP="00A40335">
      <w:pPr>
        <w:ind w:left="360"/>
        <w:rPr>
          <w:b/>
          <w:lang w:val="pl-PL"/>
        </w:rPr>
      </w:pPr>
    </w:p>
    <w:p w:rsidR="00964544" w:rsidRPr="000030F2" w:rsidRDefault="00964544" w:rsidP="00A40335">
      <w:pPr>
        <w:ind w:left="360"/>
        <w:rPr>
          <w:b/>
          <w:lang w:val="pl-PL"/>
        </w:rPr>
      </w:pPr>
    </w:p>
    <w:p w:rsidR="00C07BA4" w:rsidRDefault="00A40335" w:rsidP="00A40335">
      <w:pPr>
        <w:spacing w:line="360" w:lineRule="auto"/>
        <w:jc w:val="center"/>
        <w:rPr>
          <w:b/>
          <w:sz w:val="28"/>
          <w:szCs w:val="28"/>
          <w:lang w:val="pl-PL"/>
        </w:rPr>
      </w:pPr>
      <w:r w:rsidRPr="000030F2">
        <w:rPr>
          <w:b/>
          <w:sz w:val="28"/>
          <w:szCs w:val="28"/>
          <w:lang w:val="pl-PL"/>
        </w:rPr>
        <w:t xml:space="preserve">Recenzija </w:t>
      </w:r>
    </w:p>
    <w:p w:rsidR="00A40335" w:rsidRPr="000030F2" w:rsidRDefault="00A40335" w:rsidP="00A40335">
      <w:pPr>
        <w:spacing w:line="360" w:lineRule="auto"/>
        <w:jc w:val="center"/>
        <w:rPr>
          <w:b/>
          <w:sz w:val="28"/>
          <w:szCs w:val="28"/>
          <w:lang w:val="pl-PL"/>
        </w:rPr>
      </w:pPr>
      <w:r w:rsidRPr="000030F2">
        <w:rPr>
          <w:b/>
          <w:sz w:val="28"/>
          <w:szCs w:val="28"/>
          <w:lang w:val="pl-PL"/>
        </w:rPr>
        <w:t>rukopisa zbornika</w:t>
      </w:r>
    </w:p>
    <w:p w:rsidR="00F83BDF" w:rsidRDefault="00A40335" w:rsidP="00A40335">
      <w:pPr>
        <w:jc w:val="center"/>
        <w:rPr>
          <w:b/>
          <w:sz w:val="28"/>
          <w:szCs w:val="28"/>
          <w:lang w:val="pl-PL"/>
        </w:rPr>
      </w:pPr>
      <w:r w:rsidRPr="000030F2">
        <w:rPr>
          <w:b/>
          <w:sz w:val="28"/>
          <w:szCs w:val="28"/>
          <w:lang w:val="pl-PL"/>
        </w:rPr>
        <w:t>„</w:t>
      </w:r>
      <w:r w:rsidR="000C6E6A" w:rsidRPr="000C6E6A">
        <w:rPr>
          <w:rStyle w:val="A1"/>
          <w:rFonts w:cs="Times New Roman"/>
          <w:i/>
          <w:sz w:val="28"/>
          <w:szCs w:val="28"/>
        </w:rPr>
        <w:t>Work and Family relations at the beginning of the 21st century</w:t>
      </w:r>
      <w:r w:rsidRPr="000030F2">
        <w:rPr>
          <w:b/>
          <w:sz w:val="28"/>
          <w:szCs w:val="28"/>
          <w:lang w:val="pl-PL"/>
        </w:rPr>
        <w:t>”</w:t>
      </w:r>
    </w:p>
    <w:p w:rsidR="000C6E6A" w:rsidRPr="000030F2" w:rsidRDefault="000C6E6A" w:rsidP="00A40335">
      <w:pPr>
        <w:jc w:val="center"/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t>(urednik: Vladimir Hedrih)</w:t>
      </w:r>
    </w:p>
    <w:p w:rsidR="000030F2" w:rsidRDefault="000030F2" w:rsidP="00A40335">
      <w:pPr>
        <w:jc w:val="center"/>
        <w:rPr>
          <w:b/>
          <w:sz w:val="28"/>
          <w:szCs w:val="28"/>
          <w:lang w:val="pl-PL"/>
        </w:rPr>
      </w:pPr>
    </w:p>
    <w:p w:rsidR="00964544" w:rsidRDefault="00964544" w:rsidP="00A40335">
      <w:pPr>
        <w:jc w:val="center"/>
        <w:rPr>
          <w:b/>
          <w:sz w:val="28"/>
          <w:szCs w:val="28"/>
          <w:lang w:val="pl-PL"/>
        </w:rPr>
      </w:pPr>
    </w:p>
    <w:p w:rsidR="00D65825" w:rsidRDefault="001E4B7B" w:rsidP="00F74315">
      <w:pPr>
        <w:spacing w:line="276" w:lineRule="auto"/>
        <w:ind w:firstLine="720"/>
        <w:jc w:val="both"/>
        <w:rPr>
          <w:rStyle w:val="A1"/>
          <w:rFonts w:cs="Times New Roman"/>
          <w:b w:val="0"/>
          <w:sz w:val="24"/>
          <w:szCs w:val="24"/>
        </w:rPr>
      </w:pPr>
      <w:r>
        <w:rPr>
          <w:rStyle w:val="A1"/>
          <w:rFonts w:cs="Times New Roman"/>
          <w:b w:val="0"/>
          <w:sz w:val="24"/>
          <w:szCs w:val="24"/>
        </w:rPr>
        <w:t xml:space="preserve">Publikacija </w:t>
      </w:r>
      <w:r w:rsidR="000030F2" w:rsidRPr="000030F2">
        <w:rPr>
          <w:rStyle w:val="A1"/>
          <w:rFonts w:cs="Times New Roman"/>
          <w:b w:val="0"/>
          <w:sz w:val="24"/>
          <w:szCs w:val="24"/>
        </w:rPr>
        <w:t>"</w:t>
      </w:r>
      <w:r w:rsidR="000C6E6A" w:rsidRPr="000C6E6A">
        <w:rPr>
          <w:rStyle w:val="A1"/>
          <w:rFonts w:cs="Times New Roman"/>
          <w:b w:val="0"/>
          <w:i/>
          <w:sz w:val="24"/>
          <w:szCs w:val="24"/>
        </w:rPr>
        <w:t>Work and Family relations at the beginning of the 21st century</w:t>
      </w:r>
      <w:r>
        <w:rPr>
          <w:rStyle w:val="A1"/>
          <w:rFonts w:cs="Times New Roman"/>
          <w:b w:val="0"/>
          <w:i/>
          <w:sz w:val="24"/>
          <w:szCs w:val="24"/>
        </w:rPr>
        <w:t xml:space="preserve">", </w:t>
      </w:r>
      <w:r>
        <w:rPr>
          <w:rStyle w:val="A1"/>
          <w:rFonts w:cs="Times New Roman"/>
          <w:b w:val="0"/>
          <w:sz w:val="24"/>
          <w:szCs w:val="24"/>
        </w:rPr>
        <w:t xml:space="preserve">koji </w:t>
      </w:r>
      <w:r w:rsidR="000C6E6A">
        <w:rPr>
          <w:rStyle w:val="A1"/>
          <w:rFonts w:cs="Times New Roman"/>
          <w:b w:val="0"/>
          <w:sz w:val="24"/>
          <w:szCs w:val="24"/>
        </w:rPr>
        <w:t>je priredio Vladimir Hedrih</w:t>
      </w:r>
      <w:r>
        <w:rPr>
          <w:rStyle w:val="A1"/>
          <w:rFonts w:cs="Times New Roman"/>
          <w:b w:val="0"/>
          <w:sz w:val="24"/>
          <w:szCs w:val="24"/>
        </w:rPr>
        <w:t xml:space="preserve">, predstavlja </w:t>
      </w:r>
      <w:r w:rsidR="000C6E6A">
        <w:rPr>
          <w:rStyle w:val="A1"/>
          <w:rFonts w:cs="Times New Roman"/>
          <w:b w:val="0"/>
          <w:sz w:val="24"/>
          <w:szCs w:val="24"/>
        </w:rPr>
        <w:t xml:space="preserve">tematski </w:t>
      </w:r>
      <w:r>
        <w:rPr>
          <w:rStyle w:val="A1"/>
          <w:rFonts w:cs="Times New Roman"/>
          <w:b w:val="0"/>
          <w:sz w:val="24"/>
          <w:szCs w:val="24"/>
        </w:rPr>
        <w:t xml:space="preserve">zbornik radova </w:t>
      </w:r>
      <w:r w:rsidR="000C6E6A">
        <w:rPr>
          <w:rStyle w:val="A1"/>
          <w:rFonts w:cs="Times New Roman"/>
          <w:b w:val="0"/>
          <w:sz w:val="24"/>
          <w:szCs w:val="24"/>
        </w:rPr>
        <w:t xml:space="preserve">sa istoimene podkonferencije održane u sklopu međunarodne konferencije Days of Applied Psychology (Dani primenjene psihologije), održane 29-30. septembra 2017. godine u organizaciji Departmana za psihologiju Filozofskog fakulteta Univerziteta u Nišu. Podkonferencija </w:t>
      </w:r>
      <w:r w:rsidR="000C6E6A" w:rsidRPr="000C6E6A">
        <w:rPr>
          <w:rStyle w:val="A1"/>
          <w:rFonts w:cs="Times New Roman"/>
          <w:b w:val="0"/>
          <w:i/>
          <w:sz w:val="24"/>
          <w:szCs w:val="24"/>
        </w:rPr>
        <w:t>„Work and Family relations at the beginning of the 21st century“</w:t>
      </w:r>
      <w:r w:rsidR="000C6E6A">
        <w:rPr>
          <w:rStyle w:val="A1"/>
          <w:rFonts w:cs="Times New Roman"/>
          <w:b w:val="0"/>
          <w:sz w:val="24"/>
          <w:szCs w:val="24"/>
        </w:rPr>
        <w:t xml:space="preserve"> je organizovana kao </w:t>
      </w:r>
      <w:r w:rsidR="00D65825">
        <w:rPr>
          <w:rStyle w:val="A1"/>
          <w:rFonts w:cs="Times New Roman"/>
          <w:b w:val="0"/>
          <w:sz w:val="24"/>
          <w:szCs w:val="24"/>
        </w:rPr>
        <w:t xml:space="preserve">aktivnost u okviru istraživačkog projekta </w:t>
      </w:r>
      <w:r w:rsidR="00D65825" w:rsidRPr="00D65825">
        <w:rPr>
          <w:rStyle w:val="A1"/>
          <w:rFonts w:cs="Times New Roman"/>
          <w:b w:val="0"/>
          <w:sz w:val="24"/>
          <w:szCs w:val="24"/>
        </w:rPr>
        <w:t xml:space="preserve"> „Model</w:t>
      </w:r>
      <w:r w:rsidR="00D65825">
        <w:rPr>
          <w:rStyle w:val="A1"/>
          <w:rFonts w:cs="Times New Roman"/>
          <w:b w:val="0"/>
          <w:sz w:val="24"/>
          <w:szCs w:val="24"/>
        </w:rPr>
        <w:t>i i indikatori usklađivanja uloga na poslu i u porodici</w:t>
      </w:r>
      <w:r w:rsidR="00D65825" w:rsidRPr="00D65825">
        <w:rPr>
          <w:rStyle w:val="A1"/>
          <w:rFonts w:cs="Times New Roman"/>
          <w:b w:val="0"/>
          <w:sz w:val="24"/>
          <w:szCs w:val="24"/>
        </w:rPr>
        <w:t>“</w:t>
      </w:r>
      <w:r w:rsidR="00D65825">
        <w:rPr>
          <w:rStyle w:val="A1"/>
          <w:rFonts w:cs="Times New Roman"/>
          <w:b w:val="0"/>
          <w:sz w:val="24"/>
          <w:szCs w:val="24"/>
        </w:rPr>
        <w:t>, finansiranog od Ministarstva prosvete, nauke i tehnološkog razvoja Republike Srbije (projekat broj 179002), a na inicijativu i uz zalaganje prof. dr Vladimira Hedriha, rukovodioca ovog projekta.</w:t>
      </w:r>
    </w:p>
    <w:p w:rsidR="000C6E6A" w:rsidRDefault="00B41AFD" w:rsidP="00F74315">
      <w:pPr>
        <w:spacing w:line="276" w:lineRule="auto"/>
        <w:ind w:firstLine="720"/>
        <w:jc w:val="both"/>
        <w:rPr>
          <w:rStyle w:val="A1"/>
          <w:rFonts w:cs="Times New Roman"/>
          <w:b w:val="0"/>
          <w:sz w:val="24"/>
          <w:szCs w:val="24"/>
        </w:rPr>
      </w:pPr>
      <w:r>
        <w:rPr>
          <w:rStyle w:val="A1"/>
          <w:rFonts w:cs="Times New Roman"/>
          <w:b w:val="0"/>
          <w:sz w:val="24"/>
          <w:szCs w:val="24"/>
        </w:rPr>
        <w:t xml:space="preserve">Zbornik </w:t>
      </w:r>
      <w:r w:rsidRPr="000030F2">
        <w:rPr>
          <w:rStyle w:val="A1"/>
          <w:rFonts w:cs="Times New Roman"/>
          <w:b w:val="0"/>
          <w:sz w:val="24"/>
          <w:szCs w:val="24"/>
        </w:rPr>
        <w:t>"</w:t>
      </w:r>
      <w:r w:rsidRPr="000C6E6A">
        <w:rPr>
          <w:rStyle w:val="A1"/>
          <w:rFonts w:cs="Times New Roman"/>
          <w:b w:val="0"/>
          <w:i/>
          <w:sz w:val="24"/>
          <w:szCs w:val="24"/>
        </w:rPr>
        <w:t>Work and Family relations at the beginning of the 21st century</w:t>
      </w:r>
      <w:r>
        <w:rPr>
          <w:rStyle w:val="A1"/>
          <w:rFonts w:cs="Times New Roman"/>
          <w:b w:val="0"/>
          <w:i/>
          <w:sz w:val="24"/>
          <w:szCs w:val="24"/>
        </w:rPr>
        <w:t xml:space="preserve">" </w:t>
      </w:r>
      <w:r>
        <w:rPr>
          <w:rStyle w:val="A1"/>
          <w:rFonts w:cs="Times New Roman"/>
          <w:b w:val="0"/>
          <w:sz w:val="24"/>
          <w:szCs w:val="24"/>
        </w:rPr>
        <w:t xml:space="preserve">sadrži </w:t>
      </w:r>
      <w:r w:rsidR="000D39FD">
        <w:rPr>
          <w:rStyle w:val="A1"/>
          <w:rFonts w:cs="Times New Roman"/>
          <w:b w:val="0"/>
          <w:sz w:val="24"/>
          <w:szCs w:val="24"/>
        </w:rPr>
        <w:t>2</w:t>
      </w:r>
      <w:r w:rsidR="003D3BD7">
        <w:rPr>
          <w:rStyle w:val="A1"/>
          <w:rFonts w:cs="Times New Roman"/>
          <w:b w:val="0"/>
          <w:sz w:val="24"/>
          <w:szCs w:val="24"/>
        </w:rPr>
        <w:t>2</w:t>
      </w:r>
      <w:r>
        <w:rPr>
          <w:rStyle w:val="A1"/>
          <w:rFonts w:cs="Times New Roman"/>
          <w:b w:val="0"/>
          <w:sz w:val="24"/>
          <w:szCs w:val="24"/>
        </w:rPr>
        <w:t xml:space="preserve"> rad</w:t>
      </w:r>
      <w:r w:rsidR="003D3BD7">
        <w:rPr>
          <w:rStyle w:val="A1"/>
          <w:rFonts w:cs="Times New Roman"/>
          <w:b w:val="0"/>
          <w:sz w:val="24"/>
          <w:szCs w:val="24"/>
        </w:rPr>
        <w:t>a</w:t>
      </w:r>
      <w:r>
        <w:rPr>
          <w:rStyle w:val="A1"/>
          <w:rFonts w:cs="Times New Roman"/>
          <w:b w:val="0"/>
          <w:sz w:val="24"/>
          <w:szCs w:val="24"/>
        </w:rPr>
        <w:t xml:space="preserve"> autora koji su angažovani na pomenutom projektu, kao i drugih autora iz zemlje i inostranstva, koji</w:t>
      </w:r>
      <w:r w:rsidR="00D65825">
        <w:rPr>
          <w:rStyle w:val="A1"/>
          <w:rFonts w:cs="Times New Roman"/>
          <w:b w:val="0"/>
          <w:sz w:val="24"/>
          <w:szCs w:val="24"/>
        </w:rPr>
        <w:t xml:space="preserve"> </w:t>
      </w:r>
      <w:r>
        <w:rPr>
          <w:rStyle w:val="A1"/>
          <w:rFonts w:cs="Times New Roman"/>
          <w:b w:val="0"/>
          <w:sz w:val="24"/>
          <w:szCs w:val="24"/>
        </w:rPr>
        <w:t xml:space="preserve">se bave različitim aspektima odnosa između posla i porodice. </w:t>
      </w:r>
      <w:r w:rsidR="00CA60FD">
        <w:rPr>
          <w:rStyle w:val="A1"/>
          <w:rFonts w:cs="Times New Roman"/>
          <w:b w:val="0"/>
          <w:sz w:val="24"/>
          <w:szCs w:val="24"/>
        </w:rPr>
        <w:t>Na pripremi radova za ovaj zbornik radilo je ukupno 3</w:t>
      </w:r>
      <w:r w:rsidR="000D39FD">
        <w:rPr>
          <w:rStyle w:val="A1"/>
          <w:rFonts w:cs="Times New Roman"/>
          <w:b w:val="0"/>
          <w:sz w:val="24"/>
          <w:szCs w:val="24"/>
        </w:rPr>
        <w:t>5</w:t>
      </w:r>
      <w:r w:rsidR="00CA60FD">
        <w:rPr>
          <w:rStyle w:val="A1"/>
          <w:rFonts w:cs="Times New Roman"/>
          <w:b w:val="0"/>
          <w:sz w:val="24"/>
          <w:szCs w:val="24"/>
        </w:rPr>
        <w:t xml:space="preserve"> autora iz Srbije, Hrvatske, Bugarske i Rusije. </w:t>
      </w:r>
      <w:r>
        <w:rPr>
          <w:rStyle w:val="A1"/>
          <w:rFonts w:cs="Times New Roman"/>
          <w:b w:val="0"/>
          <w:sz w:val="24"/>
          <w:szCs w:val="24"/>
        </w:rPr>
        <w:t>Svi radovi su napisani na engleskom jeziku</w:t>
      </w:r>
      <w:r w:rsidR="000D39FD">
        <w:rPr>
          <w:rStyle w:val="A1"/>
          <w:rFonts w:cs="Times New Roman"/>
          <w:b w:val="0"/>
          <w:sz w:val="24"/>
          <w:szCs w:val="24"/>
        </w:rPr>
        <w:t>.</w:t>
      </w:r>
      <w:r>
        <w:rPr>
          <w:rStyle w:val="A1"/>
          <w:rFonts w:cs="Times New Roman"/>
          <w:b w:val="0"/>
          <w:sz w:val="24"/>
          <w:szCs w:val="24"/>
        </w:rPr>
        <w:t xml:space="preserve"> </w:t>
      </w:r>
      <w:r w:rsidR="000D39FD">
        <w:rPr>
          <w:rStyle w:val="A1"/>
          <w:rFonts w:cs="Times New Roman"/>
          <w:b w:val="0"/>
          <w:sz w:val="24"/>
          <w:szCs w:val="24"/>
        </w:rPr>
        <w:t>S</w:t>
      </w:r>
      <w:r>
        <w:rPr>
          <w:rStyle w:val="A1"/>
          <w:rFonts w:cs="Times New Roman"/>
          <w:b w:val="0"/>
          <w:sz w:val="24"/>
          <w:szCs w:val="24"/>
        </w:rPr>
        <w:t>vaki rad je, pre uključivanja u Zbornik, bio podvrgnut proceduri anonimnog recenziranja</w:t>
      </w:r>
      <w:r w:rsidR="000D39FD">
        <w:rPr>
          <w:rStyle w:val="A1"/>
          <w:rFonts w:cs="Times New Roman"/>
          <w:b w:val="0"/>
          <w:sz w:val="24"/>
          <w:szCs w:val="24"/>
        </w:rPr>
        <w:t xml:space="preserve"> i dobio pozitivnu ocenu recenzenata</w:t>
      </w:r>
      <w:r>
        <w:rPr>
          <w:rStyle w:val="A1"/>
          <w:rFonts w:cs="Times New Roman"/>
          <w:b w:val="0"/>
          <w:sz w:val="24"/>
          <w:szCs w:val="24"/>
        </w:rPr>
        <w:t>.</w:t>
      </w:r>
    </w:p>
    <w:p w:rsidR="006C2578" w:rsidRDefault="00B41AFD" w:rsidP="00F74315">
      <w:pPr>
        <w:spacing w:line="276" w:lineRule="auto"/>
        <w:ind w:firstLine="720"/>
        <w:jc w:val="both"/>
        <w:rPr>
          <w:rStyle w:val="A1"/>
          <w:rFonts w:cs="Times New Roman"/>
          <w:b w:val="0"/>
          <w:sz w:val="24"/>
          <w:szCs w:val="24"/>
        </w:rPr>
      </w:pPr>
      <w:r>
        <w:rPr>
          <w:rStyle w:val="A1"/>
          <w:rFonts w:cs="Times New Roman"/>
          <w:b w:val="0"/>
          <w:sz w:val="24"/>
          <w:szCs w:val="24"/>
        </w:rPr>
        <w:t xml:space="preserve">U tekstu kojim počinje Zbornik, pod naslovom </w:t>
      </w:r>
      <w:r w:rsidRPr="00B41AFD">
        <w:rPr>
          <w:rStyle w:val="A1"/>
          <w:rFonts w:cs="Times New Roman"/>
          <w:b w:val="0"/>
          <w:i/>
          <w:sz w:val="24"/>
          <w:szCs w:val="24"/>
        </w:rPr>
        <w:t>„Family and work relations at the beginning of the 21st century“</w:t>
      </w:r>
      <w:r>
        <w:rPr>
          <w:rStyle w:val="A1"/>
          <w:rFonts w:cs="Times New Roman"/>
          <w:b w:val="0"/>
          <w:sz w:val="24"/>
          <w:szCs w:val="24"/>
        </w:rPr>
        <w:t xml:space="preserve">, autora Vladimira Hedriha, izložen je sadržaj plenarnog predavanja održanog na ovoj podkonferenciji. U radu je opisana motivacija autora i čitavog projektnog tima za obimno istraživanje </w:t>
      </w:r>
      <w:r w:rsidR="000904FF">
        <w:rPr>
          <w:rStyle w:val="A1"/>
          <w:rFonts w:cs="Times New Roman"/>
          <w:b w:val="0"/>
          <w:sz w:val="24"/>
          <w:szCs w:val="24"/>
        </w:rPr>
        <w:t>odnosa između poslovnih i porodičnih uloga u Srbiji, zasnovana na uvidu da, s jedne strane, postoje različita, pa i suprotstavljena teorijska shvatanja ovog problema, a s druge strane, da intenzivne društvene promene donose i promene u funkcionisanju kako radnih organizacija, tako i porodice. Kompleksnost ovog istraživačkog problema proističe iz činjenice da su karakteristike porodičnog i radnog okruženja povezane sa specifičnostima</w:t>
      </w:r>
      <w:r w:rsidR="00107500">
        <w:rPr>
          <w:rStyle w:val="A1"/>
          <w:rFonts w:cs="Times New Roman"/>
          <w:b w:val="0"/>
          <w:sz w:val="24"/>
          <w:szCs w:val="24"/>
        </w:rPr>
        <w:t xml:space="preserve"> kulturnih obeležja šireg okruženja, a istovremeno se, unutar jedne kulture, i same porodice i radne organizacije međusobno razlikuju.</w:t>
      </w:r>
      <w:r w:rsidR="000904FF">
        <w:rPr>
          <w:rStyle w:val="A1"/>
          <w:rFonts w:cs="Times New Roman"/>
          <w:b w:val="0"/>
          <w:sz w:val="24"/>
          <w:szCs w:val="24"/>
        </w:rPr>
        <w:t xml:space="preserve"> </w:t>
      </w:r>
      <w:r w:rsidR="00107500">
        <w:rPr>
          <w:rStyle w:val="A1"/>
          <w:rFonts w:cs="Times New Roman"/>
          <w:b w:val="0"/>
          <w:sz w:val="24"/>
          <w:szCs w:val="24"/>
        </w:rPr>
        <w:t xml:space="preserve">Sumirajući analizu različitih teorijskih stanovišta i empirijskih nalaza, autor zaključuje da je nemoguće izvesti opštevažeće zaključke i </w:t>
      </w:r>
      <w:r w:rsidR="00107500">
        <w:rPr>
          <w:rStyle w:val="A1"/>
          <w:rFonts w:cs="Times New Roman"/>
          <w:b w:val="0"/>
          <w:sz w:val="24"/>
          <w:szCs w:val="24"/>
        </w:rPr>
        <w:lastRenderedPageBreak/>
        <w:t>teorijske generalizacije u vezi sa različitim aspektima odnosa između posla i porodice</w:t>
      </w:r>
      <w:r w:rsidR="006C2578">
        <w:rPr>
          <w:rStyle w:val="A1"/>
          <w:rFonts w:cs="Times New Roman"/>
          <w:b w:val="0"/>
          <w:sz w:val="24"/>
          <w:szCs w:val="24"/>
        </w:rPr>
        <w:t>, odnosno da je neophodno naglašavanje specifičnih karakteristika konkretnog radnog okruženja i konkretnih porodica, kao i konkretnih kulturnih obeležja šireg okruženja kao uslova u kojima takve teorijske generalizacije važe.</w:t>
      </w:r>
    </w:p>
    <w:p w:rsidR="00A9659A" w:rsidRDefault="0091201E" w:rsidP="00F74315">
      <w:pPr>
        <w:spacing w:line="276" w:lineRule="auto"/>
        <w:ind w:firstLine="720"/>
        <w:jc w:val="both"/>
        <w:rPr>
          <w:rStyle w:val="A1"/>
          <w:rFonts w:cs="Times New Roman"/>
          <w:b w:val="0"/>
          <w:sz w:val="24"/>
          <w:szCs w:val="24"/>
        </w:rPr>
      </w:pPr>
      <w:r>
        <w:rPr>
          <w:rStyle w:val="A1"/>
          <w:rFonts w:cs="Times New Roman"/>
          <w:b w:val="0"/>
          <w:sz w:val="24"/>
          <w:szCs w:val="24"/>
        </w:rPr>
        <w:t xml:space="preserve">Radovi uključeni u Zbornik bave se različitim aspektima odnosa između posla i porodice, odnosno između poslovnih i porodičnih uloga. U radovima su uglavnom izloženi rezultati istraživanja koji </w:t>
      </w:r>
      <w:r w:rsidR="00A9659A">
        <w:rPr>
          <w:rStyle w:val="A1"/>
          <w:rFonts w:cs="Times New Roman"/>
          <w:b w:val="0"/>
          <w:sz w:val="24"/>
          <w:szCs w:val="24"/>
        </w:rPr>
        <w:t xml:space="preserve">se odnose na karakteristike pojedinca, radnog, porodičnog i socijalnog okruženja, na njihove odnose i </w:t>
      </w:r>
      <w:r w:rsidR="004943AB">
        <w:rPr>
          <w:rStyle w:val="A1"/>
          <w:rFonts w:cs="Times New Roman"/>
          <w:b w:val="0"/>
          <w:sz w:val="24"/>
          <w:szCs w:val="24"/>
        </w:rPr>
        <w:t xml:space="preserve">na </w:t>
      </w:r>
      <w:r w:rsidR="00A9659A">
        <w:rPr>
          <w:rStyle w:val="A1"/>
          <w:rFonts w:cs="Times New Roman"/>
          <w:b w:val="0"/>
          <w:sz w:val="24"/>
          <w:szCs w:val="24"/>
        </w:rPr>
        <w:t xml:space="preserve">korelate uspešnog </w:t>
      </w:r>
      <w:r w:rsidR="00F92272">
        <w:rPr>
          <w:rStyle w:val="A1"/>
          <w:rFonts w:cs="Times New Roman"/>
          <w:b w:val="0"/>
          <w:sz w:val="24"/>
          <w:szCs w:val="24"/>
        </w:rPr>
        <w:t xml:space="preserve">i skladnog </w:t>
      </w:r>
      <w:r w:rsidR="00A9659A">
        <w:rPr>
          <w:rStyle w:val="A1"/>
          <w:rFonts w:cs="Times New Roman"/>
          <w:b w:val="0"/>
          <w:sz w:val="24"/>
          <w:szCs w:val="24"/>
        </w:rPr>
        <w:t>funkcionisanja u poslovnim i porodičnim ulogama.</w:t>
      </w:r>
    </w:p>
    <w:p w:rsidR="00A9659A" w:rsidRDefault="00A9659A" w:rsidP="006E30CF">
      <w:pPr>
        <w:spacing w:line="276" w:lineRule="auto"/>
        <w:ind w:firstLine="720"/>
        <w:contextualSpacing/>
        <w:jc w:val="both"/>
        <w:rPr>
          <w:bCs/>
        </w:rPr>
      </w:pPr>
      <w:r>
        <w:rPr>
          <w:rStyle w:val="A1"/>
          <w:rFonts w:cs="Times New Roman"/>
          <w:b w:val="0"/>
          <w:sz w:val="24"/>
          <w:szCs w:val="24"/>
        </w:rPr>
        <w:t>U jednom od radova (</w:t>
      </w:r>
      <w:r w:rsidRPr="006E30CF">
        <w:rPr>
          <w:bCs/>
          <w:i/>
        </w:rPr>
        <w:t>Nomological Network of RIASEC Types: Interests, Personality Traits, Work Values and Life Role Salience</w:t>
      </w:r>
      <w:r w:rsidRPr="006E30CF">
        <w:rPr>
          <w:bCs/>
        </w:rPr>
        <w:t>, autori:</w:t>
      </w:r>
      <w:r>
        <w:rPr>
          <w:b/>
          <w:bCs/>
        </w:rPr>
        <w:t xml:space="preserve"> </w:t>
      </w:r>
      <w:r w:rsidRPr="0091201E">
        <w:rPr>
          <w:bCs/>
        </w:rPr>
        <w:t>Iva Šverko, Toni Babarović</w:t>
      </w:r>
      <w:r>
        <w:rPr>
          <w:bCs/>
        </w:rPr>
        <w:t xml:space="preserve"> i</w:t>
      </w:r>
      <w:r w:rsidRPr="0091201E">
        <w:rPr>
          <w:bCs/>
        </w:rPr>
        <w:t xml:space="preserve"> Sabina Kos</w:t>
      </w:r>
      <w:r>
        <w:rPr>
          <w:bCs/>
        </w:rPr>
        <w:t xml:space="preserve">) </w:t>
      </w:r>
      <w:r w:rsidR="00CC36C6">
        <w:rPr>
          <w:bCs/>
        </w:rPr>
        <w:t xml:space="preserve">saopšteni su rezultati istraživanja koji ukazuju </w:t>
      </w:r>
      <w:r>
        <w:rPr>
          <w:bCs/>
        </w:rPr>
        <w:t>na povezanost osobina ličnosti i radnih vrednosti sa profesionalnim interesovanjima</w:t>
      </w:r>
      <w:r w:rsidR="006E30CF">
        <w:rPr>
          <w:bCs/>
        </w:rPr>
        <w:t>.</w:t>
      </w:r>
    </w:p>
    <w:p w:rsidR="00F92272" w:rsidRDefault="00F92272" w:rsidP="00F92272">
      <w:pPr>
        <w:spacing w:line="276" w:lineRule="auto"/>
        <w:ind w:firstLine="720"/>
        <w:contextualSpacing/>
        <w:jc w:val="both"/>
        <w:rPr>
          <w:bCs/>
        </w:rPr>
      </w:pPr>
      <w:r>
        <w:rPr>
          <w:bCs/>
        </w:rPr>
        <w:t>Akademsko učenje predstavlja svojevrsno radno angažovanje, pa se može reći da je studiranje vezano za obavljanje jedne radne uloge. U tom smislu se u široku temu ovog zbornika uklapa i rad koji se bavi samoefikasnošću studenata (</w:t>
      </w:r>
      <w:r w:rsidRPr="00F92272">
        <w:rPr>
          <w:bCs/>
          <w:i/>
        </w:rPr>
        <w:t>Irrational beliefs, anxiety and self-efficacy among students</w:t>
      </w:r>
      <w:r>
        <w:rPr>
          <w:bCs/>
        </w:rPr>
        <w:t xml:space="preserve">, autor: </w:t>
      </w:r>
      <w:r w:rsidRPr="00F92272">
        <w:rPr>
          <w:bCs/>
        </w:rPr>
        <w:t>Nataša Mladenović</w:t>
      </w:r>
      <w:r>
        <w:rPr>
          <w:bCs/>
        </w:rPr>
        <w:t xml:space="preserve">). </w:t>
      </w:r>
    </w:p>
    <w:p w:rsidR="003A08CC" w:rsidRDefault="003A08CC" w:rsidP="00CC36C6">
      <w:pPr>
        <w:spacing w:line="276" w:lineRule="auto"/>
        <w:ind w:firstLine="709"/>
        <w:contextualSpacing/>
        <w:jc w:val="both"/>
      </w:pPr>
      <w:r w:rsidRPr="003A08CC">
        <w:rPr>
          <w:bCs/>
        </w:rPr>
        <w:t>Nekoliko radova je posvećeno burnout sindromu i rezilijentnosti</w:t>
      </w:r>
      <w:r w:rsidR="004943AB">
        <w:rPr>
          <w:bCs/>
        </w:rPr>
        <w:t xml:space="preserve"> koji</w:t>
      </w:r>
      <w:r w:rsidRPr="003A08CC">
        <w:rPr>
          <w:bCs/>
        </w:rPr>
        <w:t xml:space="preserve"> se u izloženim radovima dovode u vezu sa karakteristikama radnog okruženja (</w:t>
      </w:r>
      <w:r w:rsidRPr="003A08CC">
        <w:rPr>
          <w:bCs/>
          <w:i/>
        </w:rPr>
        <w:t xml:space="preserve">Does type of work environment correlate with burnout? A cross-sectional study, </w:t>
      </w:r>
      <w:r w:rsidRPr="003A08CC">
        <w:rPr>
          <w:bCs/>
        </w:rPr>
        <w:t>autor: Vladimir Hedrih),</w:t>
      </w:r>
      <w:r>
        <w:rPr>
          <w:bCs/>
        </w:rPr>
        <w:t xml:space="preserve"> </w:t>
      </w:r>
      <w:r w:rsidR="00CC36C6">
        <w:rPr>
          <w:bCs/>
        </w:rPr>
        <w:t xml:space="preserve">sa </w:t>
      </w:r>
      <w:r>
        <w:rPr>
          <w:bCs/>
        </w:rPr>
        <w:t>porodičnim i poslovnim ulogama i njihovom stresnošću (S</w:t>
      </w:r>
      <w:r w:rsidRPr="0091201E">
        <w:rPr>
          <w:i/>
        </w:rPr>
        <w:t xml:space="preserve">tressfulness of family and work roles and </w:t>
      </w:r>
      <w:r w:rsidRPr="003A08CC">
        <w:rPr>
          <w:i/>
        </w:rPr>
        <w:t>b</w:t>
      </w:r>
      <w:r w:rsidRPr="0091201E">
        <w:rPr>
          <w:i/>
        </w:rPr>
        <w:t>urnout syndrome in persons suffering from a chronic somatic disease</w:t>
      </w:r>
      <w:r>
        <w:t xml:space="preserve">, autori: </w:t>
      </w:r>
      <w:r w:rsidRPr="0091201E">
        <w:t>Milkica Nešić, Snežana Vidanović, Ma</w:t>
      </w:r>
      <w:r w:rsidR="00CC36C6">
        <w:t>rina Hadži Pešić i</w:t>
      </w:r>
      <w:r w:rsidRPr="0091201E">
        <w:t xml:space="preserve"> Damjana Panić</w:t>
      </w:r>
      <w:r>
        <w:t xml:space="preserve">), </w:t>
      </w:r>
      <w:r w:rsidR="00CC36C6">
        <w:t>životnim ulogama i subjektivnim blagostanjem (</w:t>
      </w:r>
      <w:r w:rsidR="0091201E" w:rsidRPr="0091201E">
        <w:rPr>
          <w:i/>
        </w:rPr>
        <w:t>Correlation of resilience with the quality of life roles and subjective well-being</w:t>
      </w:r>
      <w:r w:rsidR="00CC36C6" w:rsidRPr="00CC36C6">
        <w:rPr>
          <w:i/>
        </w:rPr>
        <w:t xml:space="preserve"> with men and women</w:t>
      </w:r>
      <w:r w:rsidR="00CC36C6">
        <w:t xml:space="preserve">, autor: </w:t>
      </w:r>
      <w:r w:rsidR="00CC36C6" w:rsidRPr="0091201E">
        <w:t>Milena Belić</w:t>
      </w:r>
      <w:r w:rsidR="00CC36C6">
        <w:t xml:space="preserve">), </w:t>
      </w:r>
      <w:r>
        <w:t>personalnim i sociodemografskim korelatima (</w:t>
      </w:r>
      <w:r w:rsidR="00CC36C6" w:rsidRPr="00CC36C6">
        <w:rPr>
          <w:i/>
        </w:rPr>
        <w:t>P</w:t>
      </w:r>
      <w:r w:rsidR="00CC36C6" w:rsidRPr="0091201E">
        <w:rPr>
          <w:i/>
        </w:rPr>
        <w:t>ersonal factors of job burnout syndrome among serbian employees</w:t>
      </w:r>
      <w:r>
        <w:t xml:space="preserve">, autori: </w:t>
      </w:r>
      <w:r w:rsidRPr="0091201E">
        <w:t>Kristina Ranđelović, Snežana Stojiljković</w:t>
      </w:r>
      <w:r w:rsidR="00CC36C6">
        <w:t xml:space="preserve"> i</w:t>
      </w:r>
      <w:r w:rsidRPr="0091201E">
        <w:t xml:space="preserve"> Milica Ristić</w:t>
      </w:r>
      <w:r>
        <w:t xml:space="preserve">; </w:t>
      </w:r>
      <w:r w:rsidR="0091201E" w:rsidRPr="0091201E">
        <w:rPr>
          <w:i/>
        </w:rPr>
        <w:t>Personal and sociodemographic correlates of resilience in employees</w:t>
      </w:r>
      <w:r w:rsidRPr="00CC36C6">
        <w:t>, autori:</w:t>
      </w:r>
      <w:r>
        <w:rPr>
          <w:b/>
        </w:rPr>
        <w:t xml:space="preserve"> </w:t>
      </w:r>
      <w:r w:rsidRPr="0091201E">
        <w:t>Milica Ristić, Vladimir Hedrih</w:t>
      </w:r>
      <w:r w:rsidR="00CC36C6">
        <w:t xml:space="preserve"> i</w:t>
      </w:r>
      <w:r w:rsidRPr="0091201E">
        <w:t xml:space="preserve"> Kristina Ranđelović</w:t>
      </w:r>
      <w:r w:rsidR="00CC36C6">
        <w:t xml:space="preserve">).  </w:t>
      </w:r>
    </w:p>
    <w:p w:rsidR="00B138A6" w:rsidRDefault="004943AB" w:rsidP="00B138A6">
      <w:pPr>
        <w:spacing w:line="276" w:lineRule="auto"/>
        <w:ind w:firstLine="709"/>
        <w:contextualSpacing/>
        <w:jc w:val="both"/>
      </w:pPr>
      <w:r>
        <w:t xml:space="preserve">Jedna grupa radova bavi se porodičnim i poslovnim ulogama i njihovim korelatima. </w:t>
      </w:r>
      <w:r w:rsidR="00924A95">
        <w:t xml:space="preserve">U radu </w:t>
      </w:r>
      <w:r w:rsidR="00924A95" w:rsidRPr="00924A95">
        <w:rPr>
          <w:i/>
        </w:rPr>
        <w:t>Relations between self-esteem, acceptance of traditional gender roles, quality of roles and work family conflict among employed parents from Serbia</w:t>
      </w:r>
      <w:r w:rsidR="00924A95">
        <w:t xml:space="preserve"> (autori: Marija Pejičić i Ivana Pedović) </w:t>
      </w:r>
      <w:r>
        <w:t xml:space="preserve">ispituje </w:t>
      </w:r>
      <w:r w:rsidR="00924A95">
        <w:t xml:space="preserve">se struktura </w:t>
      </w:r>
      <w:r>
        <w:t>odnos</w:t>
      </w:r>
      <w:r w:rsidR="00924A95">
        <w:t>a</w:t>
      </w:r>
      <w:r>
        <w:t xml:space="preserve"> između samopoštovanja, prihvatanja tradicionalnih polnih uloga</w:t>
      </w:r>
      <w:r w:rsidR="00924A95">
        <w:t xml:space="preserve">, kvaliteta roditeljskih, partnerskih i poslovnih uloga s jedne strane i konflikta između porodičnih i poslovnih uloga s druge strane. </w:t>
      </w:r>
      <w:r>
        <w:t xml:space="preserve"> </w:t>
      </w:r>
      <w:r w:rsidR="00924A95">
        <w:t>Porodične i poslovne uloge proučavane su i iz ugla povezanosti između zadovoljstva ispitanika ovim ulogama i njihove stresnosti sa generativnošću (</w:t>
      </w:r>
      <w:r w:rsidR="00924A95" w:rsidRPr="00924A95">
        <w:rPr>
          <w:i/>
        </w:rPr>
        <w:t>G</w:t>
      </w:r>
      <w:r w:rsidR="00924A95" w:rsidRPr="0091201E">
        <w:rPr>
          <w:i/>
        </w:rPr>
        <w:t>enerativity and satisfaction/stressfulness of family and work roles</w:t>
      </w:r>
      <w:r w:rsidR="00924A95">
        <w:rPr>
          <w:i/>
        </w:rPr>
        <w:t xml:space="preserve">, </w:t>
      </w:r>
      <w:r w:rsidR="00924A95">
        <w:t xml:space="preserve">autori: </w:t>
      </w:r>
      <w:r w:rsidR="00924A95" w:rsidRPr="0091201E">
        <w:t xml:space="preserve">Vesna Anđelković,  Damjana Panić, </w:t>
      </w:r>
      <w:r w:rsidR="00924A95">
        <w:t>Marina Hadži Pešić i</w:t>
      </w:r>
      <w:r w:rsidR="00924A95" w:rsidRPr="0091201E">
        <w:t xml:space="preserve"> Aleksandra Stojilković</w:t>
      </w:r>
      <w:r w:rsidR="00924A95">
        <w:t xml:space="preserve">). </w:t>
      </w:r>
      <w:r w:rsidR="00B138A6">
        <w:t>U jednom od radova (</w:t>
      </w:r>
      <w:r w:rsidR="0091201E" w:rsidRPr="0091201E">
        <w:rPr>
          <w:i/>
        </w:rPr>
        <w:t>Satisfaction and dissatisfaction with family roles in women from rural and urban areas</w:t>
      </w:r>
      <w:r w:rsidR="00B138A6">
        <w:rPr>
          <w:i/>
        </w:rPr>
        <w:t>,</w:t>
      </w:r>
      <w:r w:rsidR="00B138A6">
        <w:t xml:space="preserve"> autori: </w:t>
      </w:r>
      <w:r w:rsidR="00B138A6" w:rsidRPr="0091201E">
        <w:t xml:space="preserve">Miljana Spasić-Šnele, </w:t>
      </w:r>
      <w:r w:rsidR="00B138A6">
        <w:t>Aleksandra Stojilković i</w:t>
      </w:r>
      <w:r w:rsidR="00B138A6" w:rsidRPr="0091201E">
        <w:t xml:space="preserve"> Snežana Vidanović</w:t>
      </w:r>
      <w:r w:rsidR="00B138A6">
        <w:t xml:space="preserve">) ispitivane su razlike u zadovoljstvu </w:t>
      </w:r>
      <w:r w:rsidR="00B138A6">
        <w:lastRenderedPageBreak/>
        <w:t>porodičnim ulogama kod žena iz ruralne i gradske sredine i odnos između aspekata kvaliteta života i zadovoljstva porodičnim ulogama kod ispitanica.</w:t>
      </w:r>
    </w:p>
    <w:p w:rsidR="00BD4CE3" w:rsidRDefault="00B138A6" w:rsidP="00984896">
      <w:pPr>
        <w:spacing w:line="276" w:lineRule="auto"/>
        <w:ind w:firstLine="709"/>
        <w:contextualSpacing/>
        <w:jc w:val="both"/>
      </w:pPr>
      <w:r>
        <w:t>Nekoliko radova bavi se porodicom i različitim fenomenima vezanim za porodični život.</w:t>
      </w:r>
      <w:r w:rsidR="00BD4CE3">
        <w:t xml:space="preserve"> Jedan od radova (</w:t>
      </w:r>
      <w:r w:rsidR="0091201E" w:rsidRPr="0091201E">
        <w:rPr>
          <w:i/>
        </w:rPr>
        <w:t>Family as a Metaphor and Metaphors of Bulgarian Families for World, Family, Children and Self</w:t>
      </w:r>
      <w:r w:rsidR="00BD4CE3">
        <w:t xml:space="preserve">, autor: </w:t>
      </w:r>
      <w:r w:rsidR="00BD4CE3" w:rsidRPr="0091201E">
        <w:t>Camellia Hancheva</w:t>
      </w:r>
      <w:r w:rsidR="00BD4CE3">
        <w:t>)</w:t>
      </w:r>
      <w:r w:rsidR="00BD4CE3" w:rsidRPr="00BD4CE3">
        <w:t xml:space="preserve"> </w:t>
      </w:r>
      <w:r w:rsidR="00BD4CE3">
        <w:t>govori o značaju zajedničkih metafora koje odražavaju razumevanje sveta, a koje koriste članovi porodice, za razumevanje ponašanja pojedinca i njegovih aktuelnih socijalnih postupaka. Radovi iz ove grupe ističu i vaspitnu ulogu porodice, i to u odnosu na sistem vrednosti kod adolescenata (</w:t>
      </w:r>
      <w:r w:rsidR="0091201E" w:rsidRPr="0091201E">
        <w:rPr>
          <w:i/>
        </w:rPr>
        <w:t>Work values of Croatian adolescents: Value hierarchy and importance of family background</w:t>
      </w:r>
      <w:r w:rsidR="00984896" w:rsidRPr="00984896">
        <w:t>, autori:</w:t>
      </w:r>
      <w:r w:rsidR="00984896">
        <w:rPr>
          <w:b/>
        </w:rPr>
        <w:t xml:space="preserve"> </w:t>
      </w:r>
      <w:r w:rsidR="00984896" w:rsidRPr="0091201E">
        <w:t xml:space="preserve">Toni Babarović, Iva Šverko </w:t>
      </w:r>
      <w:r w:rsidR="00984896">
        <w:t>i</w:t>
      </w:r>
      <w:r w:rsidR="00984896" w:rsidRPr="0091201E">
        <w:t xml:space="preserve"> Ines Crnko</w:t>
      </w:r>
      <w:r w:rsidR="00BD4CE3">
        <w:t xml:space="preserve">), kao i </w:t>
      </w:r>
      <w:r w:rsidR="00984896">
        <w:t>u vezi sa anksioznim ponašanjem dece (</w:t>
      </w:r>
      <w:r w:rsidR="00984896" w:rsidRPr="0091201E">
        <w:rPr>
          <w:i/>
        </w:rPr>
        <w:t>Parental educational styles and forms of anxious behaviour of a child</w:t>
      </w:r>
      <w:r w:rsidR="00984896">
        <w:t xml:space="preserve">, autori: </w:t>
      </w:r>
      <w:r w:rsidR="00984896" w:rsidRPr="0091201E">
        <w:t>Remzija Ramičević</w:t>
      </w:r>
      <w:r w:rsidR="00984896">
        <w:t xml:space="preserve"> i</w:t>
      </w:r>
      <w:r w:rsidR="00984896" w:rsidRPr="0091201E">
        <w:t xml:space="preserve"> Đerđi Erdeš-Kavečan</w:t>
      </w:r>
      <w:r w:rsidR="00984896">
        <w:t>).</w:t>
      </w:r>
      <w:r w:rsidR="00BD4CE3">
        <w:t xml:space="preserve"> </w:t>
      </w:r>
      <w:r w:rsidR="00984896">
        <w:t>Jednu od važnih tema u proučavanju porodice predstavlja i porodično nasilje, kojem je takođe posvećen jedan rad u ovom zborniku (</w:t>
      </w:r>
      <w:r w:rsidR="00984896" w:rsidRPr="0091201E">
        <w:rPr>
          <w:i/>
        </w:rPr>
        <w:t>Domestic violence in</w:t>
      </w:r>
      <w:r w:rsidR="00984896">
        <w:rPr>
          <w:i/>
        </w:rPr>
        <w:t xml:space="preserve"> the judicial discourse of the R</w:t>
      </w:r>
      <w:r w:rsidR="00984896" w:rsidRPr="0091201E">
        <w:rPr>
          <w:i/>
        </w:rPr>
        <w:t xml:space="preserve">epublic of </w:t>
      </w:r>
      <w:r w:rsidR="00984896">
        <w:rPr>
          <w:i/>
        </w:rPr>
        <w:t>S</w:t>
      </w:r>
      <w:r w:rsidR="00984896" w:rsidRPr="0091201E">
        <w:rPr>
          <w:i/>
        </w:rPr>
        <w:t>erbia</w:t>
      </w:r>
      <w:r w:rsidR="00984896">
        <w:t xml:space="preserve">, autor: </w:t>
      </w:r>
      <w:r w:rsidR="00984896" w:rsidRPr="0091201E">
        <w:t>Ivana Janković</w:t>
      </w:r>
      <w:r w:rsidR="00984896">
        <w:t xml:space="preserve">). </w:t>
      </w:r>
      <w:r>
        <w:t xml:space="preserve"> </w:t>
      </w:r>
    </w:p>
    <w:p w:rsidR="00BA28E9" w:rsidRDefault="00B4721F" w:rsidP="005706F1">
      <w:pPr>
        <w:spacing w:line="276" w:lineRule="auto"/>
        <w:ind w:firstLine="709"/>
        <w:contextualSpacing/>
        <w:jc w:val="both"/>
      </w:pPr>
      <w:r>
        <w:t xml:space="preserve">U Zbornik je uključeno i nekoliko radova koji se na različite načine bave odnosima između pojedinca, porodice i oranizacije. </w:t>
      </w:r>
      <w:r w:rsidR="00267A25">
        <w:t xml:space="preserve">Ovoj temi prvenstveno pripada proučavanje sprege i uzajamne usaglašenosti pojedinca i organizacije </w:t>
      </w:r>
      <w:r w:rsidR="00267A25" w:rsidRPr="00267A25">
        <w:t>(</w:t>
      </w:r>
      <w:r w:rsidR="00267A25" w:rsidRPr="00267A25">
        <w:rPr>
          <w:i/>
        </w:rPr>
        <w:t>HEXACO traits and career adaptability as predictors of perceived person – organization fit</w:t>
      </w:r>
      <w:r w:rsidR="00267A25">
        <w:t>, autori: Jelena Dostanić i</w:t>
      </w:r>
      <w:r w:rsidR="00267A25" w:rsidRPr="00267A25">
        <w:t xml:space="preserve"> Katarina Suvajdžić)</w:t>
      </w:r>
      <w:r w:rsidR="00267A25">
        <w:t xml:space="preserve">. </w:t>
      </w:r>
      <w:r>
        <w:t xml:space="preserve">Jedno od značajnih pitanja u oblasti proučavanja organizacionog ponašanja jeste </w:t>
      </w:r>
      <w:r w:rsidR="00267A25">
        <w:t xml:space="preserve">i </w:t>
      </w:r>
      <w:r>
        <w:t>posvećenost zaposlenih organizaciji, a ona se ovde razmatra u kontekstu njihovog bračnog i roditeljskog statusa (</w:t>
      </w:r>
      <w:r w:rsidR="0091201E" w:rsidRPr="0091201E">
        <w:rPr>
          <w:i/>
        </w:rPr>
        <w:t>Organizational commitment in context of marital and parental status of employees</w:t>
      </w:r>
      <w:r w:rsidRPr="00B4721F">
        <w:t>, atori:</w:t>
      </w:r>
      <w:r>
        <w:rPr>
          <w:b/>
        </w:rPr>
        <w:t xml:space="preserve"> </w:t>
      </w:r>
      <w:r w:rsidRPr="0091201E">
        <w:t>Duša</w:t>
      </w:r>
      <w:r>
        <w:t>n Todorović, Milica Tošić Radev i</w:t>
      </w:r>
      <w:r w:rsidRPr="0091201E">
        <w:t xml:space="preserve"> Tatjana Stefanović Stanojević</w:t>
      </w:r>
      <w:r>
        <w:t xml:space="preserve">). </w:t>
      </w:r>
      <w:r w:rsidR="009308B4">
        <w:t>Organizaciona ponašanja zaposlenih (</w:t>
      </w:r>
      <w:r w:rsidR="009308B4" w:rsidRPr="009308B4">
        <w:t>lojalnost, poslušnost, altruizam, participacija) analizirana su i u vezi sa njihovim demografskim karakteristikama</w:t>
      </w:r>
      <w:r w:rsidR="009308B4">
        <w:t>, kao što su pol, starost, stepen obrazovanja, pozicija u hijerarhiji radnih mesta, dužina rada u organizaciji (</w:t>
      </w:r>
      <w:r w:rsidR="009308B4" w:rsidRPr="0091201E">
        <w:rPr>
          <w:i/>
        </w:rPr>
        <w:t>Differences in organizational citizenship behavior in relation to the demographic characteristics of employees</w:t>
      </w:r>
      <w:r w:rsidR="009308B4">
        <w:t xml:space="preserve">, autori: </w:t>
      </w:r>
      <w:r w:rsidR="009308B4" w:rsidRPr="0091201E">
        <w:t>Snezhana Ilieva</w:t>
      </w:r>
      <w:r w:rsidR="009308B4">
        <w:t xml:space="preserve"> i </w:t>
      </w:r>
      <w:r w:rsidR="009308B4" w:rsidRPr="0091201E">
        <w:t>Biliana Alexandrova</w:t>
      </w:r>
      <w:r w:rsidR="009308B4">
        <w:t xml:space="preserve">). </w:t>
      </w:r>
      <w:r w:rsidR="00267A25">
        <w:t xml:space="preserve">Pitanje poverenja značajno je za </w:t>
      </w:r>
      <w:r w:rsidR="00BA28E9">
        <w:t>različite</w:t>
      </w:r>
      <w:r w:rsidR="00267A25">
        <w:t xml:space="preserve"> </w:t>
      </w:r>
      <w:r w:rsidR="00BA28E9">
        <w:t>oblasti</w:t>
      </w:r>
      <w:r w:rsidR="00267A25">
        <w:t xml:space="preserve"> društvenog života</w:t>
      </w:r>
      <w:r w:rsidR="00BA28E9">
        <w:t xml:space="preserve"> i važan je faktor uspešnosti u obavljanju zajedničkih aktivnosti ljudi i napretka u svim sferama života – na ličnom i interpersonalnom planu, na planu proizvodnje, trgovine, vaspitanja i obrazovanja, nauke... (</w:t>
      </w:r>
      <w:r w:rsidR="00BA28E9" w:rsidRPr="0091201E">
        <w:rPr>
          <w:i/>
        </w:rPr>
        <w:t>Dynamic content of trust in joint activity: theory, practice and research</w:t>
      </w:r>
      <w:r w:rsidR="00BA28E9">
        <w:t xml:space="preserve">, autori: </w:t>
      </w:r>
      <w:r w:rsidR="00BA28E9" w:rsidRPr="0091201E">
        <w:t>Irina Antonenko</w:t>
      </w:r>
      <w:r w:rsidR="00BA28E9">
        <w:t xml:space="preserve"> i</w:t>
      </w:r>
      <w:r w:rsidR="00BA28E9" w:rsidRPr="0091201E">
        <w:t xml:space="preserve"> Igor Karitsky</w:t>
      </w:r>
      <w:r w:rsidR="00BA28E9">
        <w:t xml:space="preserve">). </w:t>
      </w:r>
      <w:r w:rsidR="005706F1">
        <w:t>Proučavanju organizacije i organizacionog ponašanja pripada i ispitivanje radne etike zaposlenih (</w:t>
      </w:r>
      <w:r w:rsidR="0091201E" w:rsidRPr="0091201E">
        <w:rPr>
          <w:i/>
        </w:rPr>
        <w:t>An Attempt to Measure Work Ethic in Teachers</w:t>
      </w:r>
      <w:r w:rsidR="005706F1" w:rsidRPr="005706F1">
        <w:t>, autori:</w:t>
      </w:r>
      <w:r w:rsidR="005706F1">
        <w:rPr>
          <w:b/>
        </w:rPr>
        <w:t xml:space="preserve"> </w:t>
      </w:r>
      <w:r w:rsidR="005706F1" w:rsidRPr="0091201E">
        <w:t>Gorana Rakić Bajić</w:t>
      </w:r>
      <w:r w:rsidR="005706F1">
        <w:t xml:space="preserve"> i</w:t>
      </w:r>
      <w:r w:rsidR="005706F1" w:rsidRPr="0091201E">
        <w:t xml:space="preserve"> Mirjana Beara</w:t>
      </w:r>
      <w:r w:rsidR="005706F1">
        <w:t>), kao i vrednosti na kojima se zasniva upravljanje organizacijom (</w:t>
      </w:r>
      <w:r w:rsidR="0091201E" w:rsidRPr="0091201E">
        <w:rPr>
          <w:i/>
        </w:rPr>
        <w:t>Value foundations of management in preschool educational institution</w:t>
      </w:r>
      <w:r w:rsidR="005706F1">
        <w:t xml:space="preserve">, autor: </w:t>
      </w:r>
      <w:r w:rsidR="005706F1" w:rsidRPr="0091201E">
        <w:t>Kostrigin Artem Andreevich</w:t>
      </w:r>
      <w:r w:rsidR="005706F1">
        <w:t>), a pomenuti radovi se bave ovim pitanjima u kontekstu orgaizacija u oblasti obrazovanja.</w:t>
      </w:r>
    </w:p>
    <w:p w:rsidR="005706F1" w:rsidRPr="0091201E" w:rsidRDefault="005706F1" w:rsidP="00581A64">
      <w:pPr>
        <w:spacing w:line="276" w:lineRule="auto"/>
        <w:ind w:firstLine="709"/>
        <w:contextualSpacing/>
        <w:jc w:val="both"/>
      </w:pPr>
      <w:r>
        <w:t xml:space="preserve">Najzad, </w:t>
      </w:r>
      <w:r w:rsidR="00810FC3">
        <w:t xml:space="preserve">jedan od radova uključenih u Zbornik </w:t>
      </w:r>
      <w:r w:rsidR="00581A64">
        <w:t>(</w:t>
      </w:r>
      <w:r w:rsidR="00581A64" w:rsidRPr="00581A64">
        <w:rPr>
          <w:i/>
        </w:rPr>
        <w:t>Subjective well-being and chronic somatic diseases as predictors of quality of life of citizens of Serbia</w:t>
      </w:r>
      <w:r w:rsidR="00581A64">
        <w:t xml:space="preserve">, autori: Damjana Panić, Marina Hadži Pešić, Vesna Anđelković i Milkica Nešić) </w:t>
      </w:r>
      <w:r w:rsidR="00810FC3">
        <w:t xml:space="preserve">bavi se kvalitetom života, odnosno mogućnošću </w:t>
      </w:r>
      <w:r w:rsidR="00810FC3">
        <w:lastRenderedPageBreak/>
        <w:t>predviđanja kvaliteta života građana Srbije merama dimenzija subjektivnog blagostanja i prisustvom nekih hroničnih somatskih bolesti.</w:t>
      </w:r>
    </w:p>
    <w:p w:rsidR="00B138A6" w:rsidRPr="0091201E" w:rsidRDefault="00B138A6" w:rsidP="00B138A6">
      <w:pPr>
        <w:spacing w:line="276" w:lineRule="auto"/>
        <w:ind w:firstLine="709"/>
        <w:contextualSpacing/>
        <w:jc w:val="both"/>
      </w:pPr>
    </w:p>
    <w:p w:rsidR="00CA60FD" w:rsidRDefault="00CA60FD" w:rsidP="00C07BA4">
      <w:pPr>
        <w:ind w:firstLine="709"/>
      </w:pPr>
    </w:p>
    <w:p w:rsidR="009B5D02" w:rsidRDefault="00CA60FD" w:rsidP="00F74315">
      <w:pPr>
        <w:spacing w:line="276" w:lineRule="auto"/>
        <w:ind w:firstLine="709"/>
        <w:jc w:val="both"/>
      </w:pPr>
      <w:r w:rsidRPr="00CA60FD">
        <w:t>Imajući u vidu kvalitet radova</w:t>
      </w:r>
      <w:r w:rsidR="00581A64">
        <w:t xml:space="preserve"> uključenih u ovaj Zbornik</w:t>
      </w:r>
      <w:r w:rsidRPr="00CA60FD">
        <w:t xml:space="preserve">, </w:t>
      </w:r>
      <w:r w:rsidR="00581A64">
        <w:t xml:space="preserve">raznovrsnost pristupa koje zauzimaju njihovi autori, relevantnost izloženih sadržaja za razumevanje kompleksnih odnosa između porodice i posla u savremenom svetu, </w:t>
      </w:r>
      <w:r w:rsidRPr="00CA60FD">
        <w:t>kao i praktičan značaj</w:t>
      </w:r>
      <w:r w:rsidR="00581A64">
        <w:t xml:space="preserve"> istraživačkih nalaza izloženih u radovima</w:t>
      </w:r>
      <w:r w:rsidRPr="00CA60FD">
        <w:t>, sa zadovoljstvom predlažem Filozofskom fakultetu Univerziteta u N</w:t>
      </w:r>
      <w:r>
        <w:t>išu</w:t>
      </w:r>
      <w:r w:rsidRPr="00CA60FD">
        <w:t xml:space="preserve"> da rukopis zbornika "</w:t>
      </w:r>
      <w:r w:rsidRPr="00CA60FD">
        <w:rPr>
          <w:i/>
        </w:rPr>
        <w:t>Work and Family relations at the beginning of the 21st century</w:t>
      </w:r>
      <w:r w:rsidRPr="00CA60FD">
        <w:t>"</w:t>
      </w:r>
      <w:r>
        <w:t xml:space="preserve"> koji je uredio</w:t>
      </w:r>
      <w:r w:rsidRPr="00CA60FD">
        <w:t xml:space="preserve"> </w:t>
      </w:r>
      <w:r>
        <w:t>Vladimir Hedrih</w:t>
      </w:r>
      <w:r w:rsidR="00F74315">
        <w:t>,</w:t>
      </w:r>
      <w:r w:rsidRPr="00CA60FD">
        <w:t xml:space="preserve"> prihvati za objavljivanje.</w:t>
      </w:r>
    </w:p>
    <w:p w:rsidR="009B5D02" w:rsidRDefault="009B5D02" w:rsidP="00F74315">
      <w:pPr>
        <w:spacing w:line="276" w:lineRule="auto"/>
        <w:ind w:firstLine="709"/>
      </w:pPr>
    </w:p>
    <w:p w:rsidR="00CA60FD" w:rsidRDefault="00CA60FD" w:rsidP="00C07BA4">
      <w:pPr>
        <w:ind w:firstLine="709"/>
      </w:pPr>
    </w:p>
    <w:p w:rsidR="00C07BA4" w:rsidRDefault="000B5830" w:rsidP="00C07BA4">
      <w:pPr>
        <w:ind w:firstLine="709"/>
      </w:pPr>
      <w:r w:rsidRPr="00861820">
        <w:t>U N</w:t>
      </w:r>
      <w:r w:rsidR="001E4B7B">
        <w:t>išu</w:t>
      </w:r>
      <w:r w:rsidRPr="00861820">
        <w:t xml:space="preserve">, </w:t>
      </w:r>
      <w:r w:rsidR="001E4B7B">
        <w:t>1</w:t>
      </w:r>
      <w:r w:rsidR="00894F36">
        <w:t>0</w:t>
      </w:r>
      <w:r>
        <w:t>.</w:t>
      </w:r>
      <w:r w:rsidR="00C07BA4">
        <w:t xml:space="preserve"> </w:t>
      </w:r>
      <w:r w:rsidR="00894F36">
        <w:t>decembra</w:t>
      </w:r>
      <w:r>
        <w:t xml:space="preserve"> </w:t>
      </w:r>
      <w:r w:rsidRPr="00861820">
        <w:t>201</w:t>
      </w:r>
      <w:r w:rsidR="00894F36">
        <w:t>7</w:t>
      </w:r>
      <w:r w:rsidRPr="00861820">
        <w:t xml:space="preserve">.                         </w:t>
      </w:r>
      <w:r>
        <w:t xml:space="preserve">        </w:t>
      </w:r>
      <w:r w:rsidRPr="00861820">
        <w:t xml:space="preserve">                            </w:t>
      </w:r>
      <w:r w:rsidR="001E4B7B">
        <w:t xml:space="preserve">                        </w:t>
      </w:r>
    </w:p>
    <w:p w:rsidR="00C07BA4" w:rsidRDefault="00C07BA4" w:rsidP="00C07BA4">
      <w:pPr>
        <w:jc w:val="right"/>
      </w:pPr>
    </w:p>
    <w:p w:rsidR="00581A64" w:rsidRDefault="00581A64" w:rsidP="00C07BA4">
      <w:pPr>
        <w:jc w:val="right"/>
      </w:pPr>
    </w:p>
    <w:p w:rsidR="00EB5E50" w:rsidRDefault="00EB5E50" w:rsidP="00C07BA4">
      <w:pPr>
        <w:jc w:val="right"/>
        <w:rPr>
          <w:noProof/>
          <w:lang w:eastAsia="sr-Latn-RS"/>
        </w:rPr>
      </w:pPr>
    </w:p>
    <w:p w:rsidR="00D277C6" w:rsidRDefault="00D277C6" w:rsidP="00C07BA4">
      <w:pPr>
        <w:jc w:val="right"/>
      </w:pPr>
    </w:p>
    <w:p w:rsidR="000B5830" w:rsidRDefault="001E4B7B" w:rsidP="00C07BA4">
      <w:pPr>
        <w:jc w:val="right"/>
      </w:pPr>
      <w:r>
        <w:t>Doc</w:t>
      </w:r>
      <w:r w:rsidR="000B5830" w:rsidRPr="00861820">
        <w:t xml:space="preserve">. dr </w:t>
      </w:r>
      <w:r>
        <w:t>Gordana Đigić</w:t>
      </w:r>
    </w:p>
    <w:p w:rsidR="00C07BA4" w:rsidRDefault="00C07BA4" w:rsidP="00C07BA4">
      <w:pPr>
        <w:jc w:val="right"/>
      </w:pPr>
      <w:r>
        <w:t xml:space="preserve">Univerzitet u Nišu, Filozofski fakultet </w:t>
      </w:r>
    </w:p>
    <w:p w:rsidR="000B5830" w:rsidRDefault="000B5830" w:rsidP="00EB5F0B">
      <w:pPr>
        <w:spacing w:line="360" w:lineRule="auto"/>
        <w:ind w:firstLine="720"/>
        <w:jc w:val="both"/>
        <w:rPr>
          <w:rFonts w:eastAsia="ヒラギノ角ゴ Pro W3"/>
          <w:color w:val="000000"/>
        </w:rPr>
      </w:pPr>
    </w:p>
    <w:p w:rsidR="0088101C" w:rsidRDefault="0088101C" w:rsidP="009852B7">
      <w:pPr>
        <w:ind w:firstLine="720"/>
        <w:jc w:val="both"/>
        <w:rPr>
          <w:rFonts w:eastAsia="ヒラギノ角ゴ Pro W3"/>
          <w:color w:val="000000"/>
        </w:rPr>
      </w:pPr>
    </w:p>
    <w:p w:rsidR="009852B7" w:rsidRDefault="009852B7" w:rsidP="000030F2">
      <w:pPr>
        <w:ind w:firstLine="720"/>
        <w:jc w:val="both"/>
      </w:pPr>
    </w:p>
    <w:p w:rsidR="004E0BD3" w:rsidRDefault="004E0BD3" w:rsidP="000030F2">
      <w:pPr>
        <w:ind w:firstLine="720"/>
        <w:jc w:val="both"/>
      </w:pPr>
    </w:p>
    <w:sectPr w:rsidR="004E0BD3" w:rsidSect="00F83BD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3AF7" w:rsidRDefault="00D03AF7" w:rsidP="005706F1">
      <w:r>
        <w:separator/>
      </w:r>
    </w:p>
  </w:endnote>
  <w:endnote w:type="continuationSeparator" w:id="0">
    <w:p w:rsidR="00D03AF7" w:rsidRDefault="00D03AF7" w:rsidP="00570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ELQYG+TimesNewRomanPS-BoldMT">
    <w:altName w:val="EELQYG+TimesNewRomanPS-Bold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028153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06F1" w:rsidRDefault="005706F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1F8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706F1" w:rsidRDefault="005706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3AF7" w:rsidRDefault="00D03AF7" w:rsidP="005706F1">
      <w:r>
        <w:separator/>
      </w:r>
    </w:p>
  </w:footnote>
  <w:footnote w:type="continuationSeparator" w:id="0">
    <w:p w:rsidR="00D03AF7" w:rsidRDefault="00D03AF7" w:rsidP="005706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0E19DE"/>
    <w:multiLevelType w:val="hybridMultilevel"/>
    <w:tmpl w:val="C03E898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335"/>
    <w:rsid w:val="000030F2"/>
    <w:rsid w:val="000904FF"/>
    <w:rsid w:val="000B3832"/>
    <w:rsid w:val="000B5830"/>
    <w:rsid w:val="000B6B50"/>
    <w:rsid w:val="000C6E6A"/>
    <w:rsid w:val="000D39FD"/>
    <w:rsid w:val="00107500"/>
    <w:rsid w:val="00137B02"/>
    <w:rsid w:val="001869CB"/>
    <w:rsid w:val="001A1492"/>
    <w:rsid w:val="001C71D8"/>
    <w:rsid w:val="001D65B0"/>
    <w:rsid w:val="001E4B7B"/>
    <w:rsid w:val="001F4B54"/>
    <w:rsid w:val="00267A25"/>
    <w:rsid w:val="00287760"/>
    <w:rsid w:val="002D1F85"/>
    <w:rsid w:val="00303726"/>
    <w:rsid w:val="003A08CC"/>
    <w:rsid w:val="003B1894"/>
    <w:rsid w:val="003D3BD7"/>
    <w:rsid w:val="00412F79"/>
    <w:rsid w:val="004560FC"/>
    <w:rsid w:val="004943AB"/>
    <w:rsid w:val="004E0BD3"/>
    <w:rsid w:val="00534828"/>
    <w:rsid w:val="005706F1"/>
    <w:rsid w:val="00581A64"/>
    <w:rsid w:val="00680747"/>
    <w:rsid w:val="006C2578"/>
    <w:rsid w:val="006E30CF"/>
    <w:rsid w:val="00810FC3"/>
    <w:rsid w:val="0088101C"/>
    <w:rsid w:val="00894F36"/>
    <w:rsid w:val="0091201E"/>
    <w:rsid w:val="00924A95"/>
    <w:rsid w:val="0092522D"/>
    <w:rsid w:val="009270D8"/>
    <w:rsid w:val="009308B4"/>
    <w:rsid w:val="0095037E"/>
    <w:rsid w:val="00964544"/>
    <w:rsid w:val="00984896"/>
    <w:rsid w:val="009852B7"/>
    <w:rsid w:val="009B5D02"/>
    <w:rsid w:val="009E3607"/>
    <w:rsid w:val="00A40335"/>
    <w:rsid w:val="00A90183"/>
    <w:rsid w:val="00A91EAA"/>
    <w:rsid w:val="00A9659A"/>
    <w:rsid w:val="00AD5AE0"/>
    <w:rsid w:val="00B138A6"/>
    <w:rsid w:val="00B41AFD"/>
    <w:rsid w:val="00B4721F"/>
    <w:rsid w:val="00B9039C"/>
    <w:rsid w:val="00BA28E9"/>
    <w:rsid w:val="00BD4CE3"/>
    <w:rsid w:val="00C07BA4"/>
    <w:rsid w:val="00C92C33"/>
    <w:rsid w:val="00CA60FD"/>
    <w:rsid w:val="00CB0977"/>
    <w:rsid w:val="00CC36C6"/>
    <w:rsid w:val="00D03AF7"/>
    <w:rsid w:val="00D277C6"/>
    <w:rsid w:val="00D65825"/>
    <w:rsid w:val="00DE3CF0"/>
    <w:rsid w:val="00E372B9"/>
    <w:rsid w:val="00E950D4"/>
    <w:rsid w:val="00EB5E50"/>
    <w:rsid w:val="00EB5F0B"/>
    <w:rsid w:val="00ED4E1A"/>
    <w:rsid w:val="00F23524"/>
    <w:rsid w:val="00F4039B"/>
    <w:rsid w:val="00F67548"/>
    <w:rsid w:val="00F74315"/>
    <w:rsid w:val="00F83BDF"/>
    <w:rsid w:val="00F92272"/>
    <w:rsid w:val="00FA7840"/>
    <w:rsid w:val="00FC2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88A8CC5-B580-4D0D-AD53-A4060D6ED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0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1">
    <w:name w:val="A1"/>
    <w:uiPriority w:val="99"/>
    <w:rsid w:val="00A40335"/>
    <w:rPr>
      <w:rFonts w:cs="EELQYG+TimesNewRomanPS-BoldMT"/>
      <w:b/>
      <w:bCs/>
      <w:color w:val="000000"/>
      <w:sz w:val="40"/>
      <w:szCs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9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9CB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5706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06F1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706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06F1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1509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2017-12-10T22:40:00Z</cp:lastPrinted>
  <dcterms:created xsi:type="dcterms:W3CDTF">2017-12-11T07:02:00Z</dcterms:created>
  <dcterms:modified xsi:type="dcterms:W3CDTF">2017-12-11T07:02:00Z</dcterms:modified>
</cp:coreProperties>
</file>