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F61A1" w14:textId="77777777" w:rsidR="00621C2A" w:rsidRPr="00621C2A" w:rsidRDefault="00621C2A" w:rsidP="00621C2A">
      <w:pPr>
        <w:tabs>
          <w:tab w:val="left" w:pos="567"/>
        </w:tabs>
        <w:spacing w:after="60"/>
        <w:jc w:val="both"/>
        <w:rPr>
          <w:lang w:val="sr-Cyrl-CS"/>
        </w:rPr>
      </w:pPr>
      <w:r w:rsidRPr="00621C2A">
        <w:rPr>
          <w:b/>
          <w:lang w:val="sr-Cyrl-CS"/>
        </w:rPr>
        <w:t>Табела 9.1.</w:t>
      </w:r>
      <w:r w:rsidRPr="00621C2A">
        <w:rPr>
          <w:lang w:val="sr-Cyrl-CS"/>
        </w:rPr>
        <w:t xml:space="preserve"> Научне, уметничке и стручне квалификације наставника и задужења у настави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212"/>
        <w:gridCol w:w="1244"/>
        <w:gridCol w:w="473"/>
        <w:gridCol w:w="135"/>
        <w:gridCol w:w="1103"/>
        <w:gridCol w:w="882"/>
        <w:gridCol w:w="301"/>
        <w:gridCol w:w="84"/>
        <w:gridCol w:w="1119"/>
        <w:gridCol w:w="67"/>
        <w:gridCol w:w="455"/>
        <w:gridCol w:w="1613"/>
        <w:gridCol w:w="1102"/>
        <w:gridCol w:w="1410"/>
      </w:tblGrid>
      <w:tr w:rsidR="00621C2A" w:rsidRPr="00491993" w14:paraId="1DFB0B86" w14:textId="77777777" w:rsidTr="00300DD0">
        <w:trPr>
          <w:trHeight w:val="427"/>
        </w:trPr>
        <w:tc>
          <w:tcPr>
            <w:tcW w:w="4946" w:type="dxa"/>
            <w:gridSpan w:val="8"/>
            <w:vAlign w:val="center"/>
          </w:tcPr>
          <w:p w14:paraId="63C14C0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Име и презиме </w:t>
            </w:r>
          </w:p>
        </w:tc>
        <w:tc>
          <w:tcPr>
            <w:tcW w:w="5850" w:type="dxa"/>
            <w:gridSpan w:val="7"/>
            <w:vAlign w:val="center"/>
          </w:tcPr>
          <w:p w14:paraId="098DBF92" w14:textId="4F3944D7" w:rsidR="00621C2A" w:rsidRPr="00491993" w:rsidRDefault="00E5109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E702A6">
              <w:rPr>
                <w:rFonts w:ascii="Cambria" w:hAnsi="Cambria" w:cs="Tahoma"/>
                <w:b/>
                <w:szCs w:val="18"/>
                <w:lang w:val="sr-Cyrl-RS"/>
              </w:rPr>
              <w:t>Александар (Мирослав) Новаковић</w:t>
            </w:r>
          </w:p>
        </w:tc>
      </w:tr>
      <w:tr w:rsidR="00621C2A" w:rsidRPr="00491993" w14:paraId="1FD6D752" w14:textId="77777777" w:rsidTr="00300DD0">
        <w:trPr>
          <w:trHeight w:val="427"/>
        </w:trPr>
        <w:tc>
          <w:tcPr>
            <w:tcW w:w="4946" w:type="dxa"/>
            <w:gridSpan w:val="8"/>
            <w:vAlign w:val="center"/>
          </w:tcPr>
          <w:p w14:paraId="42F5D21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Звање</w:t>
            </w:r>
          </w:p>
        </w:tc>
        <w:tc>
          <w:tcPr>
            <w:tcW w:w="5850" w:type="dxa"/>
            <w:gridSpan w:val="7"/>
            <w:vAlign w:val="center"/>
          </w:tcPr>
          <w:p w14:paraId="6B89C852" w14:textId="48AC96F7" w:rsidR="00621C2A" w:rsidRPr="00491993" w:rsidRDefault="00E5109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rFonts w:ascii="Cambria" w:hAnsi="Cambria" w:cs="Tahoma"/>
                <w:szCs w:val="18"/>
                <w:lang w:val="sr-Cyrl-CS"/>
              </w:rPr>
              <w:t>Доцент</w:t>
            </w:r>
          </w:p>
        </w:tc>
      </w:tr>
      <w:tr w:rsidR="00621C2A" w:rsidRPr="00491993" w14:paraId="16EF4745" w14:textId="77777777" w:rsidTr="00300DD0">
        <w:trPr>
          <w:trHeight w:val="427"/>
        </w:trPr>
        <w:tc>
          <w:tcPr>
            <w:tcW w:w="4946" w:type="dxa"/>
            <w:gridSpan w:val="8"/>
            <w:vAlign w:val="center"/>
          </w:tcPr>
          <w:p w14:paraId="100F1D10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Назив институције у којој наставник ради са пуним</w:t>
            </w:r>
            <w:r>
              <w:rPr>
                <w:b/>
              </w:rPr>
              <w:t xml:space="preserve"> или непуним </w:t>
            </w:r>
            <w:r w:rsidRPr="00491993">
              <w:rPr>
                <w:b/>
                <w:lang w:val="sr-Cyrl-CS"/>
              </w:rPr>
              <w:t>радним временом и од када</w:t>
            </w:r>
          </w:p>
        </w:tc>
        <w:tc>
          <w:tcPr>
            <w:tcW w:w="5850" w:type="dxa"/>
            <w:gridSpan w:val="7"/>
            <w:vAlign w:val="center"/>
          </w:tcPr>
          <w:p w14:paraId="2EDAB219" w14:textId="3B0F2722" w:rsidR="00621C2A" w:rsidRPr="00491993" w:rsidRDefault="00E5109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E702A6">
              <w:rPr>
                <w:rFonts w:ascii="Cambria" w:hAnsi="Cambria" w:cs="Tahoma"/>
                <w:lang w:val="sr-Cyrl-CS" w:eastAsia="sr-Latn-RS"/>
              </w:rPr>
              <w:t>Ф</w:t>
            </w:r>
            <w:r w:rsidRPr="00E702A6">
              <w:rPr>
                <w:rFonts w:ascii="Cambria" w:hAnsi="Cambria" w:cs="Tahoma"/>
                <w:spacing w:val="-1"/>
                <w:lang w:val="sr-Cyrl-CS" w:eastAsia="sr-Latn-RS"/>
              </w:rPr>
              <w:t>ил</w:t>
            </w:r>
            <w:r w:rsidRPr="00E702A6">
              <w:rPr>
                <w:rFonts w:ascii="Cambria" w:hAnsi="Cambria" w:cs="Tahoma"/>
                <w:spacing w:val="1"/>
                <w:lang w:val="sr-Cyrl-CS" w:eastAsia="sr-Latn-RS"/>
              </w:rPr>
              <w:t>о</w:t>
            </w:r>
            <w:r w:rsidRPr="00E702A6">
              <w:rPr>
                <w:rFonts w:ascii="Cambria" w:hAnsi="Cambria" w:cs="Tahoma"/>
                <w:lang w:val="sr-Cyrl-CS" w:eastAsia="sr-Latn-RS"/>
              </w:rPr>
              <w:t>з</w:t>
            </w:r>
            <w:r w:rsidRPr="00E702A6">
              <w:rPr>
                <w:rFonts w:ascii="Cambria" w:hAnsi="Cambria" w:cs="Tahoma"/>
                <w:spacing w:val="1"/>
                <w:lang w:val="sr-Cyrl-CS" w:eastAsia="sr-Latn-RS"/>
              </w:rPr>
              <w:t>о</w:t>
            </w:r>
            <w:r w:rsidRPr="00E702A6">
              <w:rPr>
                <w:rFonts w:ascii="Cambria" w:hAnsi="Cambria" w:cs="Tahoma"/>
                <w:lang w:val="sr-Cyrl-CS" w:eastAsia="sr-Latn-RS"/>
              </w:rPr>
              <w:t>фс</w:t>
            </w:r>
            <w:r w:rsidRPr="00E702A6">
              <w:rPr>
                <w:rFonts w:ascii="Cambria" w:hAnsi="Cambria" w:cs="Tahoma"/>
                <w:spacing w:val="-1"/>
                <w:lang w:val="sr-Cyrl-CS" w:eastAsia="sr-Latn-RS"/>
              </w:rPr>
              <w:t>к</w:t>
            </w:r>
            <w:r w:rsidRPr="00E702A6">
              <w:rPr>
                <w:rFonts w:ascii="Cambria" w:hAnsi="Cambria" w:cs="Tahoma"/>
                <w:lang w:val="sr-Cyrl-CS" w:eastAsia="sr-Latn-RS"/>
              </w:rPr>
              <w:t>и</w:t>
            </w:r>
            <w:r w:rsidRPr="00E702A6">
              <w:rPr>
                <w:rFonts w:ascii="Cambria" w:hAnsi="Cambria" w:cs="Tahoma"/>
                <w:spacing w:val="-7"/>
                <w:lang w:val="sr-Cyrl-CS" w:eastAsia="sr-Latn-RS"/>
              </w:rPr>
              <w:t xml:space="preserve"> </w:t>
            </w:r>
            <w:r w:rsidRPr="00E702A6">
              <w:rPr>
                <w:rFonts w:ascii="Cambria" w:hAnsi="Cambria" w:cs="Tahoma"/>
                <w:lang w:val="sr-Cyrl-CS" w:eastAsia="sr-Latn-RS"/>
              </w:rPr>
              <w:t>ф</w:t>
            </w:r>
            <w:r w:rsidRPr="00E702A6">
              <w:rPr>
                <w:rFonts w:ascii="Cambria" w:hAnsi="Cambria" w:cs="Tahoma"/>
                <w:spacing w:val="3"/>
                <w:lang w:val="sr-Cyrl-CS" w:eastAsia="sr-Latn-RS"/>
              </w:rPr>
              <w:t>а</w:t>
            </w:r>
            <w:r w:rsidRPr="00E702A6">
              <w:rPr>
                <w:rFonts w:ascii="Cambria" w:hAnsi="Cambria" w:cs="Tahoma"/>
                <w:spacing w:val="1"/>
                <w:lang w:val="sr-Cyrl-CS" w:eastAsia="sr-Latn-RS"/>
              </w:rPr>
              <w:t>к</w:t>
            </w:r>
            <w:r w:rsidRPr="00E702A6">
              <w:rPr>
                <w:rFonts w:ascii="Cambria" w:hAnsi="Cambria" w:cs="Tahoma"/>
                <w:spacing w:val="-2"/>
                <w:lang w:val="sr-Cyrl-CS" w:eastAsia="sr-Latn-RS"/>
              </w:rPr>
              <w:t>у</w:t>
            </w:r>
            <w:r w:rsidRPr="00E702A6">
              <w:rPr>
                <w:rFonts w:ascii="Cambria" w:hAnsi="Cambria" w:cs="Tahoma"/>
                <w:spacing w:val="-1"/>
                <w:lang w:val="sr-Cyrl-CS" w:eastAsia="sr-Latn-RS"/>
              </w:rPr>
              <w:t>лт</w:t>
            </w:r>
            <w:r w:rsidRPr="00E702A6">
              <w:rPr>
                <w:rFonts w:ascii="Cambria" w:hAnsi="Cambria" w:cs="Tahoma"/>
                <w:spacing w:val="2"/>
                <w:lang w:val="sr-Cyrl-CS" w:eastAsia="sr-Latn-RS"/>
              </w:rPr>
              <w:t>е</w:t>
            </w:r>
            <w:r w:rsidRPr="00E702A6">
              <w:rPr>
                <w:rFonts w:ascii="Cambria" w:hAnsi="Cambria" w:cs="Tahoma"/>
                <w:lang w:val="sr-Cyrl-CS" w:eastAsia="sr-Latn-RS"/>
              </w:rPr>
              <w:t>т</w:t>
            </w:r>
            <w:r w:rsidRPr="00E702A6">
              <w:rPr>
                <w:rFonts w:ascii="Cambria" w:hAnsi="Cambria" w:cs="Tahoma"/>
                <w:spacing w:val="-3"/>
                <w:lang w:val="sr-Cyrl-CS" w:eastAsia="sr-Latn-RS"/>
              </w:rPr>
              <w:t xml:space="preserve"> </w:t>
            </w:r>
            <w:r w:rsidRPr="00E702A6">
              <w:rPr>
                <w:rFonts w:ascii="Cambria" w:hAnsi="Cambria" w:cs="Tahoma"/>
                <w:lang w:val="sr-Cyrl-CS" w:eastAsia="sr-Latn-RS"/>
              </w:rPr>
              <w:t>у</w:t>
            </w:r>
            <w:r w:rsidRPr="00E702A6">
              <w:rPr>
                <w:rFonts w:ascii="Cambria" w:hAnsi="Cambria" w:cs="Tahoma"/>
                <w:spacing w:val="-10"/>
                <w:lang w:val="sr-Cyrl-CS" w:eastAsia="sr-Latn-RS"/>
              </w:rPr>
              <w:t xml:space="preserve"> </w:t>
            </w:r>
            <w:r w:rsidRPr="00E702A6">
              <w:rPr>
                <w:rFonts w:ascii="Cambria" w:hAnsi="Cambria" w:cs="Tahoma"/>
                <w:spacing w:val="2"/>
                <w:lang w:val="sr-Cyrl-CS" w:eastAsia="sr-Latn-RS"/>
              </w:rPr>
              <w:t>Н</w:t>
            </w:r>
            <w:r w:rsidRPr="00E702A6">
              <w:rPr>
                <w:rFonts w:ascii="Cambria" w:hAnsi="Cambria" w:cs="Tahoma"/>
                <w:spacing w:val="1"/>
                <w:lang w:val="sr-Cyrl-CS" w:eastAsia="sr-Latn-RS"/>
              </w:rPr>
              <w:t>и</w:t>
            </w:r>
            <w:r w:rsidRPr="00E702A6">
              <w:rPr>
                <w:rFonts w:ascii="Cambria" w:hAnsi="Cambria" w:cs="Tahoma"/>
                <w:spacing w:val="3"/>
                <w:lang w:val="sr-Cyrl-CS" w:eastAsia="sr-Latn-RS"/>
              </w:rPr>
              <w:t>ш</w:t>
            </w:r>
            <w:r w:rsidRPr="00E702A6">
              <w:rPr>
                <w:rFonts w:ascii="Cambria" w:hAnsi="Cambria" w:cs="Tahoma"/>
                <w:spacing w:val="-5"/>
                <w:lang w:val="sr-Cyrl-CS" w:eastAsia="sr-Latn-RS"/>
              </w:rPr>
              <w:t>у</w:t>
            </w:r>
            <w:r w:rsidRPr="00E702A6">
              <w:rPr>
                <w:rFonts w:ascii="Cambria" w:hAnsi="Cambria" w:cs="Tahoma"/>
                <w:lang w:val="sr-Cyrl-CS" w:eastAsia="sr-Latn-RS"/>
              </w:rPr>
              <w:t>,</w:t>
            </w:r>
            <w:r w:rsidRPr="00E702A6">
              <w:rPr>
                <w:rFonts w:ascii="Cambria" w:hAnsi="Cambria" w:cs="Tahoma"/>
                <w:spacing w:val="-5"/>
                <w:lang w:val="sr-Cyrl-CS" w:eastAsia="sr-Latn-RS"/>
              </w:rPr>
              <w:t xml:space="preserve"> </w:t>
            </w:r>
            <w:r w:rsidRPr="00E702A6">
              <w:rPr>
                <w:rFonts w:ascii="Cambria" w:hAnsi="Cambria" w:cs="Tahoma"/>
                <w:spacing w:val="1"/>
                <w:lang w:val="sr-Cyrl-CS" w:eastAsia="sr-Latn-RS"/>
              </w:rPr>
              <w:t>о</w:t>
            </w:r>
            <w:r w:rsidRPr="00E702A6">
              <w:rPr>
                <w:rFonts w:ascii="Cambria" w:hAnsi="Cambria" w:cs="Tahoma"/>
                <w:lang w:val="sr-Cyrl-CS" w:eastAsia="sr-Latn-RS"/>
              </w:rPr>
              <w:t>д</w:t>
            </w:r>
            <w:r w:rsidRPr="00E702A6">
              <w:rPr>
                <w:rFonts w:ascii="Cambria" w:hAnsi="Cambria" w:cs="Tahoma"/>
                <w:spacing w:val="-7"/>
                <w:lang w:val="sr-Cyrl-CS" w:eastAsia="sr-Latn-RS"/>
              </w:rPr>
              <w:t xml:space="preserve"> </w:t>
            </w:r>
            <w:r w:rsidRPr="00E702A6">
              <w:rPr>
                <w:rFonts w:ascii="Cambria" w:hAnsi="Cambria" w:cs="Tahoma"/>
                <w:lang w:val="sr-Cyrl-CS" w:eastAsia="sr-Latn-RS"/>
              </w:rPr>
              <w:t>фебруара 2016.</w:t>
            </w:r>
          </w:p>
        </w:tc>
      </w:tr>
      <w:tr w:rsidR="00621C2A" w:rsidRPr="00491993" w14:paraId="2CF0160C" w14:textId="77777777" w:rsidTr="00300DD0">
        <w:trPr>
          <w:trHeight w:val="427"/>
        </w:trPr>
        <w:tc>
          <w:tcPr>
            <w:tcW w:w="4946" w:type="dxa"/>
            <w:gridSpan w:val="8"/>
            <w:vAlign w:val="center"/>
          </w:tcPr>
          <w:p w14:paraId="748DE1E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50" w:type="dxa"/>
            <w:gridSpan w:val="7"/>
            <w:vAlign w:val="center"/>
          </w:tcPr>
          <w:p w14:paraId="022051D5" w14:textId="6C652397" w:rsidR="00621C2A" w:rsidRPr="00491993" w:rsidRDefault="00E5109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E702A6">
              <w:rPr>
                <w:rFonts w:ascii="Cambria" w:hAnsi="Cambria" w:cs="Tahoma"/>
                <w:spacing w:val="-1"/>
              </w:rPr>
              <w:t>С</w:t>
            </w:r>
            <w:r w:rsidRPr="00E702A6">
              <w:rPr>
                <w:rFonts w:ascii="Cambria" w:hAnsi="Cambria" w:cs="Tahoma"/>
                <w:spacing w:val="1"/>
              </w:rPr>
              <w:t>р</w:t>
            </w:r>
            <w:r w:rsidRPr="00E702A6">
              <w:rPr>
                <w:rFonts w:ascii="Cambria" w:hAnsi="Cambria" w:cs="Tahoma"/>
                <w:spacing w:val="-1"/>
              </w:rPr>
              <w:t>п</w:t>
            </w:r>
            <w:r w:rsidRPr="00E702A6">
              <w:rPr>
                <w:rFonts w:ascii="Cambria" w:hAnsi="Cambria" w:cs="Tahoma"/>
              </w:rPr>
              <w:t>с</w:t>
            </w:r>
            <w:r w:rsidRPr="00E702A6">
              <w:rPr>
                <w:rFonts w:ascii="Cambria" w:hAnsi="Cambria" w:cs="Tahoma"/>
                <w:spacing w:val="1"/>
              </w:rPr>
              <w:t>к</w:t>
            </w:r>
            <w:r w:rsidRPr="00E702A6">
              <w:rPr>
                <w:rFonts w:ascii="Cambria" w:hAnsi="Cambria" w:cs="Tahoma"/>
              </w:rPr>
              <w:t>и</w:t>
            </w:r>
            <w:r w:rsidRPr="00E702A6">
              <w:rPr>
                <w:rFonts w:ascii="Cambria" w:hAnsi="Cambria" w:cs="Tahoma"/>
                <w:spacing w:val="-9"/>
              </w:rPr>
              <w:t xml:space="preserve"> </w:t>
            </w:r>
            <w:r w:rsidRPr="00E702A6">
              <w:rPr>
                <w:rFonts w:ascii="Cambria" w:hAnsi="Cambria" w:cs="Tahoma"/>
                <w:spacing w:val="2"/>
              </w:rPr>
              <w:t>ј</w:t>
            </w:r>
            <w:r w:rsidRPr="00E702A6">
              <w:rPr>
                <w:rFonts w:ascii="Cambria" w:hAnsi="Cambria" w:cs="Tahoma"/>
              </w:rPr>
              <w:t>ез</w:t>
            </w:r>
            <w:r w:rsidRPr="00E702A6">
              <w:rPr>
                <w:rFonts w:ascii="Cambria" w:hAnsi="Cambria" w:cs="Tahoma"/>
                <w:spacing w:val="-1"/>
              </w:rPr>
              <w:t>и</w:t>
            </w:r>
            <w:r w:rsidRPr="00E702A6">
              <w:rPr>
                <w:rFonts w:ascii="Cambria" w:hAnsi="Cambria" w:cs="Tahoma"/>
              </w:rPr>
              <w:t>к</w:t>
            </w:r>
            <w:r w:rsidRPr="00E702A6">
              <w:rPr>
                <w:rFonts w:ascii="Cambria" w:hAnsi="Cambria" w:cs="Tahoma"/>
                <w:spacing w:val="-6"/>
              </w:rPr>
              <w:t xml:space="preserve"> </w:t>
            </w:r>
            <w:r w:rsidRPr="00E702A6">
              <w:rPr>
                <w:rFonts w:ascii="Cambria" w:hAnsi="Cambria" w:cs="Tahoma"/>
              </w:rPr>
              <w:t>(</w:t>
            </w:r>
            <w:r w:rsidRPr="007B140C">
              <w:rPr>
                <w:rFonts w:ascii="Cambria" w:hAnsi="Cambria" w:cs="Tahoma"/>
                <w:i/>
                <w:iCs/>
                <w:lang w:val="sr-Cyrl-RS"/>
              </w:rPr>
              <w:t>Лингвометодика</w:t>
            </w:r>
            <w:r w:rsidRPr="00E702A6">
              <w:rPr>
                <w:rFonts w:ascii="Cambria" w:hAnsi="Cambria" w:cs="Tahoma"/>
              </w:rPr>
              <w:t xml:space="preserve">, </w:t>
            </w:r>
            <w:r w:rsidRPr="007B140C">
              <w:rPr>
                <w:rFonts w:ascii="Cambria" w:hAnsi="Cambria" w:cs="Tahoma"/>
                <w:i/>
                <w:iCs/>
                <w:lang w:val="sr-Cyrl-RS"/>
              </w:rPr>
              <w:t>Српски језик као страни</w:t>
            </w:r>
            <w:r w:rsidRPr="00E702A6">
              <w:rPr>
                <w:rFonts w:ascii="Cambria" w:hAnsi="Cambria" w:cs="Tahoma"/>
              </w:rPr>
              <w:t>)</w:t>
            </w:r>
          </w:p>
        </w:tc>
      </w:tr>
      <w:tr w:rsidR="00621C2A" w:rsidRPr="00491993" w14:paraId="0BDBE2F6" w14:textId="77777777" w:rsidTr="00E5109E">
        <w:trPr>
          <w:trHeight w:val="427"/>
        </w:trPr>
        <w:tc>
          <w:tcPr>
            <w:tcW w:w="10796" w:type="dxa"/>
            <w:gridSpan w:val="15"/>
            <w:vAlign w:val="center"/>
          </w:tcPr>
          <w:p w14:paraId="118A90A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Академска каријера</w:t>
            </w:r>
          </w:p>
        </w:tc>
      </w:tr>
      <w:tr w:rsidR="00621C2A" w:rsidRPr="00491993" w14:paraId="6A628513" w14:textId="77777777" w:rsidTr="00300DD0">
        <w:trPr>
          <w:trHeight w:val="427"/>
        </w:trPr>
        <w:tc>
          <w:tcPr>
            <w:tcW w:w="2660" w:type="dxa"/>
            <w:gridSpan w:val="5"/>
            <w:vAlign w:val="center"/>
          </w:tcPr>
          <w:p w14:paraId="0D9EA2C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03" w:type="dxa"/>
            <w:vAlign w:val="center"/>
          </w:tcPr>
          <w:p w14:paraId="19D6801C" w14:textId="454925A2" w:rsidR="00621C2A" w:rsidRPr="00E5109E" w:rsidRDefault="00621C2A" w:rsidP="00E5109E">
            <w:pPr>
              <w:tabs>
                <w:tab w:val="left" w:pos="567"/>
              </w:tabs>
              <w:spacing w:before="20" w:after="20"/>
              <w:jc w:val="center"/>
              <w:rPr>
                <w:b/>
                <w:bCs/>
                <w:lang w:val="sr-Cyrl-CS"/>
              </w:rPr>
            </w:pPr>
            <w:r w:rsidRPr="00E5109E">
              <w:rPr>
                <w:b/>
                <w:bCs/>
                <w:lang w:val="sr-Cyrl-CS"/>
              </w:rPr>
              <w:t>Година</w:t>
            </w:r>
          </w:p>
        </w:tc>
        <w:tc>
          <w:tcPr>
            <w:tcW w:w="2453" w:type="dxa"/>
            <w:gridSpan w:val="5"/>
            <w:vAlign w:val="center"/>
          </w:tcPr>
          <w:p w14:paraId="54FD7C46" w14:textId="223588ED" w:rsidR="00621C2A" w:rsidRPr="00E5109E" w:rsidRDefault="00621C2A" w:rsidP="00E5109E">
            <w:pPr>
              <w:tabs>
                <w:tab w:val="left" w:pos="567"/>
              </w:tabs>
              <w:spacing w:before="20" w:after="20"/>
              <w:jc w:val="center"/>
              <w:rPr>
                <w:b/>
                <w:bCs/>
                <w:lang w:val="sr-Cyrl-CS"/>
              </w:rPr>
            </w:pPr>
            <w:r w:rsidRPr="00E5109E">
              <w:rPr>
                <w:b/>
                <w:bCs/>
                <w:lang w:val="sr-Cyrl-CS"/>
              </w:rPr>
              <w:t>Институција</w:t>
            </w:r>
          </w:p>
        </w:tc>
        <w:tc>
          <w:tcPr>
            <w:tcW w:w="2068" w:type="dxa"/>
            <w:gridSpan w:val="2"/>
            <w:vAlign w:val="center"/>
          </w:tcPr>
          <w:p w14:paraId="1B957BEC" w14:textId="7AD2B41A" w:rsidR="00621C2A" w:rsidRPr="00E5109E" w:rsidRDefault="00621C2A" w:rsidP="00E5109E">
            <w:pPr>
              <w:tabs>
                <w:tab w:val="left" w:pos="567"/>
              </w:tabs>
              <w:spacing w:before="20" w:after="20"/>
              <w:jc w:val="center"/>
              <w:rPr>
                <w:b/>
                <w:bCs/>
                <w:lang w:val="sr-Cyrl-CS"/>
              </w:rPr>
            </w:pPr>
            <w:r w:rsidRPr="00E5109E">
              <w:rPr>
                <w:b/>
                <w:bCs/>
              </w:rPr>
              <w:t>Научна или уметничка о</w:t>
            </w:r>
            <w:r w:rsidRPr="00E5109E">
              <w:rPr>
                <w:b/>
                <w:bCs/>
                <w:lang w:val="sr-Cyrl-CS"/>
              </w:rPr>
              <w:t>бласт</w:t>
            </w:r>
          </w:p>
        </w:tc>
        <w:tc>
          <w:tcPr>
            <w:tcW w:w="2512" w:type="dxa"/>
            <w:gridSpan w:val="2"/>
            <w:vAlign w:val="center"/>
          </w:tcPr>
          <w:p w14:paraId="50BFD530" w14:textId="77777777" w:rsidR="00621C2A" w:rsidRPr="00E5109E" w:rsidRDefault="00621C2A" w:rsidP="00E5109E">
            <w:pPr>
              <w:tabs>
                <w:tab w:val="left" w:pos="567"/>
              </w:tabs>
              <w:spacing w:before="20" w:after="20"/>
              <w:jc w:val="center"/>
              <w:rPr>
                <w:b/>
                <w:bCs/>
              </w:rPr>
            </w:pPr>
            <w:r w:rsidRPr="00E5109E">
              <w:rPr>
                <w:b/>
                <w:bCs/>
              </w:rPr>
              <w:t>Ужа научна, уметничка или стручна област</w:t>
            </w:r>
          </w:p>
        </w:tc>
      </w:tr>
      <w:tr w:rsidR="00E5109E" w:rsidRPr="00491993" w14:paraId="0020BE62" w14:textId="77777777" w:rsidTr="00300DD0">
        <w:trPr>
          <w:trHeight w:val="427"/>
        </w:trPr>
        <w:tc>
          <w:tcPr>
            <w:tcW w:w="2660" w:type="dxa"/>
            <w:gridSpan w:val="5"/>
            <w:vAlign w:val="center"/>
          </w:tcPr>
          <w:p w14:paraId="609826A8" w14:textId="77777777" w:rsidR="00E5109E" w:rsidRPr="00491993" w:rsidRDefault="00E5109E" w:rsidP="00E5109E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Избор у звање</w:t>
            </w:r>
          </w:p>
        </w:tc>
        <w:tc>
          <w:tcPr>
            <w:tcW w:w="1103" w:type="dxa"/>
            <w:vAlign w:val="center"/>
          </w:tcPr>
          <w:p w14:paraId="480FE56E" w14:textId="40C7AC40" w:rsidR="00E5109E" w:rsidRPr="00491993" w:rsidRDefault="00E5109E" w:rsidP="00E5109E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E702A6">
              <w:rPr>
                <w:rFonts w:ascii="Cambria" w:hAnsi="Cambria" w:cs="Tahoma"/>
                <w:lang w:val="en-US"/>
              </w:rPr>
              <w:t>20</w:t>
            </w:r>
            <w:r>
              <w:rPr>
                <w:rFonts w:ascii="Cambria" w:hAnsi="Cambria" w:cs="Tahoma"/>
                <w:lang w:val="sr-Cyrl-RS"/>
              </w:rPr>
              <w:t>21</w:t>
            </w:r>
            <w:r w:rsidRPr="00E702A6">
              <w:rPr>
                <w:rFonts w:ascii="Cambria" w:hAnsi="Cambria" w:cs="Tahoma"/>
                <w:lang w:val="en-US"/>
              </w:rPr>
              <w:t>.</w:t>
            </w:r>
          </w:p>
        </w:tc>
        <w:tc>
          <w:tcPr>
            <w:tcW w:w="2453" w:type="dxa"/>
            <w:gridSpan w:val="5"/>
            <w:vAlign w:val="center"/>
          </w:tcPr>
          <w:p w14:paraId="24E1841B" w14:textId="4727E9F1" w:rsidR="00E5109E" w:rsidRPr="00491993" w:rsidRDefault="00E5109E" w:rsidP="00E5109E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E702A6">
              <w:rPr>
                <w:rFonts w:ascii="Cambria" w:hAnsi="Cambria" w:cs="Tahoma"/>
              </w:rPr>
              <w:t>Ф</w:t>
            </w:r>
            <w:r w:rsidRPr="00E702A6">
              <w:rPr>
                <w:rFonts w:ascii="Cambria" w:hAnsi="Cambria" w:cs="Tahoma"/>
                <w:spacing w:val="-1"/>
              </w:rPr>
              <w:t>ил</w:t>
            </w:r>
            <w:r w:rsidRPr="00E702A6">
              <w:rPr>
                <w:rFonts w:ascii="Cambria" w:hAnsi="Cambria" w:cs="Tahoma"/>
                <w:spacing w:val="1"/>
              </w:rPr>
              <w:t>о</w:t>
            </w:r>
            <w:r w:rsidRPr="00E702A6">
              <w:rPr>
                <w:rFonts w:ascii="Cambria" w:hAnsi="Cambria" w:cs="Tahoma"/>
              </w:rPr>
              <w:t>з</w:t>
            </w:r>
            <w:r w:rsidRPr="00E702A6">
              <w:rPr>
                <w:rFonts w:ascii="Cambria" w:hAnsi="Cambria" w:cs="Tahoma"/>
                <w:spacing w:val="1"/>
              </w:rPr>
              <w:t>о</w:t>
            </w:r>
            <w:r w:rsidRPr="00E702A6">
              <w:rPr>
                <w:rFonts w:ascii="Cambria" w:hAnsi="Cambria" w:cs="Tahoma"/>
              </w:rPr>
              <w:t>фс</w:t>
            </w:r>
            <w:r w:rsidRPr="00E702A6">
              <w:rPr>
                <w:rFonts w:ascii="Cambria" w:hAnsi="Cambria" w:cs="Tahoma"/>
                <w:spacing w:val="-1"/>
              </w:rPr>
              <w:t>к</w:t>
            </w:r>
            <w:r w:rsidRPr="00E702A6">
              <w:rPr>
                <w:rFonts w:ascii="Cambria" w:hAnsi="Cambria" w:cs="Tahoma"/>
              </w:rPr>
              <w:t>и</w:t>
            </w:r>
            <w:r w:rsidRPr="00E702A6">
              <w:rPr>
                <w:rFonts w:ascii="Cambria" w:hAnsi="Cambria" w:cs="Tahoma"/>
                <w:spacing w:val="-10"/>
              </w:rPr>
              <w:t xml:space="preserve"> </w:t>
            </w:r>
            <w:r w:rsidRPr="00E702A6">
              <w:rPr>
                <w:rFonts w:ascii="Cambria" w:hAnsi="Cambria" w:cs="Tahoma"/>
              </w:rPr>
              <w:t>ф</w:t>
            </w:r>
            <w:r w:rsidRPr="00E702A6">
              <w:rPr>
                <w:rFonts w:ascii="Cambria" w:hAnsi="Cambria" w:cs="Tahoma"/>
                <w:spacing w:val="3"/>
              </w:rPr>
              <w:t>а</w:t>
            </w:r>
            <w:r w:rsidRPr="00E702A6">
              <w:rPr>
                <w:rFonts w:ascii="Cambria" w:hAnsi="Cambria" w:cs="Tahoma"/>
                <w:spacing w:val="1"/>
              </w:rPr>
              <w:t>к</w:t>
            </w:r>
            <w:r w:rsidRPr="00E702A6">
              <w:rPr>
                <w:rFonts w:ascii="Cambria" w:hAnsi="Cambria" w:cs="Tahoma"/>
                <w:spacing w:val="-2"/>
              </w:rPr>
              <w:t>у</w:t>
            </w:r>
            <w:r w:rsidRPr="00E702A6">
              <w:rPr>
                <w:rFonts w:ascii="Cambria" w:hAnsi="Cambria" w:cs="Tahoma"/>
                <w:spacing w:val="-1"/>
              </w:rPr>
              <w:t>лт</w:t>
            </w:r>
            <w:r w:rsidRPr="00E702A6">
              <w:rPr>
                <w:rFonts w:ascii="Cambria" w:hAnsi="Cambria" w:cs="Tahoma"/>
                <w:spacing w:val="2"/>
              </w:rPr>
              <w:t>е</w:t>
            </w:r>
            <w:r w:rsidRPr="00E702A6">
              <w:rPr>
                <w:rFonts w:ascii="Cambria" w:hAnsi="Cambria" w:cs="Tahoma"/>
              </w:rPr>
              <w:t>т</w:t>
            </w:r>
            <w:r w:rsidRPr="00E702A6">
              <w:rPr>
                <w:rFonts w:ascii="Cambria" w:hAnsi="Cambria" w:cs="Tahoma"/>
                <w:spacing w:val="-6"/>
              </w:rPr>
              <w:t xml:space="preserve"> </w:t>
            </w:r>
            <w:r w:rsidRPr="00E702A6">
              <w:rPr>
                <w:rFonts w:ascii="Cambria" w:hAnsi="Cambria" w:cs="Tahoma"/>
              </w:rPr>
              <w:t>у</w:t>
            </w:r>
            <w:r w:rsidRPr="00E702A6">
              <w:rPr>
                <w:rFonts w:ascii="Cambria" w:hAnsi="Cambria" w:cs="Tahoma"/>
                <w:spacing w:val="-12"/>
              </w:rPr>
              <w:t xml:space="preserve"> </w:t>
            </w:r>
            <w:r w:rsidRPr="00E702A6">
              <w:rPr>
                <w:rFonts w:ascii="Cambria" w:hAnsi="Cambria" w:cs="Tahoma"/>
                <w:spacing w:val="2"/>
              </w:rPr>
              <w:t>Н</w:t>
            </w:r>
            <w:r w:rsidRPr="00E702A6">
              <w:rPr>
                <w:rFonts w:ascii="Cambria" w:hAnsi="Cambria" w:cs="Tahoma"/>
                <w:spacing w:val="1"/>
              </w:rPr>
              <w:t>и</w:t>
            </w:r>
            <w:r w:rsidRPr="00E702A6">
              <w:rPr>
                <w:rFonts w:ascii="Cambria" w:hAnsi="Cambria" w:cs="Tahoma"/>
                <w:spacing w:val="2"/>
              </w:rPr>
              <w:t>ш</w:t>
            </w:r>
            <w:r w:rsidRPr="00E702A6">
              <w:rPr>
                <w:rFonts w:ascii="Cambria" w:hAnsi="Cambria" w:cs="Tahoma"/>
              </w:rPr>
              <w:t>у</w:t>
            </w:r>
          </w:p>
        </w:tc>
        <w:tc>
          <w:tcPr>
            <w:tcW w:w="2068" w:type="dxa"/>
            <w:gridSpan w:val="2"/>
            <w:vAlign w:val="center"/>
          </w:tcPr>
          <w:p w14:paraId="7A95BCCC" w14:textId="4299D396" w:rsidR="00E5109E" w:rsidRPr="00491993" w:rsidRDefault="00E5109E" w:rsidP="00E5109E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Српски језик</w:t>
            </w:r>
          </w:p>
        </w:tc>
        <w:tc>
          <w:tcPr>
            <w:tcW w:w="2512" w:type="dxa"/>
            <w:gridSpan w:val="2"/>
            <w:vAlign w:val="center"/>
          </w:tcPr>
          <w:p w14:paraId="44C61DFD" w14:textId="77777777" w:rsidR="00E5109E" w:rsidRDefault="00E5109E" w:rsidP="00E5109E">
            <w:pPr>
              <w:pStyle w:val="TableParagraph"/>
              <w:kinsoku w:val="0"/>
              <w:overflowPunct w:val="0"/>
              <w:spacing w:line="222" w:lineRule="exact"/>
              <w:ind w:left="99"/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E702A6">
              <w:rPr>
                <w:rFonts w:ascii="Cambria" w:hAnsi="Cambria" w:cs="Tahoma"/>
                <w:spacing w:val="-1"/>
                <w:sz w:val="20"/>
                <w:szCs w:val="20"/>
              </w:rPr>
              <w:t>С</w:t>
            </w:r>
            <w:r w:rsidRPr="00E702A6">
              <w:rPr>
                <w:rFonts w:ascii="Cambria" w:hAnsi="Cambria" w:cs="Tahoma"/>
                <w:spacing w:val="1"/>
                <w:sz w:val="20"/>
                <w:szCs w:val="20"/>
              </w:rPr>
              <w:t>р</w:t>
            </w:r>
            <w:r w:rsidRPr="00E702A6">
              <w:rPr>
                <w:rFonts w:ascii="Cambria" w:hAnsi="Cambria" w:cs="Tahoma"/>
                <w:spacing w:val="-1"/>
                <w:sz w:val="20"/>
                <w:szCs w:val="20"/>
              </w:rPr>
              <w:t>п</w:t>
            </w:r>
            <w:r w:rsidRPr="00E702A6">
              <w:rPr>
                <w:rFonts w:ascii="Cambria" w:hAnsi="Cambria" w:cs="Tahoma"/>
                <w:sz w:val="20"/>
                <w:szCs w:val="20"/>
              </w:rPr>
              <w:t>с</w:t>
            </w:r>
            <w:r w:rsidRPr="00E702A6">
              <w:rPr>
                <w:rFonts w:ascii="Cambria" w:hAnsi="Cambria" w:cs="Tahoma"/>
                <w:spacing w:val="1"/>
                <w:sz w:val="20"/>
                <w:szCs w:val="20"/>
              </w:rPr>
              <w:t>к</w:t>
            </w:r>
            <w:r w:rsidRPr="00E702A6">
              <w:rPr>
                <w:rFonts w:ascii="Cambria" w:hAnsi="Cambria" w:cs="Tahoma"/>
                <w:sz w:val="20"/>
                <w:szCs w:val="20"/>
              </w:rPr>
              <w:t>и</w:t>
            </w:r>
            <w:r w:rsidRPr="00E702A6">
              <w:rPr>
                <w:rFonts w:ascii="Cambria" w:hAnsi="Cambria" w:cs="Tahoma"/>
                <w:spacing w:val="-12"/>
                <w:sz w:val="20"/>
                <w:szCs w:val="20"/>
              </w:rPr>
              <w:t xml:space="preserve"> </w:t>
            </w:r>
            <w:r w:rsidRPr="00E702A6">
              <w:rPr>
                <w:rFonts w:ascii="Cambria" w:hAnsi="Cambria" w:cs="Tahoma"/>
                <w:spacing w:val="2"/>
                <w:sz w:val="20"/>
                <w:szCs w:val="20"/>
              </w:rPr>
              <w:t>ј</w:t>
            </w:r>
            <w:r w:rsidRPr="00E702A6">
              <w:rPr>
                <w:rFonts w:ascii="Cambria" w:hAnsi="Cambria" w:cs="Tahoma"/>
                <w:sz w:val="20"/>
                <w:szCs w:val="20"/>
              </w:rPr>
              <w:t>ез</w:t>
            </w:r>
            <w:r w:rsidRPr="00E702A6">
              <w:rPr>
                <w:rFonts w:ascii="Cambria" w:hAnsi="Cambria" w:cs="Tahoma"/>
                <w:spacing w:val="-1"/>
                <w:sz w:val="20"/>
                <w:szCs w:val="20"/>
              </w:rPr>
              <w:t>и</w:t>
            </w:r>
            <w:r w:rsidRPr="00E702A6">
              <w:rPr>
                <w:rFonts w:ascii="Cambria" w:hAnsi="Cambria" w:cs="Tahoma"/>
                <w:sz w:val="20"/>
                <w:szCs w:val="20"/>
              </w:rPr>
              <w:t>к</w:t>
            </w:r>
          </w:p>
          <w:p w14:paraId="5D78D8C4" w14:textId="7F793D16" w:rsidR="00E5109E" w:rsidRPr="00491993" w:rsidRDefault="00E5109E" w:rsidP="00E5109E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</w:rPr>
              <w:t>(Лингвометодика, Српски језик као страни)</w:t>
            </w:r>
          </w:p>
        </w:tc>
      </w:tr>
      <w:tr w:rsidR="00E5109E" w:rsidRPr="00491993" w14:paraId="0A2C4B86" w14:textId="77777777" w:rsidTr="00300DD0">
        <w:trPr>
          <w:trHeight w:val="427"/>
        </w:trPr>
        <w:tc>
          <w:tcPr>
            <w:tcW w:w="2660" w:type="dxa"/>
            <w:gridSpan w:val="5"/>
            <w:vAlign w:val="center"/>
          </w:tcPr>
          <w:p w14:paraId="03346DA7" w14:textId="77777777" w:rsidR="00E5109E" w:rsidRPr="00491993" w:rsidRDefault="00E5109E" w:rsidP="00E5109E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Докторат</w:t>
            </w:r>
          </w:p>
        </w:tc>
        <w:tc>
          <w:tcPr>
            <w:tcW w:w="1103" w:type="dxa"/>
            <w:vAlign w:val="center"/>
          </w:tcPr>
          <w:p w14:paraId="0D5F4E0E" w14:textId="4E2924E0" w:rsidR="00E5109E" w:rsidRPr="00491993" w:rsidRDefault="00E5109E" w:rsidP="00E5109E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lang w:val="en-US"/>
              </w:rPr>
              <w:t>2021.</w:t>
            </w:r>
          </w:p>
        </w:tc>
        <w:tc>
          <w:tcPr>
            <w:tcW w:w="2453" w:type="dxa"/>
            <w:gridSpan w:val="5"/>
            <w:vAlign w:val="center"/>
          </w:tcPr>
          <w:p w14:paraId="1C421B49" w14:textId="40961D9A" w:rsidR="00E5109E" w:rsidRPr="00491993" w:rsidRDefault="00E5109E" w:rsidP="00E5109E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E702A6">
              <w:rPr>
                <w:rFonts w:ascii="Cambria" w:hAnsi="Cambria" w:cs="Tahoma"/>
              </w:rPr>
              <w:t>Филозофски факултет у Нишу</w:t>
            </w:r>
          </w:p>
        </w:tc>
        <w:tc>
          <w:tcPr>
            <w:tcW w:w="2068" w:type="dxa"/>
            <w:gridSpan w:val="2"/>
            <w:vAlign w:val="center"/>
          </w:tcPr>
          <w:p w14:paraId="2F1D798E" w14:textId="2E213C07" w:rsidR="00E5109E" w:rsidRPr="00491993" w:rsidRDefault="00E5109E" w:rsidP="00E5109E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E702A6">
              <w:rPr>
                <w:rFonts w:ascii="Cambria" w:hAnsi="Cambria" w:cs="Tahoma"/>
                <w:spacing w:val="-1"/>
              </w:rPr>
              <w:t>С</w:t>
            </w:r>
            <w:r w:rsidRPr="00E702A6">
              <w:rPr>
                <w:rFonts w:ascii="Cambria" w:hAnsi="Cambria" w:cs="Tahoma"/>
                <w:spacing w:val="1"/>
              </w:rPr>
              <w:t>р</w:t>
            </w:r>
            <w:r w:rsidRPr="00E702A6">
              <w:rPr>
                <w:rFonts w:ascii="Cambria" w:hAnsi="Cambria" w:cs="Tahoma"/>
                <w:spacing w:val="-1"/>
              </w:rPr>
              <w:t>п</w:t>
            </w:r>
            <w:r w:rsidRPr="00E702A6">
              <w:rPr>
                <w:rFonts w:ascii="Cambria" w:hAnsi="Cambria" w:cs="Tahoma"/>
              </w:rPr>
              <w:t>с</w:t>
            </w:r>
            <w:r w:rsidRPr="00E702A6">
              <w:rPr>
                <w:rFonts w:ascii="Cambria" w:hAnsi="Cambria" w:cs="Tahoma"/>
                <w:spacing w:val="1"/>
              </w:rPr>
              <w:t>к</w:t>
            </w:r>
            <w:r w:rsidRPr="00E702A6">
              <w:rPr>
                <w:rFonts w:ascii="Cambria" w:hAnsi="Cambria" w:cs="Tahoma"/>
              </w:rPr>
              <w:t>и</w:t>
            </w:r>
            <w:r w:rsidRPr="00E702A6">
              <w:rPr>
                <w:rFonts w:ascii="Cambria" w:hAnsi="Cambria" w:cs="Tahoma"/>
                <w:spacing w:val="-12"/>
              </w:rPr>
              <w:t xml:space="preserve"> </w:t>
            </w:r>
            <w:r w:rsidRPr="00E702A6">
              <w:rPr>
                <w:rFonts w:ascii="Cambria" w:hAnsi="Cambria" w:cs="Tahoma"/>
                <w:spacing w:val="2"/>
              </w:rPr>
              <w:t>ј</w:t>
            </w:r>
            <w:r w:rsidRPr="00E702A6">
              <w:rPr>
                <w:rFonts w:ascii="Cambria" w:hAnsi="Cambria" w:cs="Tahoma"/>
              </w:rPr>
              <w:t>ез</w:t>
            </w:r>
            <w:r w:rsidRPr="00E702A6">
              <w:rPr>
                <w:rFonts w:ascii="Cambria" w:hAnsi="Cambria" w:cs="Tahoma"/>
                <w:spacing w:val="-1"/>
              </w:rPr>
              <w:t>и</w:t>
            </w:r>
            <w:r w:rsidRPr="00E702A6">
              <w:rPr>
                <w:rFonts w:ascii="Cambria" w:hAnsi="Cambria" w:cs="Tahoma"/>
              </w:rPr>
              <w:t>к</w:t>
            </w:r>
          </w:p>
        </w:tc>
        <w:tc>
          <w:tcPr>
            <w:tcW w:w="2512" w:type="dxa"/>
            <w:gridSpan w:val="2"/>
            <w:vAlign w:val="center"/>
          </w:tcPr>
          <w:p w14:paraId="09E3393D" w14:textId="59FA7762" w:rsidR="00E5109E" w:rsidRDefault="00E5109E" w:rsidP="00E5109E">
            <w:pPr>
              <w:pStyle w:val="TableParagraph"/>
              <w:kinsoku w:val="0"/>
              <w:overflowPunct w:val="0"/>
              <w:spacing w:line="222" w:lineRule="exact"/>
              <w:ind w:left="99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Српски језик</w:t>
            </w:r>
          </w:p>
          <w:p w14:paraId="18CCF6FF" w14:textId="6D179626" w:rsidR="00E5109E" w:rsidRPr="00491993" w:rsidRDefault="00E5109E" w:rsidP="00E5109E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</w:rPr>
              <w:t>(Методика наставе српског као страног језика)</w:t>
            </w:r>
          </w:p>
        </w:tc>
      </w:tr>
      <w:tr w:rsidR="00E5109E" w:rsidRPr="00491993" w14:paraId="6860F111" w14:textId="77777777" w:rsidTr="00300DD0">
        <w:trPr>
          <w:trHeight w:val="427"/>
        </w:trPr>
        <w:tc>
          <w:tcPr>
            <w:tcW w:w="2660" w:type="dxa"/>
            <w:gridSpan w:val="5"/>
            <w:vAlign w:val="center"/>
          </w:tcPr>
          <w:p w14:paraId="34FF3C05" w14:textId="77777777" w:rsidR="00E5109E" w:rsidRPr="00AC0E94" w:rsidRDefault="00E5109E" w:rsidP="00E5109E">
            <w:pPr>
              <w:tabs>
                <w:tab w:val="left" w:pos="567"/>
              </w:tabs>
              <w:spacing w:before="20" w:after="20"/>
            </w:pPr>
            <w:r>
              <w:t>Мастер</w:t>
            </w:r>
          </w:p>
        </w:tc>
        <w:tc>
          <w:tcPr>
            <w:tcW w:w="1103" w:type="dxa"/>
            <w:vAlign w:val="center"/>
          </w:tcPr>
          <w:p w14:paraId="3EAE661B" w14:textId="41C43205" w:rsidR="00E5109E" w:rsidRPr="00491993" w:rsidRDefault="00E5109E" w:rsidP="00E5109E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E702A6">
              <w:rPr>
                <w:rFonts w:ascii="Cambria" w:hAnsi="Cambria" w:cs="Tahoma"/>
                <w:lang w:val="sr-Cyrl-RS"/>
              </w:rPr>
              <w:t>2014.</w:t>
            </w:r>
          </w:p>
        </w:tc>
        <w:tc>
          <w:tcPr>
            <w:tcW w:w="2453" w:type="dxa"/>
            <w:gridSpan w:val="5"/>
            <w:vAlign w:val="center"/>
          </w:tcPr>
          <w:p w14:paraId="438FEEED" w14:textId="2E54D7F2" w:rsidR="00E5109E" w:rsidRPr="00491993" w:rsidRDefault="00E5109E" w:rsidP="00E5109E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E702A6">
              <w:rPr>
                <w:rFonts w:ascii="Cambria" w:hAnsi="Cambria" w:cs="Tahoma"/>
              </w:rPr>
              <w:t>Филозофски факултет у Нишу</w:t>
            </w:r>
          </w:p>
        </w:tc>
        <w:tc>
          <w:tcPr>
            <w:tcW w:w="2068" w:type="dxa"/>
            <w:gridSpan w:val="2"/>
            <w:vAlign w:val="center"/>
          </w:tcPr>
          <w:p w14:paraId="03CDE121" w14:textId="2286EE09" w:rsidR="00E5109E" w:rsidRPr="00491993" w:rsidRDefault="00E5109E" w:rsidP="00E5109E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E702A6">
              <w:rPr>
                <w:rFonts w:ascii="Cambria" w:hAnsi="Cambria" w:cs="Tahoma"/>
              </w:rPr>
              <w:t>Српски језик</w:t>
            </w:r>
          </w:p>
        </w:tc>
        <w:tc>
          <w:tcPr>
            <w:tcW w:w="2512" w:type="dxa"/>
            <w:gridSpan w:val="2"/>
            <w:vAlign w:val="center"/>
          </w:tcPr>
          <w:p w14:paraId="3CE82A76" w14:textId="78C2CDA7" w:rsidR="00E5109E" w:rsidRDefault="00E5109E" w:rsidP="00E5109E">
            <w:pPr>
              <w:pStyle w:val="TableParagraph"/>
              <w:kinsoku w:val="0"/>
              <w:overflowPunct w:val="0"/>
              <w:spacing w:line="222" w:lineRule="exact"/>
              <w:ind w:left="99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Српски језик</w:t>
            </w:r>
          </w:p>
          <w:p w14:paraId="0C42591A" w14:textId="7F176BF9" w:rsidR="00E5109E" w:rsidRPr="00491993" w:rsidRDefault="00E5109E" w:rsidP="00E5109E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</w:rPr>
              <w:t xml:space="preserve">(Методика наставе српског као </w:t>
            </w:r>
            <w:r>
              <w:rPr>
                <w:rFonts w:ascii="Cambria" w:hAnsi="Cambria" w:cs="Tahoma"/>
                <w:lang w:val="sr-Cyrl-RS"/>
              </w:rPr>
              <w:t>матерњег</w:t>
            </w:r>
            <w:r>
              <w:rPr>
                <w:rFonts w:ascii="Cambria" w:hAnsi="Cambria" w:cs="Tahoma"/>
              </w:rPr>
              <w:t xml:space="preserve"> језика)</w:t>
            </w:r>
          </w:p>
        </w:tc>
      </w:tr>
      <w:tr w:rsidR="00E5109E" w:rsidRPr="00491993" w14:paraId="7B9D8AC7" w14:textId="77777777" w:rsidTr="00300DD0">
        <w:trPr>
          <w:trHeight w:val="427"/>
        </w:trPr>
        <w:tc>
          <w:tcPr>
            <w:tcW w:w="2660" w:type="dxa"/>
            <w:gridSpan w:val="5"/>
            <w:vAlign w:val="center"/>
          </w:tcPr>
          <w:p w14:paraId="6A0D02F9" w14:textId="77777777" w:rsidR="00E5109E" w:rsidRPr="00491993" w:rsidRDefault="00E5109E" w:rsidP="00E5109E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Диплома</w:t>
            </w:r>
          </w:p>
        </w:tc>
        <w:tc>
          <w:tcPr>
            <w:tcW w:w="1103" w:type="dxa"/>
            <w:vAlign w:val="center"/>
          </w:tcPr>
          <w:p w14:paraId="1037F695" w14:textId="2458C2F7" w:rsidR="00E5109E" w:rsidRPr="00491993" w:rsidRDefault="00E5109E" w:rsidP="00E5109E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E702A6">
              <w:rPr>
                <w:rFonts w:ascii="Cambria" w:hAnsi="Cambria" w:cs="Tahoma"/>
                <w:spacing w:val="1"/>
              </w:rPr>
              <w:t>2013.</w:t>
            </w:r>
          </w:p>
        </w:tc>
        <w:tc>
          <w:tcPr>
            <w:tcW w:w="2453" w:type="dxa"/>
            <w:gridSpan w:val="5"/>
            <w:vAlign w:val="center"/>
          </w:tcPr>
          <w:p w14:paraId="4DFB69BA" w14:textId="6CCF2CE0" w:rsidR="00E5109E" w:rsidRPr="00491993" w:rsidRDefault="00E5109E" w:rsidP="00E5109E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E702A6">
              <w:rPr>
                <w:rFonts w:ascii="Cambria" w:hAnsi="Cambria" w:cs="Tahoma"/>
              </w:rPr>
              <w:t>Ф</w:t>
            </w:r>
            <w:r w:rsidRPr="00E702A6">
              <w:rPr>
                <w:rFonts w:ascii="Cambria" w:hAnsi="Cambria" w:cs="Tahoma"/>
                <w:spacing w:val="-1"/>
              </w:rPr>
              <w:t>ил</w:t>
            </w:r>
            <w:r w:rsidRPr="00E702A6">
              <w:rPr>
                <w:rFonts w:ascii="Cambria" w:hAnsi="Cambria" w:cs="Tahoma"/>
                <w:spacing w:val="1"/>
              </w:rPr>
              <w:t>о</w:t>
            </w:r>
            <w:r w:rsidRPr="00E702A6">
              <w:rPr>
                <w:rFonts w:ascii="Cambria" w:hAnsi="Cambria" w:cs="Tahoma"/>
              </w:rPr>
              <w:t>з</w:t>
            </w:r>
            <w:r w:rsidRPr="00E702A6">
              <w:rPr>
                <w:rFonts w:ascii="Cambria" w:hAnsi="Cambria" w:cs="Tahoma"/>
                <w:spacing w:val="1"/>
              </w:rPr>
              <w:t>о</w:t>
            </w:r>
            <w:r w:rsidRPr="00E702A6">
              <w:rPr>
                <w:rFonts w:ascii="Cambria" w:hAnsi="Cambria" w:cs="Tahoma"/>
              </w:rPr>
              <w:t>фс</w:t>
            </w:r>
            <w:r w:rsidRPr="00E702A6">
              <w:rPr>
                <w:rFonts w:ascii="Cambria" w:hAnsi="Cambria" w:cs="Tahoma"/>
                <w:spacing w:val="-1"/>
              </w:rPr>
              <w:t>к</w:t>
            </w:r>
            <w:r w:rsidRPr="00E702A6">
              <w:rPr>
                <w:rFonts w:ascii="Cambria" w:hAnsi="Cambria" w:cs="Tahoma"/>
              </w:rPr>
              <w:t>и</w:t>
            </w:r>
            <w:r w:rsidRPr="00E702A6">
              <w:rPr>
                <w:rFonts w:ascii="Cambria" w:hAnsi="Cambria" w:cs="Tahoma"/>
                <w:spacing w:val="-10"/>
              </w:rPr>
              <w:t xml:space="preserve"> </w:t>
            </w:r>
            <w:r w:rsidRPr="00E702A6">
              <w:rPr>
                <w:rFonts w:ascii="Cambria" w:hAnsi="Cambria" w:cs="Tahoma"/>
              </w:rPr>
              <w:t>ф</w:t>
            </w:r>
            <w:r w:rsidRPr="00E702A6">
              <w:rPr>
                <w:rFonts w:ascii="Cambria" w:hAnsi="Cambria" w:cs="Tahoma"/>
                <w:spacing w:val="3"/>
              </w:rPr>
              <w:t>а</w:t>
            </w:r>
            <w:r w:rsidRPr="00E702A6">
              <w:rPr>
                <w:rFonts w:ascii="Cambria" w:hAnsi="Cambria" w:cs="Tahoma"/>
                <w:spacing w:val="1"/>
              </w:rPr>
              <w:t>к</w:t>
            </w:r>
            <w:r w:rsidRPr="00E702A6">
              <w:rPr>
                <w:rFonts w:ascii="Cambria" w:hAnsi="Cambria" w:cs="Tahoma"/>
                <w:spacing w:val="-2"/>
              </w:rPr>
              <w:t>у</w:t>
            </w:r>
            <w:r w:rsidRPr="00E702A6">
              <w:rPr>
                <w:rFonts w:ascii="Cambria" w:hAnsi="Cambria" w:cs="Tahoma"/>
                <w:spacing w:val="-1"/>
              </w:rPr>
              <w:t>лт</w:t>
            </w:r>
            <w:r w:rsidRPr="00E702A6">
              <w:rPr>
                <w:rFonts w:ascii="Cambria" w:hAnsi="Cambria" w:cs="Tahoma"/>
                <w:spacing w:val="2"/>
              </w:rPr>
              <w:t>е</w:t>
            </w:r>
            <w:r w:rsidRPr="00E702A6">
              <w:rPr>
                <w:rFonts w:ascii="Cambria" w:hAnsi="Cambria" w:cs="Tahoma"/>
              </w:rPr>
              <w:t>т</w:t>
            </w:r>
            <w:r w:rsidRPr="00E702A6">
              <w:rPr>
                <w:rFonts w:ascii="Cambria" w:hAnsi="Cambria" w:cs="Tahoma"/>
                <w:spacing w:val="-6"/>
              </w:rPr>
              <w:t xml:space="preserve"> </w:t>
            </w:r>
            <w:r w:rsidRPr="00E702A6">
              <w:rPr>
                <w:rFonts w:ascii="Cambria" w:hAnsi="Cambria" w:cs="Tahoma"/>
              </w:rPr>
              <w:t>у</w:t>
            </w:r>
            <w:r w:rsidRPr="00E702A6">
              <w:rPr>
                <w:rFonts w:ascii="Cambria" w:hAnsi="Cambria" w:cs="Tahoma"/>
                <w:spacing w:val="-12"/>
              </w:rPr>
              <w:t xml:space="preserve"> </w:t>
            </w:r>
            <w:r w:rsidRPr="00E702A6">
              <w:rPr>
                <w:rFonts w:ascii="Cambria" w:hAnsi="Cambria" w:cs="Tahoma"/>
                <w:spacing w:val="2"/>
              </w:rPr>
              <w:t>Н</w:t>
            </w:r>
            <w:r w:rsidRPr="00E702A6">
              <w:rPr>
                <w:rFonts w:ascii="Cambria" w:hAnsi="Cambria" w:cs="Tahoma"/>
                <w:spacing w:val="1"/>
              </w:rPr>
              <w:t>и</w:t>
            </w:r>
            <w:r w:rsidRPr="00E702A6">
              <w:rPr>
                <w:rFonts w:ascii="Cambria" w:hAnsi="Cambria" w:cs="Tahoma"/>
                <w:spacing w:val="2"/>
              </w:rPr>
              <w:t>ш</w:t>
            </w:r>
            <w:r w:rsidRPr="00E702A6">
              <w:rPr>
                <w:rFonts w:ascii="Cambria" w:hAnsi="Cambria" w:cs="Tahoma"/>
              </w:rPr>
              <w:t>у</w:t>
            </w:r>
          </w:p>
        </w:tc>
        <w:tc>
          <w:tcPr>
            <w:tcW w:w="2068" w:type="dxa"/>
            <w:gridSpan w:val="2"/>
            <w:vAlign w:val="center"/>
          </w:tcPr>
          <w:p w14:paraId="4113D5DE" w14:textId="7A1E4F60" w:rsidR="00E5109E" w:rsidRPr="00491993" w:rsidRDefault="00E5109E" w:rsidP="00E5109E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E702A6">
              <w:rPr>
                <w:rFonts w:ascii="Cambria" w:hAnsi="Cambria" w:cs="Tahoma"/>
                <w:spacing w:val="-1"/>
              </w:rPr>
              <w:t>С</w:t>
            </w:r>
            <w:r w:rsidRPr="00E702A6">
              <w:rPr>
                <w:rFonts w:ascii="Cambria" w:hAnsi="Cambria" w:cs="Tahoma"/>
                <w:spacing w:val="1"/>
              </w:rPr>
              <w:t>р</w:t>
            </w:r>
            <w:r w:rsidRPr="00E702A6">
              <w:rPr>
                <w:rFonts w:ascii="Cambria" w:hAnsi="Cambria" w:cs="Tahoma"/>
                <w:spacing w:val="-1"/>
              </w:rPr>
              <w:t>п</w:t>
            </w:r>
            <w:r w:rsidRPr="00E702A6">
              <w:rPr>
                <w:rFonts w:ascii="Cambria" w:hAnsi="Cambria" w:cs="Tahoma"/>
              </w:rPr>
              <w:t>с</w:t>
            </w:r>
            <w:r w:rsidRPr="00E702A6">
              <w:rPr>
                <w:rFonts w:ascii="Cambria" w:hAnsi="Cambria" w:cs="Tahoma"/>
                <w:spacing w:val="1"/>
              </w:rPr>
              <w:t>к</w:t>
            </w:r>
            <w:r w:rsidRPr="00E702A6">
              <w:rPr>
                <w:rFonts w:ascii="Cambria" w:hAnsi="Cambria" w:cs="Tahoma"/>
              </w:rPr>
              <w:t>и</w:t>
            </w:r>
            <w:r w:rsidRPr="00E702A6">
              <w:rPr>
                <w:rFonts w:ascii="Cambria" w:hAnsi="Cambria" w:cs="Tahoma"/>
                <w:spacing w:val="-12"/>
              </w:rPr>
              <w:t xml:space="preserve"> </w:t>
            </w:r>
            <w:r w:rsidRPr="00E702A6">
              <w:rPr>
                <w:rFonts w:ascii="Cambria" w:hAnsi="Cambria" w:cs="Tahoma"/>
                <w:spacing w:val="2"/>
              </w:rPr>
              <w:t>ј</w:t>
            </w:r>
            <w:r w:rsidRPr="00E702A6">
              <w:rPr>
                <w:rFonts w:ascii="Cambria" w:hAnsi="Cambria" w:cs="Tahoma"/>
              </w:rPr>
              <w:t>ез</w:t>
            </w:r>
            <w:r w:rsidRPr="00E702A6">
              <w:rPr>
                <w:rFonts w:ascii="Cambria" w:hAnsi="Cambria" w:cs="Tahoma"/>
                <w:spacing w:val="-1"/>
              </w:rPr>
              <w:t>и</w:t>
            </w:r>
            <w:r w:rsidRPr="00E702A6">
              <w:rPr>
                <w:rFonts w:ascii="Cambria" w:hAnsi="Cambria" w:cs="Tahoma"/>
              </w:rPr>
              <w:t>к</w:t>
            </w:r>
          </w:p>
        </w:tc>
        <w:tc>
          <w:tcPr>
            <w:tcW w:w="2512" w:type="dxa"/>
            <w:gridSpan w:val="2"/>
            <w:vAlign w:val="center"/>
          </w:tcPr>
          <w:p w14:paraId="31008290" w14:textId="4E3E40CF" w:rsidR="00E5109E" w:rsidRPr="00491993" w:rsidRDefault="00E5109E" w:rsidP="00E5109E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</w:tr>
      <w:tr w:rsidR="00E5109E" w:rsidRPr="00491993" w14:paraId="26093982" w14:textId="77777777" w:rsidTr="00E5109E">
        <w:trPr>
          <w:trHeight w:val="427"/>
        </w:trPr>
        <w:tc>
          <w:tcPr>
            <w:tcW w:w="10796" w:type="dxa"/>
            <w:gridSpan w:val="15"/>
            <w:vAlign w:val="center"/>
          </w:tcPr>
          <w:p w14:paraId="65E1E489" w14:textId="77777777" w:rsidR="00E5109E" w:rsidRPr="00AC0E94" w:rsidRDefault="00E5109E" w:rsidP="00E5109E">
            <w:pPr>
              <w:tabs>
                <w:tab w:val="left" w:pos="567"/>
              </w:tabs>
              <w:spacing w:before="20" w:after="20"/>
              <w:rPr>
                <w:b/>
              </w:rPr>
            </w:pPr>
            <w:r w:rsidRPr="00491993">
              <w:rPr>
                <w:b/>
                <w:lang w:val="sr-Cyrl-CS"/>
              </w:rPr>
              <w:t>Списак предмета</w:t>
            </w:r>
            <w:r>
              <w:rPr>
                <w:b/>
                <w:lang w:val="sr-Cyrl-CS"/>
              </w:rPr>
              <w:t xml:space="preserve"> за </w:t>
            </w:r>
            <w:r w:rsidRPr="00491993">
              <w:rPr>
                <w:b/>
                <w:lang w:val="sr-Cyrl-CS"/>
              </w:rPr>
              <w:t xml:space="preserve">које </w:t>
            </w:r>
            <w:r>
              <w:rPr>
                <w:b/>
                <w:lang w:val="sr-Cyrl-CS"/>
              </w:rPr>
              <w:t xml:space="preserve">је </w:t>
            </w:r>
            <w:r w:rsidRPr="00491993">
              <w:rPr>
                <w:b/>
                <w:lang w:val="sr-Cyrl-CS"/>
              </w:rPr>
              <w:t>наставник</w:t>
            </w:r>
            <w:r>
              <w:rPr>
                <w:b/>
                <w:lang w:val="sr-Cyrl-CS"/>
              </w:rPr>
              <w:t xml:space="preserve"> акредитован </w:t>
            </w:r>
            <w:r>
              <w:rPr>
                <w:b/>
              </w:rPr>
              <w:t>на првом или другом степену студија</w:t>
            </w:r>
          </w:p>
        </w:tc>
      </w:tr>
      <w:tr w:rsidR="008E1A07" w:rsidRPr="00491993" w14:paraId="1C78193A" w14:textId="77777777" w:rsidTr="00300DD0">
        <w:trPr>
          <w:trHeight w:val="822"/>
        </w:trPr>
        <w:tc>
          <w:tcPr>
            <w:tcW w:w="808" w:type="dxa"/>
            <w:gridSpan w:val="2"/>
            <w:vAlign w:val="center"/>
          </w:tcPr>
          <w:p w14:paraId="715552AC" w14:textId="3F1CD335" w:rsidR="00E5109E" w:rsidRPr="00E5109E" w:rsidRDefault="00E5109E" w:rsidP="00E5109E">
            <w:pPr>
              <w:tabs>
                <w:tab w:val="left" w:pos="567"/>
              </w:tabs>
              <w:spacing w:before="20" w:after="20"/>
              <w:jc w:val="center"/>
              <w:rPr>
                <w:b/>
                <w:bCs/>
                <w:lang w:val="sr-Cyrl-CS"/>
              </w:rPr>
            </w:pPr>
            <w:r w:rsidRPr="00E5109E">
              <w:rPr>
                <w:b/>
                <w:bCs/>
                <w:lang w:val="sr-Cyrl-CS"/>
              </w:rPr>
              <w:t>Р. б.</w:t>
            </w:r>
          </w:p>
        </w:tc>
        <w:tc>
          <w:tcPr>
            <w:tcW w:w="1244" w:type="dxa"/>
            <w:vAlign w:val="center"/>
          </w:tcPr>
          <w:p w14:paraId="71517230" w14:textId="77777777" w:rsidR="00E5109E" w:rsidRPr="00E5109E" w:rsidRDefault="00E5109E" w:rsidP="00E5109E">
            <w:pPr>
              <w:tabs>
                <w:tab w:val="left" w:pos="567"/>
              </w:tabs>
              <w:spacing w:before="20" w:after="20"/>
              <w:jc w:val="center"/>
              <w:rPr>
                <w:b/>
                <w:bCs/>
              </w:rPr>
            </w:pPr>
            <w:r w:rsidRPr="00E5109E">
              <w:rPr>
                <w:b/>
                <w:bCs/>
              </w:rPr>
              <w:t>Ознака предмета</w:t>
            </w:r>
          </w:p>
        </w:tc>
        <w:tc>
          <w:tcPr>
            <w:tcW w:w="2978" w:type="dxa"/>
            <w:gridSpan w:val="6"/>
            <w:vAlign w:val="center"/>
          </w:tcPr>
          <w:p w14:paraId="5C96963E" w14:textId="77777777" w:rsidR="00E5109E" w:rsidRPr="00E5109E" w:rsidRDefault="00E5109E" w:rsidP="00E5109E">
            <w:pPr>
              <w:tabs>
                <w:tab w:val="left" w:pos="567"/>
              </w:tabs>
              <w:spacing w:before="20" w:after="20"/>
              <w:jc w:val="center"/>
              <w:rPr>
                <w:b/>
                <w:bCs/>
                <w:lang w:val="sr-Cyrl-CS"/>
              </w:rPr>
            </w:pPr>
            <w:r w:rsidRPr="00E5109E">
              <w:rPr>
                <w:b/>
                <w:bCs/>
                <w:iCs/>
              </w:rPr>
              <w:t>Назив предмета</w:t>
            </w:r>
          </w:p>
        </w:tc>
        <w:tc>
          <w:tcPr>
            <w:tcW w:w="1119" w:type="dxa"/>
            <w:vAlign w:val="center"/>
          </w:tcPr>
          <w:p w14:paraId="180EBDA4" w14:textId="77777777" w:rsidR="00E5109E" w:rsidRPr="00E5109E" w:rsidRDefault="00E5109E" w:rsidP="00E5109E">
            <w:pPr>
              <w:tabs>
                <w:tab w:val="left" w:pos="567"/>
              </w:tabs>
              <w:spacing w:before="20" w:after="20"/>
              <w:jc w:val="center"/>
              <w:rPr>
                <w:b/>
                <w:bCs/>
              </w:rPr>
            </w:pPr>
            <w:r w:rsidRPr="00E5109E">
              <w:rPr>
                <w:b/>
                <w:bCs/>
              </w:rPr>
              <w:t>Вид наставе</w:t>
            </w:r>
          </w:p>
        </w:tc>
        <w:tc>
          <w:tcPr>
            <w:tcW w:w="3237" w:type="dxa"/>
            <w:gridSpan w:val="4"/>
            <w:vAlign w:val="center"/>
          </w:tcPr>
          <w:p w14:paraId="088DEC63" w14:textId="4FDF68BA" w:rsidR="00E5109E" w:rsidRPr="00E5109E" w:rsidRDefault="00E5109E" w:rsidP="00E5109E">
            <w:pPr>
              <w:tabs>
                <w:tab w:val="left" w:pos="567"/>
              </w:tabs>
              <w:spacing w:before="20" w:after="20"/>
              <w:jc w:val="center"/>
              <w:rPr>
                <w:b/>
                <w:bCs/>
              </w:rPr>
            </w:pPr>
            <w:r w:rsidRPr="00E5109E">
              <w:rPr>
                <w:b/>
                <w:bCs/>
                <w:iCs/>
              </w:rPr>
              <w:t>Назив студијског програма</w:t>
            </w:r>
          </w:p>
        </w:tc>
        <w:tc>
          <w:tcPr>
            <w:tcW w:w="1410" w:type="dxa"/>
            <w:vAlign w:val="center"/>
          </w:tcPr>
          <w:p w14:paraId="47B24118" w14:textId="77777777" w:rsidR="00E5109E" w:rsidRPr="00E5109E" w:rsidRDefault="00E5109E" w:rsidP="00E5109E">
            <w:pPr>
              <w:tabs>
                <w:tab w:val="left" w:pos="567"/>
              </w:tabs>
              <w:spacing w:before="20" w:after="20"/>
              <w:jc w:val="center"/>
              <w:rPr>
                <w:b/>
                <w:bCs/>
                <w:lang w:val="sr-Cyrl-CS"/>
              </w:rPr>
            </w:pPr>
            <w:r w:rsidRPr="00E5109E">
              <w:rPr>
                <w:b/>
                <w:bCs/>
                <w:iCs/>
              </w:rPr>
              <w:t>В</w:t>
            </w:r>
            <w:r w:rsidRPr="00E5109E">
              <w:rPr>
                <w:b/>
                <w:bCs/>
                <w:iCs/>
                <w:lang w:val="sr-Cyrl-CS"/>
              </w:rPr>
              <w:t>рста студија (</w:t>
            </w:r>
            <w:r w:rsidRPr="00E5109E">
              <w:rPr>
                <w:b/>
                <w:bCs/>
                <w:iCs/>
              </w:rPr>
              <w:t>ОАС, МАС)</w:t>
            </w:r>
          </w:p>
        </w:tc>
      </w:tr>
      <w:tr w:rsidR="008E1A07" w:rsidRPr="00491993" w14:paraId="3DFCB838" w14:textId="77777777" w:rsidTr="00300DD0">
        <w:trPr>
          <w:trHeight w:val="427"/>
        </w:trPr>
        <w:tc>
          <w:tcPr>
            <w:tcW w:w="808" w:type="dxa"/>
            <w:gridSpan w:val="2"/>
            <w:vAlign w:val="center"/>
          </w:tcPr>
          <w:p w14:paraId="466C81F0" w14:textId="049DB4E4" w:rsidR="00E5109E" w:rsidRPr="00491993" w:rsidRDefault="00E5109E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1244" w:type="dxa"/>
            <w:vAlign w:val="center"/>
          </w:tcPr>
          <w:p w14:paraId="4BC1B30C" w14:textId="6DC2BDAA" w:rsidR="00E5109E" w:rsidRPr="00491993" w:rsidRDefault="00E5109E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t>21.MFJ053</w:t>
            </w:r>
          </w:p>
        </w:tc>
        <w:tc>
          <w:tcPr>
            <w:tcW w:w="2978" w:type="dxa"/>
            <w:gridSpan w:val="6"/>
            <w:vAlign w:val="center"/>
          </w:tcPr>
          <w:p w14:paraId="60FEAB8C" w14:textId="04320CBA" w:rsidR="00E5109E" w:rsidRPr="00491993" w:rsidRDefault="00E5109E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0A3CAD">
              <w:rPr>
                <w:rFonts w:ascii="Cambria" w:hAnsi="Cambria" w:cs="Tahoma"/>
              </w:rPr>
              <w:t>Методика наставе српског језика као страног</w:t>
            </w:r>
          </w:p>
        </w:tc>
        <w:tc>
          <w:tcPr>
            <w:tcW w:w="1119" w:type="dxa"/>
            <w:vAlign w:val="center"/>
          </w:tcPr>
          <w:p w14:paraId="4AD5638E" w14:textId="77777777" w:rsidR="008E1A07" w:rsidRDefault="00E5109E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предавања </w:t>
            </w:r>
          </w:p>
          <w:p w14:paraId="2508120C" w14:textId="3C9F6AEA" w:rsidR="00E5109E" w:rsidRPr="00491993" w:rsidRDefault="00E5109E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и вежбе</w:t>
            </w:r>
          </w:p>
        </w:tc>
        <w:tc>
          <w:tcPr>
            <w:tcW w:w="3237" w:type="dxa"/>
            <w:gridSpan w:val="4"/>
            <w:vAlign w:val="center"/>
          </w:tcPr>
          <w:p w14:paraId="065B45FD" w14:textId="582517A1" w:rsidR="008E1A07" w:rsidRDefault="00E5109E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  <w:r w:rsidR="008E1A07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СРБИСТИКА </w:t>
            </w:r>
          </w:p>
          <w:p w14:paraId="41A91753" w14:textId="4DDBDA87" w:rsidR="00E5109E" w:rsidRPr="00491993" w:rsidRDefault="00E5109E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(модул </w:t>
            </w:r>
            <w:r w:rsidRPr="00E5109E">
              <w:rPr>
                <w:i/>
                <w:iCs/>
                <w:lang w:val="sr-Cyrl-CS"/>
              </w:rPr>
              <w:t>Српски језик</w:t>
            </w:r>
            <w:r>
              <w:rPr>
                <w:lang w:val="sr-Cyrl-CS"/>
              </w:rPr>
              <w:t>)</w:t>
            </w:r>
          </w:p>
        </w:tc>
        <w:tc>
          <w:tcPr>
            <w:tcW w:w="1410" w:type="dxa"/>
            <w:vAlign w:val="center"/>
          </w:tcPr>
          <w:p w14:paraId="0EF09124" w14:textId="1A941861" w:rsidR="00E5109E" w:rsidRPr="00491993" w:rsidRDefault="00E5109E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</w:tr>
      <w:tr w:rsidR="008E1A07" w:rsidRPr="00491993" w14:paraId="44BCF7BE" w14:textId="77777777" w:rsidTr="00300DD0">
        <w:trPr>
          <w:trHeight w:val="427"/>
        </w:trPr>
        <w:tc>
          <w:tcPr>
            <w:tcW w:w="808" w:type="dxa"/>
            <w:gridSpan w:val="2"/>
            <w:vAlign w:val="center"/>
          </w:tcPr>
          <w:p w14:paraId="23340148" w14:textId="43B9D373" w:rsidR="00E5109E" w:rsidRPr="00491993" w:rsidRDefault="00E5109E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1244" w:type="dxa"/>
            <w:vAlign w:val="center"/>
          </w:tcPr>
          <w:p w14:paraId="1D21DED5" w14:textId="0F36C1A2" w:rsidR="00E5109E" w:rsidRPr="00491993" w:rsidRDefault="00E5109E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t>21.MFJ03</w:t>
            </w:r>
          </w:p>
        </w:tc>
        <w:tc>
          <w:tcPr>
            <w:tcW w:w="2978" w:type="dxa"/>
            <w:gridSpan w:val="6"/>
            <w:vAlign w:val="center"/>
          </w:tcPr>
          <w:p w14:paraId="376E4348" w14:textId="52048970" w:rsidR="00E5109E" w:rsidRPr="00491993" w:rsidRDefault="00E5109E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0A3CAD">
              <w:rPr>
                <w:rFonts w:ascii="Cambria" w:hAnsi="Cambria" w:cs="Tahoma"/>
              </w:rPr>
              <w:t>Лингвометодика</w:t>
            </w:r>
          </w:p>
        </w:tc>
        <w:tc>
          <w:tcPr>
            <w:tcW w:w="1119" w:type="dxa"/>
            <w:vAlign w:val="center"/>
          </w:tcPr>
          <w:p w14:paraId="1C17F9F3" w14:textId="20D6A1C2" w:rsidR="00E5109E" w:rsidRPr="00491993" w:rsidRDefault="00E5109E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</w:t>
            </w:r>
          </w:p>
        </w:tc>
        <w:tc>
          <w:tcPr>
            <w:tcW w:w="3237" w:type="dxa"/>
            <w:gridSpan w:val="4"/>
            <w:vAlign w:val="center"/>
          </w:tcPr>
          <w:p w14:paraId="1E11E2AB" w14:textId="77777777" w:rsidR="008E1A07" w:rsidRDefault="00E5109E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  <w:r w:rsidR="008E1A07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СРБИСТИКА </w:t>
            </w:r>
          </w:p>
          <w:p w14:paraId="5EDC9C1E" w14:textId="6101D33E" w:rsidR="00E5109E" w:rsidRPr="00491993" w:rsidRDefault="00E5109E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(модул </w:t>
            </w:r>
            <w:r w:rsidRPr="00E5109E">
              <w:rPr>
                <w:i/>
                <w:iCs/>
                <w:lang w:val="sr-Cyrl-CS"/>
              </w:rPr>
              <w:t>Српски језик</w:t>
            </w:r>
            <w:r>
              <w:rPr>
                <w:lang w:val="sr-Cyrl-CS"/>
              </w:rPr>
              <w:t>)</w:t>
            </w:r>
          </w:p>
        </w:tc>
        <w:tc>
          <w:tcPr>
            <w:tcW w:w="1410" w:type="dxa"/>
            <w:vAlign w:val="center"/>
          </w:tcPr>
          <w:p w14:paraId="505E179E" w14:textId="0C12703C" w:rsidR="00E5109E" w:rsidRPr="00491993" w:rsidRDefault="00E5109E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</w:tr>
      <w:tr w:rsidR="008E1A07" w:rsidRPr="00491993" w14:paraId="51526C57" w14:textId="77777777" w:rsidTr="00300DD0">
        <w:trPr>
          <w:trHeight w:val="427"/>
        </w:trPr>
        <w:tc>
          <w:tcPr>
            <w:tcW w:w="808" w:type="dxa"/>
            <w:gridSpan w:val="2"/>
            <w:vAlign w:val="center"/>
          </w:tcPr>
          <w:p w14:paraId="20790AB8" w14:textId="0B7CD597" w:rsidR="00E5109E" w:rsidRPr="00491993" w:rsidRDefault="00E5109E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1244" w:type="dxa"/>
            <w:vAlign w:val="center"/>
          </w:tcPr>
          <w:p w14:paraId="5E9CEE63" w14:textId="07E0DE68" w:rsidR="00E5109E" w:rsidRPr="00491993" w:rsidRDefault="00E5109E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t>21.OSNM01</w:t>
            </w:r>
          </w:p>
        </w:tc>
        <w:tc>
          <w:tcPr>
            <w:tcW w:w="2978" w:type="dxa"/>
            <w:gridSpan w:val="6"/>
            <w:vAlign w:val="center"/>
          </w:tcPr>
          <w:p w14:paraId="457238FC" w14:textId="3B01F984" w:rsidR="00E5109E" w:rsidRPr="00491993" w:rsidRDefault="00E5109E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0A3CAD">
              <w:rPr>
                <w:rFonts w:ascii="Cambria" w:hAnsi="Cambria" w:cs="Tahoma"/>
              </w:rPr>
              <w:t>Српски језик као страни</w:t>
            </w:r>
          </w:p>
        </w:tc>
        <w:tc>
          <w:tcPr>
            <w:tcW w:w="1119" w:type="dxa"/>
            <w:vAlign w:val="center"/>
          </w:tcPr>
          <w:p w14:paraId="43C0202E" w14:textId="77777777" w:rsidR="008E1A07" w:rsidRDefault="00E5109E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предавања </w:t>
            </w:r>
          </w:p>
          <w:p w14:paraId="4A010066" w14:textId="61A64C0B" w:rsidR="00E5109E" w:rsidRPr="00491993" w:rsidRDefault="00E5109E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и вежбе</w:t>
            </w:r>
          </w:p>
        </w:tc>
        <w:tc>
          <w:tcPr>
            <w:tcW w:w="3237" w:type="dxa"/>
            <w:gridSpan w:val="4"/>
            <w:vAlign w:val="center"/>
          </w:tcPr>
          <w:p w14:paraId="237935A1" w14:textId="396E8767" w:rsidR="00E5109E" w:rsidRPr="00491993" w:rsidRDefault="00E5109E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ОАС АНГЛИСТИКА</w:t>
            </w:r>
          </w:p>
        </w:tc>
        <w:tc>
          <w:tcPr>
            <w:tcW w:w="1410" w:type="dxa"/>
            <w:vAlign w:val="center"/>
          </w:tcPr>
          <w:p w14:paraId="7C0B1C87" w14:textId="453A7A67" w:rsidR="00E5109E" w:rsidRPr="00491993" w:rsidRDefault="00E5109E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8E1A07" w:rsidRPr="00491993" w14:paraId="154DC581" w14:textId="77777777" w:rsidTr="00300DD0">
        <w:trPr>
          <w:trHeight w:val="427"/>
        </w:trPr>
        <w:tc>
          <w:tcPr>
            <w:tcW w:w="808" w:type="dxa"/>
            <w:gridSpan w:val="2"/>
            <w:vAlign w:val="center"/>
          </w:tcPr>
          <w:p w14:paraId="621324D6" w14:textId="3DA6A2C1" w:rsidR="00E5109E" w:rsidRPr="00491993" w:rsidRDefault="00BA669A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1244" w:type="dxa"/>
            <w:vAlign w:val="center"/>
          </w:tcPr>
          <w:p w14:paraId="137920C7" w14:textId="796BCC22" w:rsidR="00E5109E" w:rsidRPr="00491993" w:rsidRDefault="00BA669A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t>21.OSR31</w:t>
            </w:r>
          </w:p>
        </w:tc>
        <w:tc>
          <w:tcPr>
            <w:tcW w:w="2978" w:type="dxa"/>
            <w:gridSpan w:val="6"/>
            <w:vAlign w:val="center"/>
          </w:tcPr>
          <w:p w14:paraId="28EB2F83" w14:textId="5424F2DA" w:rsidR="00E5109E" w:rsidRPr="00491993" w:rsidRDefault="00BA669A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E702A6">
              <w:rPr>
                <w:rFonts w:ascii="Cambria" w:hAnsi="Cambria" w:cs="Tahoma"/>
              </w:rPr>
              <w:t>Увод у методику и методика наставе српског језика</w:t>
            </w:r>
          </w:p>
        </w:tc>
        <w:tc>
          <w:tcPr>
            <w:tcW w:w="1119" w:type="dxa"/>
            <w:vAlign w:val="center"/>
          </w:tcPr>
          <w:p w14:paraId="618A776D" w14:textId="396A03F4" w:rsidR="00E5109E" w:rsidRPr="00491993" w:rsidRDefault="00BA669A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</w:t>
            </w:r>
          </w:p>
        </w:tc>
        <w:tc>
          <w:tcPr>
            <w:tcW w:w="3237" w:type="dxa"/>
            <w:gridSpan w:val="4"/>
            <w:vAlign w:val="center"/>
          </w:tcPr>
          <w:p w14:paraId="18146B57" w14:textId="17DE85E4" w:rsidR="00E5109E" w:rsidRPr="00491993" w:rsidRDefault="00BA669A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  <w:r w:rsidR="008E1A07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СРБИСТИКА</w:t>
            </w:r>
          </w:p>
        </w:tc>
        <w:tc>
          <w:tcPr>
            <w:tcW w:w="1410" w:type="dxa"/>
            <w:vAlign w:val="center"/>
          </w:tcPr>
          <w:p w14:paraId="62669ACE" w14:textId="7A476745" w:rsidR="00E5109E" w:rsidRPr="00491993" w:rsidRDefault="00BA669A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8E1A07" w:rsidRPr="00491993" w14:paraId="14666312" w14:textId="77777777" w:rsidTr="00300DD0">
        <w:trPr>
          <w:trHeight w:val="427"/>
        </w:trPr>
        <w:tc>
          <w:tcPr>
            <w:tcW w:w="808" w:type="dxa"/>
            <w:gridSpan w:val="2"/>
            <w:vAlign w:val="center"/>
          </w:tcPr>
          <w:p w14:paraId="639E9238" w14:textId="5BFCD31C" w:rsidR="00E5109E" w:rsidRPr="00491993" w:rsidRDefault="00BA669A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1244" w:type="dxa"/>
            <w:vAlign w:val="center"/>
          </w:tcPr>
          <w:p w14:paraId="555C5C90" w14:textId="27C3F67C" w:rsidR="00E5109E" w:rsidRPr="00491993" w:rsidRDefault="00BA669A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t>21.OSNJ02</w:t>
            </w:r>
          </w:p>
        </w:tc>
        <w:tc>
          <w:tcPr>
            <w:tcW w:w="2978" w:type="dxa"/>
            <w:gridSpan w:val="6"/>
            <w:vAlign w:val="center"/>
          </w:tcPr>
          <w:p w14:paraId="5357E192" w14:textId="4720D147" w:rsidR="00E5109E" w:rsidRPr="00491993" w:rsidRDefault="00BA669A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Српски језик и функционална писменост</w:t>
            </w:r>
          </w:p>
        </w:tc>
        <w:tc>
          <w:tcPr>
            <w:tcW w:w="1119" w:type="dxa"/>
            <w:vAlign w:val="center"/>
          </w:tcPr>
          <w:p w14:paraId="6D756F09" w14:textId="6539F029" w:rsidR="00E5109E" w:rsidRPr="00491993" w:rsidRDefault="00BA669A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</w:t>
            </w:r>
          </w:p>
        </w:tc>
        <w:tc>
          <w:tcPr>
            <w:tcW w:w="3237" w:type="dxa"/>
            <w:gridSpan w:val="4"/>
            <w:vAlign w:val="center"/>
          </w:tcPr>
          <w:p w14:paraId="4D3193AC" w14:textId="35336462" w:rsidR="00E5109E" w:rsidRPr="00491993" w:rsidRDefault="00BA669A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  <w:r w:rsidR="008E1A07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ПЕДАГОГИЈА</w:t>
            </w:r>
          </w:p>
        </w:tc>
        <w:tc>
          <w:tcPr>
            <w:tcW w:w="1410" w:type="dxa"/>
            <w:vAlign w:val="center"/>
          </w:tcPr>
          <w:p w14:paraId="01FAFA71" w14:textId="01257F65" w:rsidR="00E5109E" w:rsidRPr="00491993" w:rsidRDefault="00BA669A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BA669A" w:rsidRPr="00491993" w14:paraId="54B11BF4" w14:textId="77777777" w:rsidTr="00300DD0">
        <w:trPr>
          <w:trHeight w:val="427"/>
        </w:trPr>
        <w:tc>
          <w:tcPr>
            <w:tcW w:w="808" w:type="dxa"/>
            <w:gridSpan w:val="2"/>
            <w:vAlign w:val="center"/>
          </w:tcPr>
          <w:p w14:paraId="53E59C01" w14:textId="6E39F0F2" w:rsidR="00BA669A" w:rsidRDefault="00BA669A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1244" w:type="dxa"/>
            <w:vAlign w:val="center"/>
          </w:tcPr>
          <w:p w14:paraId="2A9EC395" w14:textId="42C960D1" w:rsidR="00BA669A" w:rsidRDefault="00BA669A" w:rsidP="008E1A07">
            <w:pPr>
              <w:tabs>
                <w:tab w:val="left" w:pos="567"/>
              </w:tabs>
              <w:spacing w:before="20" w:after="20"/>
              <w:jc w:val="center"/>
            </w:pPr>
            <w:r>
              <w:t>20.OSKJ05</w:t>
            </w:r>
          </w:p>
        </w:tc>
        <w:tc>
          <w:tcPr>
            <w:tcW w:w="2978" w:type="dxa"/>
            <w:gridSpan w:val="6"/>
            <w:vAlign w:val="center"/>
          </w:tcPr>
          <w:p w14:paraId="27C1F037" w14:textId="01135CD3" w:rsidR="00BA669A" w:rsidRDefault="00BA669A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Савремени српски језик</w:t>
            </w:r>
          </w:p>
        </w:tc>
        <w:tc>
          <w:tcPr>
            <w:tcW w:w="1119" w:type="dxa"/>
            <w:vAlign w:val="center"/>
          </w:tcPr>
          <w:p w14:paraId="56293396" w14:textId="6672D1E0" w:rsidR="00BA669A" w:rsidRDefault="00BA669A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</w:t>
            </w:r>
          </w:p>
        </w:tc>
        <w:tc>
          <w:tcPr>
            <w:tcW w:w="3237" w:type="dxa"/>
            <w:gridSpan w:val="4"/>
            <w:vAlign w:val="center"/>
          </w:tcPr>
          <w:p w14:paraId="05ACF7E2" w14:textId="5A51E45D" w:rsidR="00BA669A" w:rsidRDefault="00BA669A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  <w:r w:rsidR="008E1A07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КОМУНИЦИРАЊЕ И ОДНОСИ СА ЈАВНОШЋУ</w:t>
            </w:r>
          </w:p>
        </w:tc>
        <w:tc>
          <w:tcPr>
            <w:tcW w:w="1410" w:type="dxa"/>
            <w:vAlign w:val="center"/>
          </w:tcPr>
          <w:p w14:paraId="57AE4C47" w14:textId="4660A6B3" w:rsidR="00BA669A" w:rsidRDefault="00BA669A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BA669A" w:rsidRPr="00491993" w14:paraId="5070B16C" w14:textId="77777777" w:rsidTr="00300DD0">
        <w:trPr>
          <w:trHeight w:val="427"/>
        </w:trPr>
        <w:tc>
          <w:tcPr>
            <w:tcW w:w="808" w:type="dxa"/>
            <w:gridSpan w:val="2"/>
            <w:vAlign w:val="center"/>
          </w:tcPr>
          <w:p w14:paraId="21E15F25" w14:textId="51F2D2A1" w:rsidR="00BA669A" w:rsidRDefault="00BA669A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1244" w:type="dxa"/>
            <w:vAlign w:val="center"/>
          </w:tcPr>
          <w:p w14:paraId="5E0BD83F" w14:textId="07576910" w:rsidR="00BA669A" w:rsidRDefault="00BA669A" w:rsidP="008E1A07">
            <w:pPr>
              <w:tabs>
                <w:tab w:val="left" w:pos="567"/>
              </w:tabs>
              <w:spacing w:before="20" w:after="20"/>
              <w:jc w:val="center"/>
            </w:pPr>
            <w:r>
              <w:t>21.OSR25</w:t>
            </w:r>
          </w:p>
        </w:tc>
        <w:tc>
          <w:tcPr>
            <w:tcW w:w="2978" w:type="dxa"/>
            <w:gridSpan w:val="6"/>
            <w:vAlign w:val="center"/>
          </w:tcPr>
          <w:p w14:paraId="0773BF82" w14:textId="3C27EF36" w:rsidR="00BA669A" w:rsidRDefault="00BA669A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Педагошка пракса 1</w:t>
            </w:r>
          </w:p>
        </w:tc>
        <w:tc>
          <w:tcPr>
            <w:tcW w:w="1119" w:type="dxa"/>
            <w:vAlign w:val="center"/>
          </w:tcPr>
          <w:p w14:paraId="7E8690CD" w14:textId="77DC25C6" w:rsidR="00BA669A" w:rsidRDefault="00BA669A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</w:t>
            </w:r>
          </w:p>
        </w:tc>
        <w:tc>
          <w:tcPr>
            <w:tcW w:w="3237" w:type="dxa"/>
            <w:gridSpan w:val="4"/>
            <w:vAlign w:val="center"/>
          </w:tcPr>
          <w:p w14:paraId="0B6DF99E" w14:textId="6A024D09" w:rsidR="00BA669A" w:rsidRDefault="00BA669A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  <w:r w:rsidR="008E1A07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СРБИСТИКА</w:t>
            </w:r>
          </w:p>
        </w:tc>
        <w:tc>
          <w:tcPr>
            <w:tcW w:w="1410" w:type="dxa"/>
            <w:vAlign w:val="center"/>
          </w:tcPr>
          <w:p w14:paraId="150DE0AB" w14:textId="0ACEEF59" w:rsidR="00BA669A" w:rsidRDefault="00BA669A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BA669A" w:rsidRPr="00491993" w14:paraId="711AB61E" w14:textId="77777777" w:rsidTr="00300DD0">
        <w:trPr>
          <w:trHeight w:val="427"/>
        </w:trPr>
        <w:tc>
          <w:tcPr>
            <w:tcW w:w="808" w:type="dxa"/>
            <w:gridSpan w:val="2"/>
            <w:vAlign w:val="center"/>
          </w:tcPr>
          <w:p w14:paraId="5CC5C0C5" w14:textId="402412E0" w:rsidR="00BA669A" w:rsidRDefault="00BA669A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8.</w:t>
            </w:r>
          </w:p>
        </w:tc>
        <w:tc>
          <w:tcPr>
            <w:tcW w:w="1244" w:type="dxa"/>
            <w:vAlign w:val="center"/>
          </w:tcPr>
          <w:p w14:paraId="29813390" w14:textId="161287EE" w:rsidR="00BA669A" w:rsidRDefault="00BA669A" w:rsidP="008E1A07">
            <w:pPr>
              <w:tabs>
                <w:tab w:val="left" w:pos="567"/>
              </w:tabs>
              <w:spacing w:before="20" w:after="20"/>
              <w:jc w:val="center"/>
            </w:pPr>
            <w:r>
              <w:t>21.OSR40</w:t>
            </w:r>
          </w:p>
        </w:tc>
        <w:tc>
          <w:tcPr>
            <w:tcW w:w="2978" w:type="dxa"/>
            <w:gridSpan w:val="6"/>
            <w:vAlign w:val="center"/>
          </w:tcPr>
          <w:p w14:paraId="5CA3E7AA" w14:textId="0F5A7D12" w:rsidR="00BA669A" w:rsidRDefault="00BA669A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Педагошка пракса 2</w:t>
            </w:r>
          </w:p>
        </w:tc>
        <w:tc>
          <w:tcPr>
            <w:tcW w:w="1119" w:type="dxa"/>
            <w:vAlign w:val="center"/>
          </w:tcPr>
          <w:p w14:paraId="16FB421F" w14:textId="63C92A0A" w:rsidR="00BA669A" w:rsidRDefault="00BA669A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</w:t>
            </w:r>
          </w:p>
        </w:tc>
        <w:tc>
          <w:tcPr>
            <w:tcW w:w="3237" w:type="dxa"/>
            <w:gridSpan w:val="4"/>
            <w:vAlign w:val="center"/>
          </w:tcPr>
          <w:p w14:paraId="40245F2D" w14:textId="6F921BE3" w:rsidR="00BA669A" w:rsidRDefault="00BA669A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  <w:r w:rsidR="008E1A07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СРБИСТИКА</w:t>
            </w:r>
          </w:p>
        </w:tc>
        <w:tc>
          <w:tcPr>
            <w:tcW w:w="1410" w:type="dxa"/>
            <w:vAlign w:val="center"/>
          </w:tcPr>
          <w:p w14:paraId="4E6418DD" w14:textId="461744C1" w:rsidR="00BA669A" w:rsidRDefault="00BA669A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BA669A" w:rsidRPr="00491993" w14:paraId="273DE631" w14:textId="77777777" w:rsidTr="00300DD0">
        <w:trPr>
          <w:trHeight w:val="427"/>
        </w:trPr>
        <w:tc>
          <w:tcPr>
            <w:tcW w:w="808" w:type="dxa"/>
            <w:gridSpan w:val="2"/>
            <w:vAlign w:val="center"/>
          </w:tcPr>
          <w:p w14:paraId="21919023" w14:textId="4BEB7F95" w:rsidR="00BA669A" w:rsidRDefault="00BA669A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9.</w:t>
            </w:r>
          </w:p>
        </w:tc>
        <w:tc>
          <w:tcPr>
            <w:tcW w:w="1244" w:type="dxa"/>
            <w:vAlign w:val="center"/>
          </w:tcPr>
          <w:p w14:paraId="6853530C" w14:textId="03285CBF" w:rsidR="00BA669A" w:rsidRDefault="00BA669A" w:rsidP="008E1A07">
            <w:pPr>
              <w:tabs>
                <w:tab w:val="left" w:pos="567"/>
              </w:tabs>
              <w:spacing w:before="20" w:after="20"/>
              <w:jc w:val="center"/>
            </w:pPr>
            <w:r>
              <w:t>21.MFF01</w:t>
            </w:r>
          </w:p>
        </w:tc>
        <w:tc>
          <w:tcPr>
            <w:tcW w:w="2978" w:type="dxa"/>
            <w:gridSpan w:val="6"/>
            <w:vAlign w:val="center"/>
          </w:tcPr>
          <w:p w14:paraId="5FA5E65F" w14:textId="052B5BF4" w:rsidR="00BA669A" w:rsidRDefault="00BA669A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Педагошка пракса 1</w:t>
            </w:r>
          </w:p>
        </w:tc>
        <w:tc>
          <w:tcPr>
            <w:tcW w:w="1119" w:type="dxa"/>
            <w:vAlign w:val="center"/>
          </w:tcPr>
          <w:p w14:paraId="7A83C3BE" w14:textId="0C8A0F8D" w:rsidR="00BA669A" w:rsidRDefault="00BA669A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</w:t>
            </w:r>
          </w:p>
        </w:tc>
        <w:tc>
          <w:tcPr>
            <w:tcW w:w="3237" w:type="dxa"/>
            <w:gridSpan w:val="4"/>
            <w:vAlign w:val="center"/>
          </w:tcPr>
          <w:p w14:paraId="772E6CCE" w14:textId="77777777" w:rsidR="008E1A07" w:rsidRDefault="00BA669A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  <w:r w:rsidR="008E1A07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СРБИСТИКА </w:t>
            </w:r>
          </w:p>
          <w:p w14:paraId="2BF94C2E" w14:textId="5C565602" w:rsidR="00BA669A" w:rsidRDefault="00BA669A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(модул </w:t>
            </w:r>
            <w:r w:rsidRPr="00E5109E">
              <w:rPr>
                <w:i/>
                <w:iCs/>
                <w:lang w:val="sr-Cyrl-CS"/>
              </w:rPr>
              <w:t>Српски језик</w:t>
            </w:r>
            <w:r>
              <w:rPr>
                <w:lang w:val="sr-Cyrl-CS"/>
              </w:rPr>
              <w:t>)</w:t>
            </w:r>
          </w:p>
        </w:tc>
        <w:tc>
          <w:tcPr>
            <w:tcW w:w="1410" w:type="dxa"/>
            <w:vAlign w:val="center"/>
          </w:tcPr>
          <w:p w14:paraId="15EC59CE" w14:textId="46093623" w:rsidR="00BA669A" w:rsidRDefault="00BA669A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</w:tr>
      <w:tr w:rsidR="00BA669A" w:rsidRPr="00491993" w14:paraId="3E34E5CF" w14:textId="77777777" w:rsidTr="00300DD0">
        <w:trPr>
          <w:trHeight w:val="427"/>
        </w:trPr>
        <w:tc>
          <w:tcPr>
            <w:tcW w:w="808" w:type="dxa"/>
            <w:gridSpan w:val="2"/>
            <w:vAlign w:val="center"/>
          </w:tcPr>
          <w:p w14:paraId="4D845CD5" w14:textId="2E48AE4F" w:rsidR="00BA669A" w:rsidRDefault="00BA669A" w:rsidP="00BA669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10.</w:t>
            </w:r>
          </w:p>
        </w:tc>
        <w:tc>
          <w:tcPr>
            <w:tcW w:w="1244" w:type="dxa"/>
            <w:vAlign w:val="center"/>
          </w:tcPr>
          <w:p w14:paraId="69EA2EBE" w14:textId="4BE3B094" w:rsidR="00BA669A" w:rsidRDefault="00BA669A" w:rsidP="00BA669A">
            <w:pPr>
              <w:tabs>
                <w:tab w:val="left" w:pos="567"/>
              </w:tabs>
              <w:spacing w:before="20" w:after="20"/>
              <w:jc w:val="center"/>
            </w:pPr>
            <w:r>
              <w:t>21.MFF02</w:t>
            </w:r>
          </w:p>
        </w:tc>
        <w:tc>
          <w:tcPr>
            <w:tcW w:w="2978" w:type="dxa"/>
            <w:gridSpan w:val="6"/>
            <w:vAlign w:val="center"/>
          </w:tcPr>
          <w:p w14:paraId="58102748" w14:textId="6AC151E7" w:rsidR="00BA669A" w:rsidRDefault="00BA669A" w:rsidP="00BA669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Педагошка пракса 2</w:t>
            </w:r>
          </w:p>
        </w:tc>
        <w:tc>
          <w:tcPr>
            <w:tcW w:w="1119" w:type="dxa"/>
            <w:vAlign w:val="center"/>
          </w:tcPr>
          <w:p w14:paraId="7EBFE372" w14:textId="1434378E" w:rsidR="00BA669A" w:rsidRDefault="00BA669A" w:rsidP="00BA669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</w:t>
            </w:r>
          </w:p>
        </w:tc>
        <w:tc>
          <w:tcPr>
            <w:tcW w:w="3237" w:type="dxa"/>
            <w:gridSpan w:val="4"/>
            <w:vAlign w:val="center"/>
          </w:tcPr>
          <w:p w14:paraId="68F10FB1" w14:textId="77777777" w:rsidR="008E1A07" w:rsidRDefault="00BA669A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МАС СРБИСТИКА</w:t>
            </w:r>
          </w:p>
          <w:p w14:paraId="22859B01" w14:textId="4B11121F" w:rsidR="00BA669A" w:rsidRDefault="00BA669A" w:rsidP="008E1A0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 (модул </w:t>
            </w:r>
            <w:r w:rsidRPr="00E5109E">
              <w:rPr>
                <w:i/>
                <w:iCs/>
                <w:lang w:val="sr-Cyrl-CS"/>
              </w:rPr>
              <w:t>Српски језик</w:t>
            </w:r>
            <w:r>
              <w:rPr>
                <w:lang w:val="sr-Cyrl-CS"/>
              </w:rPr>
              <w:t>)</w:t>
            </w:r>
          </w:p>
        </w:tc>
        <w:tc>
          <w:tcPr>
            <w:tcW w:w="1410" w:type="dxa"/>
            <w:vAlign w:val="center"/>
          </w:tcPr>
          <w:p w14:paraId="7A984250" w14:textId="443CCA40" w:rsidR="00BA669A" w:rsidRDefault="00BA669A" w:rsidP="00BA669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</w:tr>
      <w:tr w:rsidR="00BA669A" w:rsidRPr="00491993" w14:paraId="33F06C59" w14:textId="77777777" w:rsidTr="00E5109E">
        <w:trPr>
          <w:trHeight w:val="427"/>
        </w:trPr>
        <w:tc>
          <w:tcPr>
            <w:tcW w:w="10796" w:type="dxa"/>
            <w:gridSpan w:val="15"/>
            <w:vAlign w:val="center"/>
          </w:tcPr>
          <w:p w14:paraId="36F36EDA" w14:textId="67476D19" w:rsidR="00BA669A" w:rsidRPr="00491993" w:rsidRDefault="00BA669A" w:rsidP="00300DD0">
            <w:pPr>
              <w:tabs>
                <w:tab w:val="left" w:pos="567"/>
              </w:tabs>
              <w:spacing w:before="20" w:after="20"/>
              <w:jc w:val="center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Репрезентативне референце</w:t>
            </w:r>
          </w:p>
        </w:tc>
      </w:tr>
      <w:tr w:rsidR="00652190" w:rsidRPr="00491993" w14:paraId="07FC430A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2979734A" w14:textId="57805D76" w:rsidR="00652190" w:rsidRPr="00491993" w:rsidRDefault="00652190" w:rsidP="00652190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 w:rsidRPr="00E702A6">
              <w:rPr>
                <w:rFonts w:ascii="Cambria" w:hAnsi="Cambria" w:cs="Tahoma"/>
                <w:b/>
                <w:sz w:val="16"/>
                <w:szCs w:val="16"/>
                <w:lang w:val="sr-Cyrl-CS"/>
              </w:rPr>
              <w:t>1.</w:t>
            </w:r>
          </w:p>
        </w:tc>
        <w:tc>
          <w:tcPr>
            <w:tcW w:w="10200" w:type="dxa"/>
            <w:gridSpan w:val="14"/>
            <w:vAlign w:val="center"/>
          </w:tcPr>
          <w:p w14:paraId="3348B95F" w14:textId="1457ED96" w:rsidR="00652190" w:rsidRPr="00B55899" w:rsidRDefault="00B55899" w:rsidP="00652190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B55899">
              <w:rPr>
                <w:rFonts w:ascii="Cambria" w:hAnsi="Cambria"/>
                <w:b/>
                <w:lang w:val="sr-Cyrl-RS"/>
              </w:rPr>
              <w:t>Новаковић, Александар</w:t>
            </w:r>
            <w:r w:rsidRPr="00B55899">
              <w:rPr>
                <w:rFonts w:ascii="Cambria" w:hAnsi="Cambria"/>
                <w:bCs/>
                <w:lang w:val="sr-Cyrl-RS"/>
              </w:rPr>
              <w:t xml:space="preserve"> (2026). ,,Корак ка модернијој настави српског као страног језика: неколико речи о приручнику </w:t>
            </w:r>
            <w:r w:rsidRPr="00B55899">
              <w:rPr>
                <w:rFonts w:ascii="Cambria" w:hAnsi="Cambria"/>
                <w:bCs/>
                <w:i/>
                <w:iCs/>
              </w:rPr>
              <w:t>A1 Serbian Vocabulary Course</w:t>
            </w:r>
            <w:r w:rsidRPr="00B55899">
              <w:rPr>
                <w:rFonts w:ascii="Cambria" w:hAnsi="Cambria"/>
                <w:bCs/>
              </w:rPr>
              <w:t xml:space="preserve">”. </w:t>
            </w:r>
            <w:r w:rsidRPr="00B55899">
              <w:rPr>
                <w:rFonts w:ascii="Cambria" w:hAnsi="Cambria"/>
                <w:bCs/>
                <w:lang w:val="sr-Cyrl-RS"/>
              </w:rPr>
              <w:t xml:space="preserve">У С. Шмуља (ур.), </w:t>
            </w:r>
            <w:r w:rsidRPr="00B55899">
              <w:rPr>
                <w:rFonts w:ascii="Cambria" w:hAnsi="Cambria"/>
                <w:bCs/>
                <w:i/>
                <w:iCs/>
              </w:rPr>
              <w:t xml:space="preserve">Philologia Serbica </w:t>
            </w:r>
            <w:r w:rsidRPr="00B55899">
              <w:rPr>
                <w:rFonts w:ascii="Cambria" w:hAnsi="Cambria"/>
                <w:bCs/>
                <w:i/>
                <w:iCs/>
                <w:lang w:val="sr-Latn-RS"/>
              </w:rPr>
              <w:t>VI</w:t>
            </w:r>
            <w:r w:rsidRPr="00B55899">
              <w:rPr>
                <w:rFonts w:ascii="Cambria" w:hAnsi="Cambria"/>
                <w:bCs/>
                <w:lang w:val="sr-Latn-RS"/>
              </w:rPr>
              <w:t xml:space="preserve">. </w:t>
            </w:r>
            <w:r w:rsidRPr="00B55899">
              <w:rPr>
                <w:rFonts w:ascii="Cambria" w:hAnsi="Cambria"/>
                <w:bCs/>
                <w:lang w:val="sr-Cyrl-RS"/>
              </w:rPr>
              <w:t>Бања Лука: Филолошки факултет</w:t>
            </w:r>
            <w:r w:rsidRPr="00B55899">
              <w:rPr>
                <w:rFonts w:ascii="Cambria" w:hAnsi="Cambria"/>
                <w:bCs/>
              </w:rPr>
              <w:t>, 125‒144</w:t>
            </w:r>
            <w:r w:rsidRPr="00B55899">
              <w:rPr>
                <w:rFonts w:ascii="Cambria" w:hAnsi="Cambria"/>
                <w:bCs/>
                <w:lang w:val="sr-Cyrl-RS"/>
              </w:rPr>
              <w:t>.</w:t>
            </w:r>
            <w:r w:rsidRPr="00B55899">
              <w:rPr>
                <w:rFonts w:ascii="Cambria" w:hAnsi="Cambria"/>
                <w:bCs/>
              </w:rPr>
              <w:t xml:space="preserve"> ISBN 978-99976-045-7-6 doi: 10.21618/phs2606125n</w:t>
            </w:r>
          </w:p>
        </w:tc>
      </w:tr>
      <w:tr w:rsidR="00B55899" w:rsidRPr="00491993" w14:paraId="357F6DB8" w14:textId="77777777" w:rsidTr="00B55899">
        <w:trPr>
          <w:trHeight w:val="132"/>
        </w:trPr>
        <w:tc>
          <w:tcPr>
            <w:tcW w:w="596" w:type="dxa"/>
            <w:vAlign w:val="center"/>
          </w:tcPr>
          <w:p w14:paraId="227B0D22" w14:textId="426ED7ED" w:rsidR="00B55899" w:rsidRPr="00E702A6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rFonts w:ascii="Cambria" w:hAnsi="Cambria" w:cs="Tahoma"/>
                <w:b/>
                <w:sz w:val="16"/>
                <w:szCs w:val="16"/>
                <w:lang w:val="sr-Cyrl-CS"/>
              </w:rPr>
            </w:pPr>
            <w:r w:rsidRPr="00E702A6">
              <w:rPr>
                <w:rFonts w:ascii="Cambria" w:hAnsi="Cambria" w:cs="Tahoma"/>
                <w:b/>
                <w:sz w:val="16"/>
                <w:szCs w:val="16"/>
                <w:lang w:val="en-US"/>
              </w:rPr>
              <w:t>2.</w:t>
            </w:r>
          </w:p>
        </w:tc>
        <w:tc>
          <w:tcPr>
            <w:tcW w:w="10200" w:type="dxa"/>
            <w:gridSpan w:val="14"/>
            <w:vAlign w:val="center"/>
          </w:tcPr>
          <w:p w14:paraId="65B3959C" w14:textId="6736E7C5" w:rsidR="00B55899" w:rsidRPr="00CA5BB7" w:rsidRDefault="00B55899" w:rsidP="00B55899">
            <w:pPr>
              <w:tabs>
                <w:tab w:val="left" w:pos="567"/>
              </w:tabs>
              <w:spacing w:before="20"/>
              <w:jc w:val="both"/>
              <w:rPr>
                <w:rFonts w:ascii="Cambria" w:hAnsi="Cambria"/>
                <w:b/>
                <w:lang w:val="sr-Cyrl-RS"/>
              </w:rPr>
            </w:pPr>
            <w:r w:rsidRPr="00CA5BB7">
              <w:rPr>
                <w:rFonts w:ascii="Cambria" w:hAnsi="Cambria"/>
                <w:b/>
                <w:lang w:val="sr-Cyrl-RS"/>
              </w:rPr>
              <w:t xml:space="preserve">Новаковић, Александар </w:t>
            </w:r>
            <w:r w:rsidRPr="00CA5BB7">
              <w:rPr>
                <w:rFonts w:ascii="Cambria" w:hAnsi="Cambria"/>
                <w:bCs/>
                <w:lang w:val="sr-Cyrl-RS"/>
              </w:rPr>
              <w:t xml:space="preserve">(2025). ,,Добра и зла реч” у настави српског као страног језика: речи емоција у </w:t>
            </w:r>
            <w:r w:rsidRPr="00CA5BB7">
              <w:rPr>
                <w:rFonts w:ascii="Cambria" w:hAnsi="Cambria"/>
                <w:bCs/>
                <w:lang w:val="sr-Cyrl-RS"/>
              </w:rPr>
              <w:lastRenderedPageBreak/>
              <w:t xml:space="preserve">уџбеницима за учење српског као страног језика. У: Љ. Раденковић, С. Милорадовић, М. Јањић, </w:t>
            </w:r>
            <w:r w:rsidRPr="00CA5BB7">
              <w:rPr>
                <w:rFonts w:ascii="Cambria" w:hAnsi="Cambria"/>
                <w:bCs/>
                <w:i/>
                <w:iCs/>
                <w:lang w:val="sr-Cyrl-RS"/>
              </w:rPr>
              <w:t>Језик мржње у интерперсоналном и јавном говору</w:t>
            </w:r>
            <w:r w:rsidRPr="00CA5BB7">
              <w:rPr>
                <w:rFonts w:ascii="Cambria" w:hAnsi="Cambria"/>
                <w:bCs/>
                <w:lang w:val="sr-Cyrl-RS"/>
              </w:rPr>
              <w:t xml:space="preserve">, Београд‒Ниш, 213‒232. </w:t>
            </w:r>
            <w:r w:rsidRPr="00CA5BB7">
              <w:rPr>
                <w:rFonts w:ascii="Cambria" w:hAnsi="Cambria"/>
                <w:lang w:val="sr-Cyrl-RS"/>
              </w:rPr>
              <w:t xml:space="preserve">ISBN </w:t>
            </w:r>
            <w:r w:rsidRPr="00CA5BB7">
              <w:rPr>
                <w:rFonts w:ascii="Cambria" w:hAnsi="Cambria"/>
                <w:lang w:val="sr-Cyrl-RS" w:eastAsia="sr-Cyrl-RS"/>
              </w:rPr>
              <w:t>978-86-82496-18-2 (ИСЈ)</w:t>
            </w:r>
          </w:p>
        </w:tc>
      </w:tr>
      <w:tr w:rsidR="00B55899" w:rsidRPr="00491993" w14:paraId="58AFD10D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4970D132" w14:textId="315E6827" w:rsidR="00B55899" w:rsidRPr="00E702A6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rFonts w:ascii="Cambria" w:hAnsi="Cambria" w:cs="Tahoma"/>
                <w:b/>
                <w:sz w:val="16"/>
                <w:szCs w:val="16"/>
                <w:lang w:val="sr-Cyrl-CS"/>
              </w:rPr>
            </w:pPr>
            <w:r w:rsidRPr="00E702A6">
              <w:rPr>
                <w:rFonts w:ascii="Cambria" w:hAnsi="Cambria" w:cs="Tahoma"/>
                <w:b/>
                <w:sz w:val="16"/>
                <w:szCs w:val="16"/>
                <w:lang w:val="sr-Cyrl-CS"/>
              </w:rPr>
              <w:lastRenderedPageBreak/>
              <w:t>3.</w:t>
            </w:r>
          </w:p>
        </w:tc>
        <w:tc>
          <w:tcPr>
            <w:tcW w:w="10200" w:type="dxa"/>
            <w:gridSpan w:val="14"/>
            <w:vAlign w:val="center"/>
          </w:tcPr>
          <w:p w14:paraId="0816405C" w14:textId="029E45FD" w:rsidR="00B55899" w:rsidRPr="00CB745F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b/>
                <w:bCs/>
                <w:lang w:val="sr-Cyrl-RS"/>
              </w:rPr>
            </w:pPr>
            <w:r w:rsidRPr="00CB745F">
              <w:rPr>
                <w:rFonts w:ascii="Cambria" w:hAnsi="Cambria"/>
                <w:b/>
                <w:bCs/>
                <w:lang w:val="sr-Cyrl-RS"/>
              </w:rPr>
              <w:t xml:space="preserve">Новаковић, Александар </w:t>
            </w:r>
            <w:r w:rsidRPr="00CB745F">
              <w:rPr>
                <w:rFonts w:ascii="Cambria" w:hAnsi="Cambria"/>
                <w:lang w:val="sr-Cyrl-RS"/>
              </w:rPr>
              <w:t xml:space="preserve">(2025). ,,Уџбеник за иницијално образовање и професионално усавршавање предавача (руског као) страног језика”. </w:t>
            </w:r>
            <w:r w:rsidRPr="00CB745F">
              <w:rPr>
                <w:rFonts w:ascii="Cambria" w:hAnsi="Cambria"/>
                <w:i/>
                <w:iCs/>
                <w:lang w:val="sr-Cyrl-RS"/>
              </w:rPr>
              <w:t>Примењена лингвистика</w:t>
            </w:r>
            <w:r w:rsidRPr="00CB745F">
              <w:rPr>
                <w:rFonts w:ascii="Cambria" w:hAnsi="Cambria"/>
                <w:lang w:val="sr-Cyrl-RS"/>
              </w:rPr>
              <w:t>, 26, 307</w:t>
            </w:r>
            <w:r w:rsidRPr="00CB745F">
              <w:rPr>
                <w:rFonts w:ascii="Cambria" w:hAnsi="Cambria"/>
                <w:lang w:val="sr-Cyrl-RS"/>
              </w:rPr>
              <w:sym w:font="Symbol" w:char="F02D"/>
            </w:r>
            <w:r w:rsidRPr="00CB745F">
              <w:rPr>
                <w:rFonts w:ascii="Cambria" w:hAnsi="Cambria"/>
                <w:lang w:val="sr-Cyrl-RS"/>
              </w:rPr>
              <w:t>311.</w:t>
            </w:r>
          </w:p>
        </w:tc>
      </w:tr>
      <w:tr w:rsidR="00B55899" w:rsidRPr="00491993" w14:paraId="2D87A637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40AF5308" w14:textId="0DCE7DD5" w:rsidR="00B55899" w:rsidRPr="00E702A6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rFonts w:ascii="Cambria" w:hAnsi="Cambria" w:cs="Tahoma"/>
                <w:b/>
                <w:sz w:val="16"/>
                <w:szCs w:val="16"/>
                <w:lang w:val="sr-Cyrl-CS"/>
              </w:rPr>
            </w:pPr>
            <w:r w:rsidRPr="00E702A6">
              <w:rPr>
                <w:rFonts w:ascii="Cambria" w:hAnsi="Cambria" w:cs="Tahoma"/>
                <w:b/>
                <w:sz w:val="16"/>
                <w:szCs w:val="16"/>
                <w:lang w:val="sr-Cyrl-CS"/>
              </w:rPr>
              <w:t>4.</w:t>
            </w:r>
          </w:p>
        </w:tc>
        <w:tc>
          <w:tcPr>
            <w:tcW w:w="10200" w:type="dxa"/>
            <w:gridSpan w:val="14"/>
            <w:vAlign w:val="center"/>
          </w:tcPr>
          <w:p w14:paraId="21113E16" w14:textId="1C85B550" w:rsidR="00B55899" w:rsidRPr="004A676A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b/>
                <w:lang w:val="sr-Cyrl-RS"/>
              </w:rPr>
            </w:pPr>
            <w:r w:rsidRPr="004A676A">
              <w:rPr>
                <w:rFonts w:ascii="Cambria" w:hAnsi="Cambria"/>
                <w:b/>
                <w:lang w:val="sr-Cyrl-RS"/>
              </w:rPr>
              <w:t xml:space="preserve">Новаковић, Александар, </w:t>
            </w:r>
            <w:r w:rsidRPr="004A676A">
              <w:rPr>
                <w:rFonts w:ascii="Cambria" w:hAnsi="Cambria"/>
                <w:bCs/>
                <w:lang w:val="sr-Cyrl-RS"/>
              </w:rPr>
              <w:t>Стошић, Јелена (2025).</w:t>
            </w:r>
            <w:r>
              <w:rPr>
                <w:rFonts w:ascii="Cambria" w:hAnsi="Cambria"/>
                <w:bCs/>
                <w:lang w:val="sr-Cyrl-RS"/>
              </w:rPr>
              <w:t xml:space="preserve"> </w:t>
            </w:r>
            <w:r w:rsidRPr="004A676A">
              <w:rPr>
                <w:rFonts w:ascii="Cambria" w:hAnsi="Cambria"/>
                <w:bCs/>
                <w:lang w:val="sr-Cyrl-RS"/>
              </w:rPr>
              <w:t xml:space="preserve">Садржаји из дијалектологије у граматикама за учење српског као страног језика. </w:t>
            </w:r>
            <w:r w:rsidRPr="004A676A">
              <w:rPr>
                <w:rFonts w:ascii="Cambria" w:hAnsi="Cambria"/>
                <w:bCs/>
                <w:i/>
                <w:iCs/>
                <w:lang w:val="sr-Cyrl-RS"/>
              </w:rPr>
              <w:t>Годишњак за српски језик</w:t>
            </w:r>
            <w:r w:rsidRPr="004A676A">
              <w:rPr>
                <w:rFonts w:ascii="Cambria" w:hAnsi="Cambria"/>
                <w:bCs/>
                <w:lang w:val="sr-Cyrl-RS"/>
              </w:rPr>
              <w:t>, 23, 245</w:t>
            </w:r>
            <w:r w:rsidRPr="004A676A">
              <w:rPr>
                <w:rFonts w:ascii="Cambria" w:hAnsi="Cambria"/>
                <w:bCs/>
                <w:lang w:val="sr-Cyrl-RS"/>
              </w:rPr>
              <w:sym w:font="Symbol" w:char="F02D"/>
            </w:r>
            <w:r w:rsidRPr="004A676A">
              <w:rPr>
                <w:rFonts w:ascii="Cambria" w:hAnsi="Cambria"/>
                <w:bCs/>
                <w:lang w:val="sr-Cyrl-RS"/>
              </w:rPr>
              <w:t>263. https://doi.org/10.46630/gsrj.23.2025.16</w:t>
            </w:r>
          </w:p>
        </w:tc>
      </w:tr>
      <w:tr w:rsidR="00B55899" w:rsidRPr="00491993" w14:paraId="6F830010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0E834DD7" w14:textId="45BE09CE" w:rsidR="00B55899" w:rsidRPr="00E702A6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rFonts w:ascii="Cambria" w:hAnsi="Cambria" w:cs="Tahoma"/>
                <w:b/>
                <w:sz w:val="16"/>
                <w:szCs w:val="16"/>
                <w:lang w:val="sr-Cyrl-CS"/>
              </w:rPr>
            </w:pPr>
            <w:r w:rsidRPr="00E702A6">
              <w:rPr>
                <w:rFonts w:ascii="Cambria" w:hAnsi="Cambria" w:cs="Tahoma"/>
                <w:b/>
                <w:sz w:val="16"/>
                <w:szCs w:val="16"/>
                <w:lang w:val="sr-Cyrl-CS"/>
              </w:rPr>
              <w:t>5.</w:t>
            </w:r>
          </w:p>
        </w:tc>
        <w:tc>
          <w:tcPr>
            <w:tcW w:w="10200" w:type="dxa"/>
            <w:gridSpan w:val="14"/>
            <w:vAlign w:val="center"/>
          </w:tcPr>
          <w:p w14:paraId="5E4DF37E" w14:textId="63AB8AE4" w:rsidR="00B55899" w:rsidRPr="004A676A" w:rsidRDefault="00B55899" w:rsidP="00B55899">
            <w:pPr>
              <w:tabs>
                <w:tab w:val="left" w:pos="171"/>
              </w:tabs>
              <w:autoSpaceDE/>
              <w:autoSpaceDN/>
              <w:adjustRightInd/>
              <w:jc w:val="both"/>
              <w:rPr>
                <w:rFonts w:ascii="Cambria" w:hAnsi="Cambria"/>
                <w:b/>
                <w:lang w:val="sr-Cyrl-RS"/>
              </w:rPr>
            </w:pPr>
            <w:r w:rsidRPr="00BE34BA">
              <w:rPr>
                <w:rFonts w:ascii="Cambria" w:hAnsi="Cambria"/>
                <w:b/>
                <w:bCs/>
                <w:lang w:val="sr-Cyrl-RS"/>
              </w:rPr>
              <w:t>Новаковић, Александар</w:t>
            </w:r>
            <w:r w:rsidRPr="00BE34BA">
              <w:rPr>
                <w:rFonts w:ascii="Cambria" w:hAnsi="Cambria"/>
                <w:lang w:val="sr-Cyrl-RS"/>
              </w:rPr>
              <w:t xml:space="preserve"> (2025). Уџбенички комплет </w:t>
            </w:r>
            <w:r w:rsidRPr="00BE34BA">
              <w:rPr>
                <w:rFonts w:ascii="Cambria" w:hAnsi="Cambria"/>
                <w:i/>
                <w:iCs/>
              </w:rPr>
              <w:t>S</w:t>
            </w:r>
            <w:r w:rsidRPr="00BE34BA">
              <w:rPr>
                <w:rFonts w:ascii="Cambria" w:hAnsi="Cambria"/>
                <w:i/>
                <w:iCs/>
                <w:lang w:val="sr-Cyrl-RS"/>
              </w:rPr>
              <w:t xml:space="preserve">pecial </w:t>
            </w:r>
            <w:r w:rsidRPr="00BE34BA">
              <w:rPr>
                <w:rFonts w:ascii="Cambria" w:hAnsi="Cambria"/>
                <w:i/>
                <w:iCs/>
              </w:rPr>
              <w:t>O</w:t>
            </w:r>
            <w:r w:rsidRPr="00BE34BA">
              <w:rPr>
                <w:rFonts w:ascii="Cambria" w:hAnsi="Cambria"/>
                <w:i/>
                <w:iCs/>
                <w:lang w:val="sr-Cyrl-RS"/>
              </w:rPr>
              <w:t>perations</w:t>
            </w:r>
            <w:r>
              <w:rPr>
                <w:rFonts w:ascii="Cambria" w:hAnsi="Cambria"/>
                <w:i/>
                <w:iCs/>
                <w:lang w:val="en-US"/>
              </w:rPr>
              <w:t xml:space="preserve"> </w:t>
            </w:r>
            <w:r w:rsidRPr="00BE34BA">
              <w:rPr>
                <w:rFonts w:ascii="Cambria" w:hAnsi="Cambria"/>
                <w:i/>
                <w:iCs/>
                <w:lang w:val="sr-Cyrl-RS"/>
              </w:rPr>
              <w:t xml:space="preserve">Language </w:t>
            </w:r>
            <w:r w:rsidRPr="00BE34BA">
              <w:rPr>
                <w:rFonts w:ascii="Cambria" w:hAnsi="Cambria"/>
                <w:i/>
                <w:iCs/>
              </w:rPr>
              <w:t>T</w:t>
            </w:r>
            <w:r w:rsidRPr="00BE34BA">
              <w:rPr>
                <w:rFonts w:ascii="Cambria" w:hAnsi="Cambria"/>
                <w:i/>
                <w:iCs/>
                <w:lang w:val="sr-Cyrl-RS"/>
              </w:rPr>
              <w:t xml:space="preserve">raining: </w:t>
            </w:r>
            <w:r w:rsidRPr="00BE34BA">
              <w:rPr>
                <w:rFonts w:ascii="Cambria" w:hAnsi="Cambria"/>
                <w:i/>
                <w:iCs/>
              </w:rPr>
              <w:t>S</w:t>
            </w:r>
            <w:r w:rsidRPr="00BE34BA">
              <w:rPr>
                <w:rFonts w:ascii="Cambria" w:hAnsi="Cambria"/>
                <w:i/>
                <w:iCs/>
                <w:lang w:val="sr-Cyrl-RS"/>
              </w:rPr>
              <w:t xml:space="preserve">erbian </w:t>
            </w:r>
            <w:r w:rsidRPr="00BE34BA">
              <w:rPr>
                <w:rFonts w:ascii="Cambria" w:hAnsi="Cambria"/>
                <w:lang w:val="sr-Cyrl-RS"/>
              </w:rPr>
              <w:t>у</w:t>
            </w:r>
            <w:r w:rsidRPr="00823275">
              <w:rPr>
                <w:rFonts w:ascii="Cambria" w:hAnsi="Cambria"/>
                <w:lang w:val="sr-Cyrl-RS"/>
              </w:rPr>
              <w:t xml:space="preserve"> </w:t>
            </w:r>
            <w:r w:rsidRPr="00BE34BA">
              <w:rPr>
                <w:rFonts w:ascii="Cambria" w:hAnsi="Cambria"/>
                <w:lang w:val="sr-Cyrl-RS"/>
              </w:rPr>
              <w:t>настави</w:t>
            </w:r>
            <w:r w:rsidRPr="00823275">
              <w:rPr>
                <w:rFonts w:ascii="Cambria" w:hAnsi="Cambria"/>
                <w:lang w:val="sr-Cyrl-RS"/>
              </w:rPr>
              <w:t xml:space="preserve"> </w:t>
            </w:r>
            <w:r w:rsidRPr="00BE34BA">
              <w:rPr>
                <w:rFonts w:ascii="Cambria" w:hAnsi="Cambria"/>
                <w:lang w:val="sr-Cyrl-RS"/>
              </w:rPr>
              <w:t>српског</w:t>
            </w:r>
            <w:r w:rsidRPr="00BE34BA">
              <w:rPr>
                <w:rFonts w:ascii="Cambria" w:hAnsi="Cambria"/>
              </w:rPr>
              <w:t xml:space="preserve"> </w:t>
            </w:r>
            <w:r w:rsidRPr="00BE34BA">
              <w:rPr>
                <w:rFonts w:ascii="Cambria" w:hAnsi="Cambria"/>
                <w:lang w:val="sr-Cyrl-RS"/>
              </w:rPr>
              <w:t xml:space="preserve">као страног језика. </w:t>
            </w:r>
            <w:r w:rsidRPr="00BE34BA">
              <w:rPr>
                <w:rFonts w:ascii="Cambria" w:hAnsi="Cambria"/>
                <w:i/>
                <w:iCs/>
                <w:lang w:val="sr-Cyrl-RS"/>
              </w:rPr>
              <w:t>Живи језици</w:t>
            </w:r>
            <w:r w:rsidRPr="00BE34BA">
              <w:rPr>
                <w:rFonts w:ascii="Cambria" w:hAnsi="Cambria"/>
                <w:lang w:val="sr-Cyrl-RS"/>
              </w:rPr>
              <w:t>, 45, 179</w:t>
            </w:r>
            <w:r w:rsidRPr="00BE34BA">
              <w:rPr>
                <w:rFonts w:ascii="Cambria" w:hAnsi="Cambria"/>
                <w:lang w:val="sr-Cyrl-RS"/>
              </w:rPr>
              <w:sym w:font="Symbol" w:char="F02D"/>
            </w:r>
            <w:r w:rsidRPr="00BE34BA">
              <w:rPr>
                <w:rFonts w:ascii="Cambria" w:hAnsi="Cambria"/>
                <w:lang w:val="sr-Cyrl-RS"/>
              </w:rPr>
              <w:t xml:space="preserve">196. </w:t>
            </w:r>
            <w:r w:rsidRPr="00BE34BA">
              <w:rPr>
                <w:rFonts w:ascii="Cambria" w:hAnsi="Cambria"/>
              </w:rPr>
              <w:t xml:space="preserve">DOI: </w:t>
            </w:r>
            <w:r w:rsidRPr="00BE34BA">
              <w:rPr>
                <w:rFonts w:ascii="Cambria" w:hAnsi="Cambria"/>
                <w:lang w:val="sr-Cyrl-RS"/>
              </w:rPr>
              <w:t>https://doi.org/10.18485/zivjez.2025.45.1.9</w:t>
            </w:r>
          </w:p>
        </w:tc>
      </w:tr>
      <w:tr w:rsidR="00B55899" w:rsidRPr="00491993" w14:paraId="52EC9BF5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5675D0F2" w14:textId="268AEADF" w:rsidR="00B55899" w:rsidRPr="00E702A6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rFonts w:ascii="Cambria" w:hAnsi="Cambria" w:cs="Tahoma"/>
                <w:b/>
                <w:sz w:val="16"/>
                <w:szCs w:val="16"/>
                <w:lang w:val="sr-Cyrl-CS"/>
              </w:rPr>
            </w:pPr>
            <w:r w:rsidRPr="00E702A6">
              <w:rPr>
                <w:rFonts w:ascii="Cambria" w:hAnsi="Cambria" w:cs="Tahoma"/>
                <w:b/>
                <w:sz w:val="16"/>
                <w:szCs w:val="16"/>
                <w:lang w:val="sr-Cyrl-CS"/>
              </w:rPr>
              <w:t>6.</w:t>
            </w:r>
          </w:p>
        </w:tc>
        <w:tc>
          <w:tcPr>
            <w:tcW w:w="10200" w:type="dxa"/>
            <w:gridSpan w:val="14"/>
            <w:vAlign w:val="center"/>
          </w:tcPr>
          <w:p w14:paraId="00DDAAC3" w14:textId="017D640A" w:rsidR="00B55899" w:rsidRPr="00601164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b/>
                <w:bCs/>
                <w:lang w:val="sr-Cyrl-RS"/>
              </w:rPr>
            </w:pPr>
            <w:r w:rsidRPr="00601164">
              <w:rPr>
                <w:rFonts w:ascii="Cambria" w:hAnsi="Cambria"/>
                <w:b/>
                <w:bCs/>
                <w:lang w:val="sr-Cyrl-RS"/>
              </w:rPr>
              <w:t>Новаковић, Александар</w:t>
            </w:r>
            <w:r w:rsidRPr="00601164">
              <w:rPr>
                <w:rFonts w:ascii="Cambria" w:hAnsi="Cambria"/>
                <w:lang w:val="sr-Cyrl-RS"/>
              </w:rPr>
              <w:t xml:space="preserve"> (2025). Функционални наставни материјали за савладавање српског као страног језика: препоруке и савети ученика. </w:t>
            </w:r>
            <w:r w:rsidRPr="00601164">
              <w:rPr>
                <w:rFonts w:ascii="Cambria" w:hAnsi="Cambria"/>
                <w:i/>
                <w:iCs/>
                <w:lang w:val="sr-Cyrl-RS"/>
              </w:rPr>
              <w:t>Октоих</w:t>
            </w:r>
            <w:r w:rsidRPr="00601164">
              <w:rPr>
                <w:rFonts w:ascii="Cambria" w:hAnsi="Cambria"/>
                <w:lang w:val="sr-Cyrl-RS"/>
              </w:rPr>
              <w:t>, 16, 109</w:t>
            </w:r>
            <w:r w:rsidRPr="00601164">
              <w:rPr>
                <w:rFonts w:ascii="Cambria" w:hAnsi="Cambria"/>
                <w:lang w:val="sr-Cyrl-RS"/>
              </w:rPr>
              <w:sym w:font="Symbol" w:char="F02D"/>
            </w:r>
            <w:r w:rsidRPr="00601164">
              <w:rPr>
                <w:rFonts w:ascii="Cambria" w:hAnsi="Cambria"/>
                <w:lang w:val="sr-Cyrl-RS"/>
              </w:rPr>
              <w:t>120.</w:t>
            </w:r>
          </w:p>
        </w:tc>
      </w:tr>
      <w:tr w:rsidR="00B55899" w:rsidRPr="00491993" w14:paraId="5A1F1799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263CF309" w14:textId="3A6127FB" w:rsidR="00B55899" w:rsidRPr="00E702A6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rFonts w:ascii="Cambria" w:hAnsi="Cambria" w:cs="Tahoma"/>
                <w:b/>
                <w:sz w:val="16"/>
                <w:szCs w:val="16"/>
                <w:lang w:val="sr-Cyrl-CS"/>
              </w:rPr>
            </w:pPr>
            <w:r w:rsidRPr="00E702A6">
              <w:rPr>
                <w:rFonts w:ascii="Cambria" w:hAnsi="Cambria" w:cs="Tahoma"/>
                <w:b/>
                <w:sz w:val="16"/>
                <w:szCs w:val="16"/>
                <w:lang w:val="sr-Cyrl-CS"/>
              </w:rPr>
              <w:t>7.</w:t>
            </w:r>
          </w:p>
        </w:tc>
        <w:tc>
          <w:tcPr>
            <w:tcW w:w="10200" w:type="dxa"/>
            <w:gridSpan w:val="14"/>
            <w:vAlign w:val="center"/>
          </w:tcPr>
          <w:p w14:paraId="0B44668E" w14:textId="199475A1" w:rsidR="00B55899" w:rsidRPr="00021735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b/>
                <w:bCs/>
                <w:lang w:val="sr-Cyrl-RS"/>
              </w:rPr>
              <w:t xml:space="preserve">Новаковић, Александар </w:t>
            </w:r>
            <w:r>
              <w:rPr>
                <w:rFonts w:ascii="Cambria" w:hAnsi="Cambria"/>
                <w:lang w:val="sr-Cyrl-RS"/>
              </w:rPr>
              <w:t xml:space="preserve">(2025). Електронске интерактивне платформе Зум и Гугл Мит у настави српског као страног језика: поглед из угла предавача. </w:t>
            </w:r>
            <w:r>
              <w:rPr>
                <w:rFonts w:ascii="Cambria" w:hAnsi="Cambria"/>
                <w:i/>
                <w:iCs/>
                <w:lang w:val="sr-Cyrl-RS"/>
              </w:rPr>
              <w:t>Бијељински методички часопис</w:t>
            </w:r>
            <w:r>
              <w:rPr>
                <w:rFonts w:ascii="Cambria" w:hAnsi="Cambria"/>
                <w:lang w:val="sr-Cyrl-RS"/>
              </w:rPr>
              <w:t>, 18, 1</w:t>
            </w:r>
            <w:r>
              <w:rPr>
                <w:rFonts w:ascii="Cambria" w:hAnsi="Cambria"/>
                <w:lang w:val="sr-Cyrl-RS"/>
              </w:rPr>
              <w:sym w:font="Symbol" w:char="F02D"/>
            </w:r>
            <w:r>
              <w:rPr>
                <w:rFonts w:ascii="Cambria" w:hAnsi="Cambria"/>
                <w:lang w:val="sr-Cyrl-RS"/>
              </w:rPr>
              <w:t xml:space="preserve">8.  </w:t>
            </w:r>
            <w:r>
              <w:rPr>
                <w:rFonts w:ascii="Cambria" w:hAnsi="Cambria"/>
                <w:lang w:val="en-US"/>
              </w:rPr>
              <w:t xml:space="preserve">DOI: </w:t>
            </w:r>
            <w:r w:rsidRPr="00021735">
              <w:rPr>
                <w:rFonts w:ascii="Cambria" w:hAnsi="Cambria"/>
                <w:lang w:val="sr-Cyrl-RS"/>
              </w:rPr>
              <w:t>10.7251/BMC2518001N</w:t>
            </w:r>
          </w:p>
        </w:tc>
      </w:tr>
      <w:tr w:rsidR="00B55899" w:rsidRPr="00491993" w14:paraId="100F7346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570B0A7B" w14:textId="3C47A026" w:rsidR="00B55899" w:rsidRPr="00E702A6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rFonts w:ascii="Cambria" w:hAnsi="Cambria" w:cs="Tahoma"/>
                <w:b/>
                <w:sz w:val="16"/>
                <w:szCs w:val="16"/>
                <w:lang w:val="sr-Cyrl-CS"/>
              </w:rPr>
            </w:pPr>
            <w:r w:rsidRPr="00E702A6">
              <w:rPr>
                <w:rFonts w:ascii="Cambria" w:hAnsi="Cambria" w:cs="Tahoma"/>
                <w:b/>
                <w:sz w:val="16"/>
                <w:szCs w:val="16"/>
                <w:lang w:val="sr-Cyrl-CS"/>
              </w:rPr>
              <w:t>8.</w:t>
            </w:r>
          </w:p>
        </w:tc>
        <w:tc>
          <w:tcPr>
            <w:tcW w:w="10200" w:type="dxa"/>
            <w:gridSpan w:val="14"/>
            <w:vAlign w:val="center"/>
          </w:tcPr>
          <w:p w14:paraId="5D9DF6BC" w14:textId="05FB86D8" w:rsidR="00B55899" w:rsidRPr="00172F45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b/>
                <w:bCs/>
                <w:lang w:val="sr-Cyrl-RS"/>
              </w:rPr>
            </w:pPr>
            <w:r w:rsidRPr="00172F45">
              <w:rPr>
                <w:rFonts w:ascii="Cambria" w:hAnsi="Cambria"/>
                <w:b/>
                <w:bCs/>
                <w:lang w:val="sr-Cyrl-RS"/>
              </w:rPr>
              <w:t xml:space="preserve">Новаковић, Александар </w:t>
            </w:r>
            <w:r w:rsidRPr="00172F45">
              <w:rPr>
                <w:rFonts w:ascii="Cambria" w:hAnsi="Cambria"/>
                <w:lang w:val="sr-Cyrl-RS"/>
              </w:rPr>
              <w:t xml:space="preserve">(2025). </w:t>
            </w:r>
            <w:r w:rsidRPr="00172F45">
              <w:rPr>
                <w:rFonts w:ascii="Cambria" w:hAnsi="Cambria"/>
                <w:i/>
                <w:iCs/>
                <w:lang w:val="sr-Cyrl-RS"/>
              </w:rPr>
              <w:t xml:space="preserve">Настава српског као страног језика у </w:t>
            </w:r>
            <w:r w:rsidRPr="00172F45">
              <w:rPr>
                <w:rFonts w:ascii="Cambria" w:hAnsi="Cambria"/>
                <w:i/>
                <w:iCs/>
                <w:lang w:val="en-US"/>
              </w:rPr>
              <w:t>XXI</w:t>
            </w:r>
            <w:r w:rsidRPr="00172F45">
              <w:rPr>
                <w:rFonts w:ascii="Cambria" w:hAnsi="Cambria"/>
                <w:i/>
                <w:iCs/>
                <w:lang w:val="sr-Cyrl-RS"/>
              </w:rPr>
              <w:t xml:space="preserve"> веку</w:t>
            </w:r>
            <w:r w:rsidRPr="00172F45">
              <w:rPr>
                <w:rFonts w:ascii="Cambria" w:hAnsi="Cambria"/>
                <w:lang w:val="sr-Cyrl-RS"/>
              </w:rPr>
              <w:t xml:space="preserve">. Ниш: Филозофски факултет. </w:t>
            </w:r>
            <w:r w:rsidRPr="00172F45">
              <w:rPr>
                <w:rFonts w:ascii="Cambria" w:hAnsi="Cambria"/>
                <w:lang w:val="en-US"/>
              </w:rPr>
              <w:t>ISBN 978-86-7379-679-6</w:t>
            </w:r>
            <w:r w:rsidRPr="00172F45">
              <w:rPr>
                <w:rFonts w:ascii="Cambria" w:hAnsi="Cambria"/>
                <w:lang w:val="sr-Cyrl-RS"/>
              </w:rPr>
              <w:t xml:space="preserve"> </w:t>
            </w:r>
            <w:r w:rsidRPr="00172F45">
              <w:rPr>
                <w:rFonts w:ascii="Cambria" w:hAnsi="Cambria"/>
                <w:lang w:val="en-US"/>
              </w:rPr>
              <w:t>https://doi.org/10</w:t>
            </w:r>
            <w:r w:rsidRPr="00172F45">
              <w:rPr>
                <w:rFonts w:ascii="Cambria" w:hAnsi="Cambria"/>
                <w:lang w:val="sr-Cyrl-RS"/>
              </w:rPr>
              <w:t>.</w:t>
            </w:r>
            <w:r w:rsidRPr="00172F45">
              <w:rPr>
                <w:rFonts w:ascii="Cambria" w:hAnsi="Cambria"/>
                <w:lang w:val="en-US"/>
              </w:rPr>
              <w:t>46630/nssj.2025</w:t>
            </w:r>
          </w:p>
        </w:tc>
      </w:tr>
      <w:tr w:rsidR="00B55899" w:rsidRPr="00491993" w14:paraId="626876E7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4B3DAACD" w14:textId="22D7B516" w:rsidR="00B55899" w:rsidRPr="00E702A6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rFonts w:ascii="Cambria" w:hAnsi="Cambria" w:cs="Tahoma"/>
                <w:b/>
                <w:sz w:val="16"/>
                <w:szCs w:val="16"/>
                <w:lang w:val="sr-Cyrl-CS"/>
              </w:rPr>
            </w:pPr>
            <w:r w:rsidRPr="00E702A6">
              <w:rPr>
                <w:rFonts w:ascii="Cambria" w:hAnsi="Cambria" w:cs="Tahoma"/>
                <w:b/>
                <w:sz w:val="16"/>
                <w:szCs w:val="16"/>
                <w:lang w:val="sr-Cyrl-CS"/>
              </w:rPr>
              <w:t>9.</w:t>
            </w:r>
          </w:p>
        </w:tc>
        <w:tc>
          <w:tcPr>
            <w:tcW w:w="10200" w:type="dxa"/>
            <w:gridSpan w:val="14"/>
            <w:vAlign w:val="center"/>
          </w:tcPr>
          <w:p w14:paraId="17CE5A3C" w14:textId="7C806155" w:rsidR="00B55899" w:rsidRPr="008E0EB3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b/>
                <w:lang w:val="sr-Cyrl-RS"/>
              </w:rPr>
            </w:pPr>
            <w:r w:rsidRPr="008E0EB3">
              <w:rPr>
                <w:rFonts w:ascii="Cambria" w:hAnsi="Cambria"/>
                <w:b/>
                <w:lang w:val="sr-Cyrl-RS"/>
              </w:rPr>
              <w:t xml:space="preserve">Новаковић, Александар </w:t>
            </w:r>
            <w:r w:rsidRPr="008E0EB3">
              <w:rPr>
                <w:rFonts w:ascii="Cambria" w:hAnsi="Cambria"/>
                <w:bCs/>
                <w:lang w:val="sr-Cyrl-RS"/>
              </w:rPr>
              <w:t xml:space="preserve">(2025). Неколико речи о уџбенику </w:t>
            </w:r>
            <w:r w:rsidRPr="008E0EB3">
              <w:rPr>
                <w:rFonts w:ascii="Cambria" w:hAnsi="Cambria"/>
                <w:bCs/>
                <w:i/>
                <w:iCs/>
                <w:lang w:val="sr-Cyrl-RS"/>
              </w:rPr>
              <w:t xml:space="preserve">Српскохрватски: почетни течај </w:t>
            </w:r>
            <w:r w:rsidRPr="008E0EB3">
              <w:rPr>
                <w:rFonts w:ascii="Cambria" w:hAnsi="Cambria"/>
                <w:bCs/>
                <w:lang w:val="sr-Cyrl-RS"/>
              </w:rPr>
              <w:t xml:space="preserve">америчког Завода за инострану службу. </w:t>
            </w:r>
            <w:r w:rsidRPr="008E0EB3">
              <w:rPr>
                <w:rFonts w:ascii="Cambria" w:hAnsi="Cambria"/>
                <w:bCs/>
                <w:i/>
                <w:iCs/>
                <w:lang w:val="sr-Cyrl-RS"/>
              </w:rPr>
              <w:t>Исходишта</w:t>
            </w:r>
            <w:r w:rsidRPr="008E0EB3">
              <w:rPr>
                <w:rFonts w:ascii="Cambria" w:hAnsi="Cambria"/>
                <w:bCs/>
                <w:lang w:val="sr-Cyrl-RS"/>
              </w:rPr>
              <w:t xml:space="preserve">, 11, 303–315. </w:t>
            </w:r>
            <w:r w:rsidRPr="008E0EB3">
              <w:rPr>
                <w:rFonts w:ascii="Cambria" w:hAnsi="Cambria"/>
                <w:bCs/>
                <w:lang w:val="en-US"/>
              </w:rPr>
              <w:t xml:space="preserve">DOI: </w:t>
            </w:r>
            <w:r w:rsidRPr="008E0EB3">
              <w:rPr>
                <w:rFonts w:ascii="Cambria" w:hAnsi="Cambria"/>
                <w:lang w:val="sr-Cyrl-RS"/>
              </w:rPr>
              <w:t>https://doi.org/10.46630/ish.11.2025.21</w:t>
            </w:r>
          </w:p>
        </w:tc>
      </w:tr>
      <w:tr w:rsidR="00B55899" w:rsidRPr="00491993" w14:paraId="4C78C060" w14:textId="77777777" w:rsidTr="00A23AC0">
        <w:trPr>
          <w:trHeight w:val="274"/>
        </w:trPr>
        <w:tc>
          <w:tcPr>
            <w:tcW w:w="596" w:type="dxa"/>
            <w:vAlign w:val="center"/>
          </w:tcPr>
          <w:p w14:paraId="65EB4F4E" w14:textId="484ADA51" w:rsidR="00B55899" w:rsidRPr="00E702A6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rFonts w:ascii="Cambria" w:hAnsi="Cambria" w:cs="Tahoma"/>
                <w:b/>
                <w:sz w:val="16"/>
                <w:szCs w:val="16"/>
                <w:lang w:val="sr-Cyrl-CS"/>
              </w:rPr>
            </w:pPr>
            <w:r w:rsidRPr="00E702A6">
              <w:rPr>
                <w:rFonts w:ascii="Cambria" w:hAnsi="Cambria" w:cs="Tahoma"/>
                <w:b/>
                <w:sz w:val="16"/>
                <w:szCs w:val="16"/>
                <w:lang w:val="sr-Cyrl-CS"/>
              </w:rPr>
              <w:t>10.</w:t>
            </w:r>
          </w:p>
        </w:tc>
        <w:tc>
          <w:tcPr>
            <w:tcW w:w="10200" w:type="dxa"/>
            <w:gridSpan w:val="14"/>
            <w:vAlign w:val="center"/>
          </w:tcPr>
          <w:p w14:paraId="0F4E5DFF" w14:textId="06154FDF" w:rsidR="00B55899" w:rsidRPr="00647FBB" w:rsidRDefault="00B55899" w:rsidP="00B55899">
            <w:pPr>
              <w:tabs>
                <w:tab w:val="left" w:pos="567"/>
              </w:tabs>
              <w:spacing w:before="20"/>
              <w:jc w:val="both"/>
              <w:rPr>
                <w:rFonts w:ascii="Cambria" w:hAnsi="Cambria"/>
                <w:b/>
                <w:bCs/>
                <w:lang w:val="sr-Cyrl-RS"/>
              </w:rPr>
            </w:pPr>
            <w:r w:rsidRPr="00A23AC0">
              <w:rPr>
                <w:rFonts w:ascii="Cambria" w:hAnsi="Cambria"/>
                <w:b/>
                <w:lang w:val="sr-Cyrl-RS"/>
              </w:rPr>
              <w:t>Новаковић, Александар</w:t>
            </w:r>
            <w:r w:rsidRPr="00A23AC0">
              <w:rPr>
                <w:rFonts w:ascii="Cambria" w:hAnsi="Cambria"/>
                <w:bCs/>
                <w:lang w:val="sr-Cyrl-RS"/>
              </w:rPr>
              <w:t xml:space="preserve"> (2025). Економски, политички и културни значај наставе српског као страног језика. У Ј. Стошић, А. Новаковић (ур.), </w:t>
            </w:r>
            <w:r w:rsidRPr="00A23AC0">
              <w:rPr>
                <w:rFonts w:ascii="Cambria" w:hAnsi="Cambria"/>
                <w:bCs/>
                <w:i/>
                <w:iCs/>
                <w:lang w:val="sr-Cyrl-RS"/>
              </w:rPr>
              <w:t xml:space="preserve">Савремена филолошка проучавања младих истраживача </w:t>
            </w:r>
            <w:r w:rsidRPr="00A23AC0">
              <w:rPr>
                <w:rFonts w:ascii="Cambria" w:hAnsi="Cambria"/>
                <w:bCs/>
                <w:i/>
                <w:iCs/>
                <w:lang w:val="en-US"/>
              </w:rPr>
              <w:t xml:space="preserve">III. </w:t>
            </w:r>
            <w:r w:rsidRPr="00A23AC0">
              <w:rPr>
                <w:rFonts w:ascii="Cambria" w:hAnsi="Cambria"/>
                <w:bCs/>
                <w:lang w:val="sr-Cyrl-RS"/>
              </w:rPr>
              <w:t xml:space="preserve">Ниш: Филозофски факултет, 293–303. </w:t>
            </w:r>
            <w:r w:rsidRPr="00A23AC0">
              <w:rPr>
                <w:rFonts w:ascii="Cambria" w:hAnsi="Cambria"/>
                <w:lang w:val="sr-Cyrl-RS"/>
              </w:rPr>
              <w:t>УДК 371.3::811.163.41‘243</w:t>
            </w:r>
          </w:p>
        </w:tc>
      </w:tr>
      <w:tr w:rsidR="00B55899" w:rsidRPr="00491993" w14:paraId="7994E779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61CD04C8" w14:textId="7AA640A5" w:rsidR="00B55899" w:rsidRPr="00E702A6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rFonts w:ascii="Cambria" w:hAnsi="Cambria" w:cs="Tahoma"/>
                <w:b/>
                <w:sz w:val="16"/>
                <w:szCs w:val="16"/>
                <w:lang w:val="sr-Cyrl-CS"/>
              </w:rPr>
            </w:pPr>
            <w:r w:rsidRPr="00E702A6">
              <w:rPr>
                <w:rFonts w:ascii="Cambria" w:hAnsi="Cambria" w:cs="Tahoma"/>
                <w:b/>
                <w:sz w:val="16"/>
                <w:szCs w:val="16"/>
                <w:lang w:val="en-US"/>
              </w:rPr>
              <w:t>11</w:t>
            </w:r>
            <w:r w:rsidRPr="00E702A6">
              <w:rPr>
                <w:rFonts w:ascii="Cambria" w:hAnsi="Cambria" w:cs="Tahoma"/>
                <w:b/>
                <w:sz w:val="16"/>
                <w:szCs w:val="16"/>
                <w:lang w:val="sr-Cyrl-CS"/>
              </w:rPr>
              <w:t>.</w:t>
            </w:r>
          </w:p>
        </w:tc>
        <w:tc>
          <w:tcPr>
            <w:tcW w:w="10200" w:type="dxa"/>
            <w:gridSpan w:val="14"/>
            <w:vAlign w:val="center"/>
          </w:tcPr>
          <w:p w14:paraId="113D593B" w14:textId="199E69D4" w:rsidR="00B55899" w:rsidRPr="00647FBB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b/>
                <w:bCs/>
                <w:lang w:val="sr-Cyrl-RS"/>
              </w:rPr>
            </w:pPr>
            <w:r w:rsidRPr="00647FBB">
              <w:rPr>
                <w:rFonts w:ascii="Cambria" w:hAnsi="Cambria"/>
                <w:b/>
                <w:bCs/>
                <w:lang w:val="sr-Cyrl-RS"/>
              </w:rPr>
              <w:t xml:space="preserve">Новаковић, Александар </w:t>
            </w:r>
            <w:r w:rsidRPr="00647FBB">
              <w:rPr>
                <w:rFonts w:ascii="Cambria" w:hAnsi="Cambria"/>
                <w:lang w:val="sr-Cyrl-RS"/>
              </w:rPr>
              <w:t xml:space="preserve">(2025). Место приватних школа у настави српског као страног језика. </w:t>
            </w:r>
            <w:r w:rsidRPr="00647FBB">
              <w:rPr>
                <w:rFonts w:ascii="Cambria" w:hAnsi="Cambria"/>
                <w:i/>
                <w:iCs/>
                <w:lang w:val="sr-Cyrl-RS"/>
              </w:rPr>
              <w:t>Годишњак за педагогију</w:t>
            </w:r>
            <w:r w:rsidRPr="00647FBB">
              <w:rPr>
                <w:rFonts w:ascii="Cambria" w:hAnsi="Cambria"/>
                <w:lang w:val="sr-Cyrl-RS"/>
              </w:rPr>
              <w:t xml:space="preserve">, 10(1), 51–63. </w:t>
            </w:r>
            <w:r w:rsidRPr="00647FBB">
              <w:rPr>
                <w:rFonts w:ascii="Cambria" w:eastAsia="TimesNewRomanPSMT" w:hAnsi="Cambria"/>
                <w:lang w:val="sr-Cyrl-RS" w:eastAsia="sr-Cyrl-RS"/>
              </w:rPr>
              <w:t>DOI: https://doi.org/10.46630/gped.1.2025.4</w:t>
            </w:r>
          </w:p>
        </w:tc>
      </w:tr>
      <w:tr w:rsidR="00B55899" w:rsidRPr="00491993" w14:paraId="6695526F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19FB3EAF" w14:textId="570AF75F" w:rsidR="00B55899" w:rsidRPr="00E702A6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rFonts w:ascii="Cambria" w:hAnsi="Cambria" w:cs="Tahoma"/>
                <w:b/>
                <w:sz w:val="16"/>
                <w:szCs w:val="16"/>
                <w:lang w:val="sr-Cyrl-CS"/>
              </w:rPr>
            </w:pPr>
            <w:r w:rsidRPr="00E702A6">
              <w:rPr>
                <w:rFonts w:ascii="Cambria" w:hAnsi="Cambria" w:cs="Tahoma"/>
                <w:b/>
                <w:sz w:val="16"/>
                <w:szCs w:val="16"/>
                <w:lang w:val="sr-Cyrl-CS"/>
              </w:rPr>
              <w:t>1</w:t>
            </w:r>
            <w:r w:rsidRPr="00E702A6">
              <w:rPr>
                <w:rFonts w:ascii="Cambria" w:hAnsi="Cambria" w:cs="Tahoma"/>
                <w:b/>
                <w:sz w:val="16"/>
                <w:szCs w:val="16"/>
                <w:lang w:val="en-US"/>
              </w:rPr>
              <w:t>2</w:t>
            </w:r>
            <w:r w:rsidRPr="00E702A6">
              <w:rPr>
                <w:rFonts w:ascii="Cambria" w:hAnsi="Cambria" w:cs="Tahoma"/>
                <w:b/>
                <w:sz w:val="16"/>
                <w:szCs w:val="16"/>
                <w:lang w:val="sr-Cyrl-CS"/>
              </w:rPr>
              <w:t>.</w:t>
            </w:r>
          </w:p>
        </w:tc>
        <w:tc>
          <w:tcPr>
            <w:tcW w:w="10200" w:type="dxa"/>
            <w:gridSpan w:val="14"/>
            <w:vAlign w:val="center"/>
          </w:tcPr>
          <w:p w14:paraId="56A08183" w14:textId="1CE9EB22" w:rsidR="00B55899" w:rsidRPr="006F345A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b/>
                <w:lang w:val="sr-Cyrl-RS"/>
              </w:rPr>
            </w:pPr>
            <w:r w:rsidRPr="006F345A">
              <w:rPr>
                <w:rFonts w:ascii="Cambria" w:hAnsi="Cambria"/>
                <w:b/>
                <w:lang w:val="sr-Cyrl-RS"/>
              </w:rPr>
              <w:t xml:space="preserve">Новаковић, Александар </w:t>
            </w:r>
            <w:r w:rsidRPr="006F345A">
              <w:rPr>
                <w:rFonts w:ascii="Cambria" w:hAnsi="Cambria"/>
                <w:bCs/>
                <w:lang w:val="sr-Cyrl-RS"/>
              </w:rPr>
              <w:t xml:space="preserve">(2025). Приручник за учење српског као страног језика из пера предавача: пример приватне школе </w:t>
            </w:r>
            <w:r w:rsidRPr="006F345A">
              <w:rPr>
                <w:rFonts w:ascii="Cambria" w:hAnsi="Cambria"/>
                <w:bCs/>
                <w:i/>
                <w:iCs/>
              </w:rPr>
              <w:t>Go Speak Serbian</w:t>
            </w:r>
            <w:r w:rsidRPr="006F345A">
              <w:rPr>
                <w:rFonts w:ascii="Cambria" w:hAnsi="Cambria"/>
                <w:bCs/>
              </w:rPr>
              <w:t xml:space="preserve">. </w:t>
            </w:r>
            <w:r w:rsidRPr="006F345A">
              <w:rPr>
                <w:rFonts w:ascii="Cambria" w:hAnsi="Cambria"/>
                <w:bCs/>
                <w:i/>
                <w:iCs/>
                <w:lang w:val="sr-Cyrl-RS"/>
              </w:rPr>
              <w:t>Образовање и васпитање</w:t>
            </w:r>
            <w:r w:rsidRPr="006F345A">
              <w:rPr>
                <w:rFonts w:ascii="Cambria" w:hAnsi="Cambria"/>
                <w:bCs/>
                <w:lang w:val="sr-Cyrl-RS"/>
              </w:rPr>
              <w:t xml:space="preserve">, 23, 99–117. </w:t>
            </w:r>
            <w:r w:rsidRPr="006F345A">
              <w:rPr>
                <w:rFonts w:ascii="Cambria" w:hAnsi="Cambria"/>
                <w:bCs/>
              </w:rPr>
              <w:t xml:space="preserve">DOI: </w:t>
            </w:r>
            <w:r w:rsidRPr="006F345A">
              <w:rPr>
                <w:rFonts w:ascii="Cambria" w:hAnsi="Cambria"/>
              </w:rPr>
              <w:t>10.5937/obrvas20-57107</w:t>
            </w:r>
          </w:p>
        </w:tc>
      </w:tr>
      <w:tr w:rsidR="00B55899" w:rsidRPr="00491993" w14:paraId="49455993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0FDDEAF9" w14:textId="5AC0D40C" w:rsidR="00B55899" w:rsidRPr="00E702A6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rFonts w:ascii="Cambria" w:hAnsi="Cambria" w:cs="Tahoma"/>
                <w:b/>
                <w:sz w:val="16"/>
                <w:szCs w:val="16"/>
                <w:lang w:val="sr-Cyrl-CS"/>
              </w:rPr>
            </w:pPr>
            <w:r w:rsidRPr="00E702A6">
              <w:rPr>
                <w:rFonts w:ascii="Cambria" w:hAnsi="Cambria" w:cs="Tahoma"/>
                <w:b/>
                <w:sz w:val="16"/>
                <w:szCs w:val="16"/>
                <w:lang w:val="en-US"/>
              </w:rPr>
              <w:t>13.</w:t>
            </w:r>
          </w:p>
        </w:tc>
        <w:tc>
          <w:tcPr>
            <w:tcW w:w="10200" w:type="dxa"/>
            <w:gridSpan w:val="14"/>
            <w:vAlign w:val="center"/>
          </w:tcPr>
          <w:p w14:paraId="4F8C0269" w14:textId="6ACFA2DD" w:rsidR="00B55899" w:rsidRPr="004619AA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b/>
                <w:bCs/>
                <w:lang w:val="sr-Cyrl-RS"/>
              </w:rPr>
            </w:pPr>
            <w:r w:rsidRPr="004619AA">
              <w:rPr>
                <w:rFonts w:ascii="Cambria" w:hAnsi="Cambria"/>
                <w:b/>
                <w:bCs/>
                <w:lang w:val="sr-Cyrl-RS"/>
              </w:rPr>
              <w:t>Новаковић, Александар</w:t>
            </w:r>
            <w:r w:rsidRPr="004619AA">
              <w:rPr>
                <w:rFonts w:ascii="Cambria" w:hAnsi="Cambria"/>
                <w:lang w:val="sr-Cyrl-RS"/>
              </w:rPr>
              <w:t xml:space="preserve"> (2025). Преглед уџбеника и приручника за српски као страни језик америчких и западноевропских универзитета и школа. </w:t>
            </w:r>
            <w:r w:rsidRPr="004619AA">
              <w:rPr>
                <w:rFonts w:ascii="Cambria" w:hAnsi="Cambria"/>
                <w:i/>
                <w:iCs/>
              </w:rPr>
              <w:t>Philologia Mediana</w:t>
            </w:r>
            <w:r w:rsidRPr="004619AA">
              <w:rPr>
                <w:rFonts w:ascii="Cambria" w:hAnsi="Cambria"/>
              </w:rPr>
              <w:t xml:space="preserve">, 17, 371–395. </w:t>
            </w:r>
            <w:r w:rsidRPr="004619AA">
              <w:rPr>
                <w:rFonts w:ascii="Cambria" w:eastAsia="MinionPro-Regular" w:hAnsi="Cambria"/>
                <w:lang w:val="sr-Cyrl-RS" w:eastAsia="sr-Cyrl-RS"/>
              </w:rPr>
              <w:t>doi.org/10.46630/phm.17.2025.27</w:t>
            </w:r>
          </w:p>
        </w:tc>
      </w:tr>
      <w:tr w:rsidR="00B55899" w:rsidRPr="00491993" w14:paraId="30463A6E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1E7C0080" w14:textId="3293B6B6" w:rsidR="00B55899" w:rsidRPr="00E702A6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rFonts w:ascii="Cambria" w:hAnsi="Cambria" w:cs="Tahoma"/>
                <w:b/>
                <w:sz w:val="16"/>
                <w:szCs w:val="16"/>
                <w:lang w:val="sr-Cyrl-CS"/>
              </w:rPr>
            </w:pPr>
            <w:r w:rsidRPr="00E702A6">
              <w:rPr>
                <w:rFonts w:ascii="Cambria" w:hAnsi="Cambria" w:cs="Tahoma"/>
                <w:b/>
                <w:sz w:val="16"/>
                <w:szCs w:val="16"/>
                <w:lang w:val="en-US"/>
              </w:rPr>
              <w:t>14.</w:t>
            </w:r>
          </w:p>
        </w:tc>
        <w:tc>
          <w:tcPr>
            <w:tcW w:w="10200" w:type="dxa"/>
            <w:gridSpan w:val="14"/>
            <w:vAlign w:val="center"/>
          </w:tcPr>
          <w:p w14:paraId="162BFAEE" w14:textId="1E799795" w:rsidR="00B55899" w:rsidRPr="004619AA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b/>
                <w:bCs/>
                <w:color w:val="000000" w:themeColor="text1"/>
                <w:lang w:val="sr-Cyrl-RS"/>
              </w:rPr>
            </w:pPr>
            <w:r w:rsidRPr="004619AA">
              <w:rPr>
                <w:rFonts w:ascii="Cambria" w:hAnsi="Cambria"/>
                <w:b/>
                <w:bCs/>
                <w:lang w:val="sr-Cyrl-RS"/>
              </w:rPr>
              <w:t>Новаковић, Александар</w:t>
            </w:r>
            <w:r w:rsidRPr="004619AA">
              <w:rPr>
                <w:rFonts w:ascii="Cambria" w:hAnsi="Cambria"/>
                <w:lang w:val="sr-Cyrl-RS"/>
              </w:rPr>
              <w:t xml:space="preserve"> (2025). Први часопис за методику наставе српског као страног, завичајног, матерњег и нематерњег језика на Филозофском факултету у Нишу. </w:t>
            </w:r>
            <w:r w:rsidRPr="004619AA">
              <w:rPr>
                <w:rFonts w:ascii="Cambria" w:hAnsi="Cambria"/>
                <w:i/>
                <w:iCs/>
              </w:rPr>
              <w:t>Philologia Mediana</w:t>
            </w:r>
            <w:r w:rsidRPr="004619AA">
              <w:rPr>
                <w:rFonts w:ascii="Cambria" w:hAnsi="Cambria"/>
              </w:rPr>
              <w:t>, 17, 371–395.</w:t>
            </w:r>
          </w:p>
        </w:tc>
      </w:tr>
      <w:tr w:rsidR="00B55899" w:rsidRPr="00491993" w14:paraId="4998EC23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3B1A682B" w14:textId="67D5429A" w:rsidR="00B55899" w:rsidRPr="00E702A6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rFonts w:ascii="Cambria" w:hAnsi="Cambria" w:cs="Tahoma"/>
                <w:b/>
                <w:sz w:val="16"/>
                <w:szCs w:val="16"/>
                <w:lang w:val="sr-Cyrl-CS"/>
              </w:rPr>
            </w:pPr>
            <w:r w:rsidRPr="00E702A6">
              <w:rPr>
                <w:rFonts w:ascii="Cambria" w:hAnsi="Cambria" w:cs="Tahoma"/>
                <w:b/>
                <w:sz w:val="16"/>
                <w:szCs w:val="16"/>
                <w:lang w:val="sr-Cyrl-RS"/>
              </w:rPr>
              <w:t>15.</w:t>
            </w:r>
          </w:p>
        </w:tc>
        <w:tc>
          <w:tcPr>
            <w:tcW w:w="10200" w:type="dxa"/>
            <w:gridSpan w:val="14"/>
            <w:vAlign w:val="center"/>
          </w:tcPr>
          <w:p w14:paraId="7F1AFE40" w14:textId="760EF88C" w:rsidR="00B55899" w:rsidRPr="00FD032D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b/>
                <w:bCs/>
                <w:color w:val="000000" w:themeColor="text1"/>
                <w:lang w:val="sr-Cyrl-RS"/>
              </w:rPr>
            </w:pPr>
            <w:r w:rsidRPr="00FD032D">
              <w:rPr>
                <w:rFonts w:ascii="Cambria" w:hAnsi="Cambria"/>
                <w:b/>
                <w:bCs/>
                <w:color w:val="000000" w:themeColor="text1"/>
                <w:lang w:val="sr-Cyrl-RS"/>
              </w:rPr>
              <w:t>Новаковић, Александар</w:t>
            </w:r>
            <w:r w:rsidRPr="00FD032D">
              <w:rPr>
                <w:rFonts w:ascii="Cambria" w:hAnsi="Cambria"/>
                <w:color w:val="000000" w:themeColor="text1"/>
                <w:lang w:val="sr-Cyrl-RS"/>
              </w:rPr>
              <w:t xml:space="preserve"> (2025). Уџбеник </w:t>
            </w:r>
            <w:r w:rsidRPr="00FD032D">
              <w:rPr>
                <w:rFonts w:ascii="Cambria" w:hAnsi="Cambria"/>
                <w:i/>
                <w:iCs/>
                <w:color w:val="000000" w:themeColor="text1"/>
                <w:lang w:val="sr-Cyrl-RS"/>
              </w:rPr>
              <w:t>Наш језик</w:t>
            </w:r>
            <w:r w:rsidRPr="00FD032D">
              <w:rPr>
                <w:rFonts w:ascii="Cambria" w:hAnsi="Cambria"/>
                <w:color w:val="000000" w:themeColor="text1"/>
                <w:lang w:val="sr-Cyrl-RS"/>
              </w:rPr>
              <w:t xml:space="preserve"> њујоршког Универзитета Колумбија у настави српског као страног језика. </w:t>
            </w:r>
            <w:r w:rsidRPr="00FD032D">
              <w:rPr>
                <w:rFonts w:ascii="Cambria" w:hAnsi="Cambria"/>
                <w:i/>
                <w:iCs/>
                <w:color w:val="000000" w:themeColor="text1"/>
                <w:lang w:val="sr-Cyrl-RS"/>
              </w:rPr>
              <w:t>Узданица</w:t>
            </w:r>
            <w:r w:rsidRPr="00FD032D">
              <w:rPr>
                <w:rFonts w:ascii="Cambria" w:hAnsi="Cambria"/>
                <w:color w:val="000000" w:themeColor="text1"/>
                <w:lang w:val="sr-Cyrl-RS"/>
              </w:rPr>
              <w:t xml:space="preserve">, 22 (1), 281–293. </w:t>
            </w:r>
            <w:r w:rsidRPr="00FD032D">
              <w:rPr>
                <w:rFonts w:ascii="Cambria" w:hAnsi="Cambria"/>
                <w:color w:val="000000" w:themeColor="text1"/>
              </w:rPr>
              <w:t>https://doi.org/</w:t>
            </w:r>
            <w:r w:rsidRPr="00FD032D">
              <w:rPr>
                <w:rFonts w:ascii="Cambria" w:hAnsi="Cambria"/>
                <w:color w:val="000000" w:themeColor="text1"/>
                <w:lang w:val="sr-Cyrl-RS" w:eastAsia="sr-Cyrl-RS"/>
              </w:rPr>
              <w:t>10.46793/Uzdanica22.1.281N</w:t>
            </w:r>
            <w:r w:rsidRPr="00FD032D">
              <w:rPr>
                <w:rFonts w:ascii="Cambria" w:hAnsi="Cambria"/>
                <w:color w:val="000000" w:themeColor="text1"/>
                <w:lang w:eastAsia="sr-Cyrl-RS"/>
              </w:rPr>
              <w:t xml:space="preserve"> </w:t>
            </w:r>
            <w:r w:rsidRPr="00FD032D">
              <w:rPr>
                <w:rFonts w:ascii="Cambria" w:eastAsia="ResavskaBG" w:hAnsi="Cambria"/>
                <w:color w:val="231F20"/>
                <w:lang w:val="sr-Cyrl-RS" w:eastAsia="sr-Cyrl-RS"/>
              </w:rPr>
              <w:t>ISSN 1451-673X</w:t>
            </w:r>
          </w:p>
        </w:tc>
      </w:tr>
      <w:tr w:rsidR="00B55899" w:rsidRPr="00491993" w14:paraId="45EF9C27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666A14A8" w14:textId="7B68E9A7" w:rsidR="00B55899" w:rsidRPr="00E702A6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rFonts w:ascii="Cambria" w:hAnsi="Cambria" w:cs="Tahoma"/>
                <w:b/>
                <w:sz w:val="16"/>
                <w:szCs w:val="16"/>
                <w:lang w:val="sr-Cyrl-CS"/>
              </w:rPr>
            </w:pPr>
            <w:r w:rsidRPr="00E702A6">
              <w:rPr>
                <w:rFonts w:ascii="Cambria" w:hAnsi="Cambria" w:cs="Tahoma"/>
                <w:b/>
                <w:sz w:val="16"/>
                <w:szCs w:val="16"/>
                <w:lang w:val="en-US"/>
              </w:rPr>
              <w:t>16.</w:t>
            </w:r>
          </w:p>
        </w:tc>
        <w:tc>
          <w:tcPr>
            <w:tcW w:w="10200" w:type="dxa"/>
            <w:gridSpan w:val="14"/>
            <w:vAlign w:val="center"/>
          </w:tcPr>
          <w:p w14:paraId="0EA75EE1" w14:textId="735E0ACF" w:rsidR="00B55899" w:rsidRPr="004619AA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b/>
                <w:bCs/>
                <w:color w:val="000000" w:themeColor="text1"/>
                <w:lang w:val="sr-Cyrl-RS"/>
              </w:rPr>
            </w:pPr>
            <w:r w:rsidRPr="004619AA">
              <w:rPr>
                <w:rFonts w:ascii="Cambria" w:hAnsi="Cambria"/>
                <w:lang w:val="sr-Latn-RS"/>
              </w:rPr>
              <w:t xml:space="preserve">Sudimac Jović, Nina, </w:t>
            </w:r>
            <w:r w:rsidRPr="004619AA">
              <w:rPr>
                <w:rFonts w:ascii="Cambria" w:hAnsi="Cambria"/>
                <w:b/>
                <w:bCs/>
                <w:lang w:val="sr-Latn-RS"/>
              </w:rPr>
              <w:t>Novaković, Aleksandar</w:t>
            </w:r>
            <w:r w:rsidRPr="004619AA">
              <w:rPr>
                <w:rFonts w:ascii="Cambria" w:hAnsi="Cambria"/>
                <w:lang w:val="sr-Latn-RS"/>
              </w:rPr>
              <w:t xml:space="preserve"> (2025). An overview of phonetics-phonological research in teaching Serbian as a Foreign Language. </w:t>
            </w:r>
            <w:r w:rsidRPr="004619AA">
              <w:rPr>
                <w:rFonts w:ascii="Cambria" w:hAnsi="Cambria"/>
                <w:i/>
                <w:iCs/>
                <w:lang w:val="sr-Latn-RS"/>
              </w:rPr>
              <w:t>Facta Universitatis: Series Linguistics and Literature</w:t>
            </w:r>
            <w:r w:rsidRPr="004619AA">
              <w:rPr>
                <w:rFonts w:ascii="Cambria" w:hAnsi="Cambria"/>
                <w:lang w:val="sr-Latn-RS"/>
              </w:rPr>
              <w:t xml:space="preserve">, 23, 75–84. </w:t>
            </w:r>
            <w:r w:rsidRPr="004619AA">
              <w:rPr>
                <w:rFonts w:ascii="Cambria" w:hAnsi="Cambria"/>
                <w:lang w:val="sr-Cyrl-RS" w:eastAsia="sr-Cyrl-RS"/>
              </w:rPr>
              <w:t xml:space="preserve"> https://doi.org/10.22190/FULL241008006S</w:t>
            </w:r>
          </w:p>
        </w:tc>
      </w:tr>
      <w:tr w:rsidR="00B55899" w:rsidRPr="00491993" w14:paraId="7E8876CC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0E899570" w14:textId="02D8B876" w:rsidR="00B55899" w:rsidRPr="00E702A6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rFonts w:ascii="Cambria" w:hAnsi="Cambria" w:cs="Tahoma"/>
                <w:b/>
                <w:sz w:val="16"/>
                <w:szCs w:val="16"/>
                <w:lang w:val="sr-Cyrl-CS"/>
              </w:rPr>
            </w:pPr>
            <w:r w:rsidRPr="00E702A6">
              <w:rPr>
                <w:rFonts w:ascii="Cambria" w:hAnsi="Cambria" w:cs="Tahoma"/>
                <w:b/>
                <w:sz w:val="16"/>
                <w:szCs w:val="16"/>
                <w:lang w:val="sr-Cyrl-RS"/>
              </w:rPr>
              <w:t>17.</w:t>
            </w:r>
          </w:p>
        </w:tc>
        <w:tc>
          <w:tcPr>
            <w:tcW w:w="10200" w:type="dxa"/>
            <w:gridSpan w:val="14"/>
            <w:vAlign w:val="center"/>
          </w:tcPr>
          <w:p w14:paraId="4F36A5EE" w14:textId="159C5678" w:rsidR="00B55899" w:rsidRPr="005100A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b/>
                <w:lang w:val="sr-Cyrl-RS"/>
              </w:rPr>
            </w:pPr>
            <w:r w:rsidRPr="00C134F6">
              <w:rPr>
                <w:rFonts w:ascii="Cambria" w:hAnsi="Cambria"/>
                <w:b/>
                <w:lang w:val="sr-Cyrl-RS"/>
              </w:rPr>
              <w:t>Новаковић, Александар</w:t>
            </w:r>
            <w:r w:rsidRPr="00C134F6">
              <w:rPr>
                <w:rFonts w:ascii="Cambria" w:hAnsi="Cambria"/>
                <w:bCs/>
                <w:lang w:val="sr-Cyrl-RS"/>
              </w:rPr>
              <w:t xml:space="preserve"> (2025). </w:t>
            </w:r>
            <w:r w:rsidRPr="00C134F6">
              <w:rPr>
                <w:rFonts w:ascii="Cambria" w:eastAsia="ResavskaBG-Bold" w:hAnsi="Cambria"/>
                <w:lang w:val="sr-Cyrl-RS" w:eastAsia="sr-Cyrl-RS"/>
              </w:rPr>
              <w:t xml:space="preserve">Приручник </w:t>
            </w:r>
            <w:r w:rsidRPr="00C134F6">
              <w:rPr>
                <w:rFonts w:ascii="Cambria" w:eastAsia="ResavskaBG-BoldItalic" w:hAnsi="Cambria"/>
                <w:i/>
                <w:iCs/>
                <w:lang w:val="sr-Cyrl-RS" w:eastAsia="sr-Cyrl-RS"/>
              </w:rPr>
              <w:t xml:space="preserve">Glossika Serbian Fluency </w:t>
            </w:r>
            <w:r w:rsidRPr="00C134F6">
              <w:rPr>
                <w:rFonts w:ascii="Cambria" w:eastAsia="ResavskaBG-Bold" w:hAnsi="Cambria"/>
                <w:lang w:val="sr-Cyrl-RS" w:eastAsia="sr-Cyrl-RS"/>
              </w:rPr>
              <w:t xml:space="preserve">у савременој настави српског као страног језика. </w:t>
            </w:r>
            <w:r w:rsidRPr="00C134F6">
              <w:rPr>
                <w:rFonts w:ascii="Cambria" w:eastAsia="ResavskaBG-Bold" w:hAnsi="Cambria"/>
                <w:i/>
                <w:iCs/>
                <w:lang w:val="sr-Cyrl-RS" w:eastAsia="sr-Cyrl-RS"/>
              </w:rPr>
              <w:t>Липар</w:t>
            </w:r>
            <w:r w:rsidRPr="00C134F6">
              <w:rPr>
                <w:rFonts w:ascii="Cambria" w:eastAsia="ResavskaBG-Bold" w:hAnsi="Cambria"/>
                <w:lang w:val="sr-Cyrl-RS" w:eastAsia="sr-Cyrl-RS"/>
              </w:rPr>
              <w:t xml:space="preserve">, 86, </w:t>
            </w:r>
            <w:r w:rsidRPr="00C134F6">
              <w:rPr>
                <w:rFonts w:ascii="Cambria" w:eastAsia="MinionPro-Regular" w:hAnsi="Cambria"/>
                <w:lang w:val="sr-Cyrl-RS" w:eastAsia="sr-Cyrl-RS"/>
              </w:rPr>
              <w:t xml:space="preserve">33–44. </w:t>
            </w:r>
            <w:r w:rsidRPr="00C134F6">
              <w:rPr>
                <w:rFonts w:ascii="Cambria" w:eastAsia="TimesNewRomanPSMT" w:hAnsi="Cambria"/>
                <w:lang w:val="sr-Cyrl-RS" w:eastAsia="sr-Cyrl-RS"/>
              </w:rPr>
              <w:t>https://doi.org/</w:t>
            </w:r>
            <w:r w:rsidRPr="00C134F6">
              <w:rPr>
                <w:rFonts w:ascii="Cambria" w:eastAsia="ResavskaBG" w:hAnsi="Cambria"/>
                <w:lang w:val="sr-Cyrl-RS" w:eastAsia="sr-Cyrl-RS"/>
              </w:rPr>
              <w:t>10.46793/LIPAR86.033N</w:t>
            </w:r>
          </w:p>
        </w:tc>
      </w:tr>
      <w:tr w:rsidR="00B55899" w:rsidRPr="00491993" w14:paraId="19ABA210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08762751" w14:textId="4F294608" w:rsidR="00B55899" w:rsidRPr="00E702A6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rFonts w:ascii="Cambria" w:hAnsi="Cambria" w:cs="Tahoma"/>
                <w:b/>
                <w:sz w:val="16"/>
                <w:szCs w:val="16"/>
                <w:lang w:val="sr-Cyrl-CS"/>
              </w:rPr>
            </w:pPr>
            <w:r w:rsidRPr="00E702A6">
              <w:rPr>
                <w:rFonts w:ascii="Cambria" w:hAnsi="Cambria" w:cs="Tahoma"/>
                <w:b/>
                <w:sz w:val="16"/>
                <w:szCs w:val="16"/>
                <w:lang w:val="en-US"/>
              </w:rPr>
              <w:t>18.</w:t>
            </w:r>
          </w:p>
        </w:tc>
        <w:tc>
          <w:tcPr>
            <w:tcW w:w="10200" w:type="dxa"/>
            <w:gridSpan w:val="14"/>
            <w:vAlign w:val="center"/>
          </w:tcPr>
          <w:p w14:paraId="37CEF577" w14:textId="7FC44542" w:rsidR="00B55899" w:rsidRPr="00C80397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b/>
                <w:lang w:val="sr-Cyrl-RS"/>
              </w:rPr>
            </w:pPr>
            <w:r w:rsidRPr="00C80397">
              <w:rPr>
                <w:rFonts w:ascii="Cambria" w:hAnsi="Cambria"/>
                <w:b/>
                <w:bCs/>
                <w:lang w:val="sr-Cyrl-RS"/>
              </w:rPr>
              <w:t xml:space="preserve">Новаковић, Александар </w:t>
            </w:r>
            <w:r w:rsidRPr="00C80397">
              <w:rPr>
                <w:rFonts w:ascii="Cambria" w:hAnsi="Cambria"/>
                <w:lang w:val="sr-Cyrl-RS"/>
              </w:rPr>
              <w:t xml:space="preserve">(2024). Неколико речи о једном заборављеном приручнику за учење српског као страног језика. </w:t>
            </w:r>
            <w:r w:rsidRPr="00C80397">
              <w:rPr>
                <w:rFonts w:ascii="Cambria" w:hAnsi="Cambria"/>
                <w:i/>
                <w:iCs/>
                <w:lang w:val="sr-Cyrl-RS"/>
              </w:rPr>
              <w:t>Прилози настави српског језика и књижевности</w:t>
            </w:r>
            <w:r w:rsidRPr="00C80397">
              <w:rPr>
                <w:rFonts w:ascii="Cambria" w:hAnsi="Cambria"/>
                <w:lang w:val="sr-Cyrl-RS"/>
              </w:rPr>
              <w:t>, 13, 53–69.</w:t>
            </w:r>
          </w:p>
        </w:tc>
      </w:tr>
      <w:tr w:rsidR="00B55899" w:rsidRPr="00491993" w14:paraId="3FF8A89A" w14:textId="77777777" w:rsidTr="00C17722">
        <w:trPr>
          <w:trHeight w:val="274"/>
        </w:trPr>
        <w:tc>
          <w:tcPr>
            <w:tcW w:w="596" w:type="dxa"/>
            <w:vAlign w:val="center"/>
          </w:tcPr>
          <w:p w14:paraId="0DCB1E22" w14:textId="7D707F77" w:rsidR="00B55899" w:rsidRPr="00E702A6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rFonts w:ascii="Cambria" w:hAnsi="Cambria" w:cs="Tahoma"/>
                <w:b/>
                <w:sz w:val="16"/>
                <w:szCs w:val="16"/>
                <w:lang w:val="sr-Cyrl-CS"/>
              </w:rPr>
            </w:pPr>
            <w:r w:rsidRPr="00E702A6">
              <w:rPr>
                <w:rFonts w:ascii="Cambria" w:hAnsi="Cambria" w:cs="Tahoma"/>
                <w:b/>
                <w:sz w:val="16"/>
                <w:szCs w:val="16"/>
                <w:lang w:val="en-US"/>
              </w:rPr>
              <w:t>19.</w:t>
            </w:r>
          </w:p>
        </w:tc>
        <w:tc>
          <w:tcPr>
            <w:tcW w:w="10200" w:type="dxa"/>
            <w:gridSpan w:val="14"/>
            <w:vAlign w:val="center"/>
          </w:tcPr>
          <w:p w14:paraId="444FAEFB" w14:textId="29ADE774" w:rsidR="00B55899" w:rsidRPr="00D6224B" w:rsidRDefault="00B55899" w:rsidP="00B55899">
            <w:pPr>
              <w:tabs>
                <w:tab w:val="left" w:pos="567"/>
              </w:tabs>
              <w:spacing w:before="20"/>
              <w:jc w:val="both"/>
              <w:rPr>
                <w:rFonts w:ascii="Cambria" w:hAnsi="Cambria"/>
                <w:b/>
                <w:color w:val="000000"/>
                <w:shd w:val="clear" w:color="auto" w:fill="FFFFFF"/>
                <w:lang w:val="sr-Cyrl-RS"/>
              </w:rPr>
            </w:pPr>
            <w:r w:rsidRPr="005100A0">
              <w:rPr>
                <w:rFonts w:ascii="Cambria" w:hAnsi="Cambria"/>
                <w:b/>
                <w:bCs/>
                <w:lang w:val="sr-Cyrl-RS"/>
              </w:rPr>
              <w:t xml:space="preserve">Новаковић, Александар </w:t>
            </w:r>
            <w:r w:rsidRPr="005100A0">
              <w:rPr>
                <w:rFonts w:ascii="Cambria" w:hAnsi="Cambria"/>
                <w:lang w:val="sr-Cyrl-RS"/>
              </w:rPr>
              <w:t xml:space="preserve">(2024). Уџбеник </w:t>
            </w:r>
            <w:r w:rsidRPr="005100A0">
              <w:rPr>
                <w:rFonts w:ascii="Cambria" w:hAnsi="Cambria"/>
                <w:i/>
                <w:iCs/>
                <w:lang w:val="sr-Cyrl-RS"/>
              </w:rPr>
              <w:t>Говорни српскохрватски</w:t>
            </w:r>
            <w:r w:rsidRPr="005100A0">
              <w:rPr>
                <w:rFonts w:ascii="Cambria" w:hAnsi="Cambria"/>
                <w:lang w:val="sr-Cyrl-RS"/>
              </w:rPr>
              <w:t xml:space="preserve"> Чарлтона Хоџа у настави српског као страног језика након </w:t>
            </w:r>
            <w:r w:rsidRPr="005100A0">
              <w:rPr>
                <w:rFonts w:ascii="Cambria" w:hAnsi="Cambria"/>
              </w:rPr>
              <w:t>II</w:t>
            </w:r>
            <w:r w:rsidRPr="005100A0">
              <w:rPr>
                <w:rFonts w:ascii="Cambria" w:hAnsi="Cambria"/>
                <w:lang w:val="sr-Cyrl-RS"/>
              </w:rPr>
              <w:t xml:space="preserve"> светског рата. </w:t>
            </w:r>
            <w:r w:rsidRPr="005100A0">
              <w:rPr>
                <w:rFonts w:ascii="Cambria" w:hAnsi="Cambria"/>
                <w:i/>
                <w:iCs/>
                <w:lang w:val="sr-Cyrl-RS"/>
              </w:rPr>
              <w:t>Славистика</w:t>
            </w:r>
            <w:r w:rsidRPr="005100A0">
              <w:rPr>
                <w:rFonts w:ascii="Cambria" w:hAnsi="Cambria"/>
                <w:lang w:val="sr-Cyrl-RS"/>
              </w:rPr>
              <w:t>, 28(2), 316–330.</w:t>
            </w:r>
            <w:r w:rsidRPr="005100A0">
              <w:rPr>
                <w:rFonts w:ascii="Cambria" w:hAnsi="Cambria"/>
              </w:rPr>
              <w:t xml:space="preserve">  </w:t>
            </w:r>
            <w:r w:rsidRPr="005100A0">
              <w:rPr>
                <w:rFonts w:ascii="Cambria" w:hAnsi="Cambria"/>
                <w:lang w:val="sr-Cyrl-RS"/>
              </w:rPr>
              <w:t>https://doi.org/10.18485/slavistika.2024.28.2.20</w:t>
            </w:r>
          </w:p>
        </w:tc>
      </w:tr>
      <w:tr w:rsidR="00B55899" w:rsidRPr="00491993" w14:paraId="085FC33F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573061B8" w14:textId="5FD6F1EA" w:rsidR="00B55899" w:rsidRPr="00E702A6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rFonts w:ascii="Cambria" w:hAnsi="Cambria" w:cs="Tahoma"/>
                <w:b/>
                <w:sz w:val="16"/>
                <w:szCs w:val="16"/>
                <w:lang w:val="sr-Cyrl-CS"/>
              </w:rPr>
            </w:pPr>
            <w:r w:rsidRPr="00E702A6">
              <w:rPr>
                <w:rFonts w:ascii="Cambria" w:hAnsi="Cambria" w:cs="Tahoma"/>
                <w:b/>
                <w:sz w:val="16"/>
                <w:szCs w:val="16"/>
                <w:lang w:val="sr-Cyrl-RS"/>
              </w:rPr>
              <w:t>20.</w:t>
            </w:r>
          </w:p>
        </w:tc>
        <w:tc>
          <w:tcPr>
            <w:tcW w:w="10200" w:type="dxa"/>
            <w:gridSpan w:val="14"/>
            <w:vAlign w:val="center"/>
          </w:tcPr>
          <w:p w14:paraId="7621C3C1" w14:textId="0F9506EA" w:rsidR="00B55899" w:rsidRPr="002C7EBE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b/>
                <w:lang w:val="sr-Cyrl-RS"/>
              </w:rPr>
            </w:pPr>
            <w:r w:rsidRPr="00D6224B">
              <w:rPr>
                <w:rFonts w:ascii="Cambria" w:hAnsi="Cambria"/>
                <w:b/>
                <w:color w:val="000000"/>
                <w:shd w:val="clear" w:color="auto" w:fill="FFFFFF"/>
                <w:lang w:val="sr-Cyrl-RS"/>
              </w:rPr>
              <w:t xml:space="preserve">Новаковић, Александар </w:t>
            </w:r>
            <w:r w:rsidRPr="00D6224B">
              <w:rPr>
                <w:rFonts w:ascii="Cambria" w:hAnsi="Cambria"/>
                <w:bCs/>
                <w:color w:val="000000"/>
                <w:shd w:val="clear" w:color="auto" w:fill="FFFFFF"/>
                <w:lang w:val="sr-Cyrl-RS"/>
              </w:rPr>
              <w:t xml:space="preserve">(2024). Граматике српског језика за странце на иностраним универзитетима и институтима (1918–1983). </w:t>
            </w:r>
            <w:r w:rsidRPr="00D6224B">
              <w:rPr>
                <w:rFonts w:ascii="Cambria" w:hAnsi="Cambria"/>
                <w:bCs/>
                <w:i/>
                <w:iCs/>
                <w:color w:val="000000"/>
                <w:shd w:val="clear" w:color="auto" w:fill="FFFFFF"/>
                <w:lang w:val="sr-Cyrl-RS"/>
              </w:rPr>
              <w:t>Топлички зборник</w:t>
            </w:r>
            <w:r w:rsidRPr="00D6224B">
              <w:rPr>
                <w:rFonts w:ascii="Cambria" w:hAnsi="Cambria"/>
                <w:bCs/>
                <w:color w:val="000000"/>
                <w:shd w:val="clear" w:color="auto" w:fill="FFFFFF"/>
                <w:lang w:val="sr-Cyrl-RS"/>
              </w:rPr>
              <w:t xml:space="preserve">, 9, 179–207. </w:t>
            </w:r>
            <w:r w:rsidRPr="00D6224B">
              <w:rPr>
                <w:rFonts w:ascii="Cambria" w:hAnsi="Cambria"/>
                <w:bCs/>
                <w:color w:val="000000"/>
                <w:shd w:val="clear" w:color="auto" w:fill="FFFFFF"/>
              </w:rPr>
              <w:t xml:space="preserve">ISSN 2466-5371 </w:t>
            </w:r>
            <w:r w:rsidRPr="00D6224B">
              <w:rPr>
                <w:rFonts w:ascii="Cambria" w:eastAsia="TimesNewRomanPSMT" w:hAnsi="Cambria"/>
                <w:lang w:val="sr-Cyrl-RS" w:eastAsia="sr-Cyrl-RS"/>
              </w:rPr>
              <w:t>УДК 811.163.41'36"1918/1983"</w:t>
            </w:r>
            <w:r w:rsidRPr="00D6224B">
              <w:rPr>
                <w:rFonts w:ascii="Cambria" w:eastAsia="TimesNewRomanPSMT" w:hAnsi="Cambria"/>
                <w:lang w:eastAsia="sr-Cyrl-RS"/>
              </w:rPr>
              <w:t xml:space="preserve"> </w:t>
            </w:r>
            <w:r w:rsidRPr="00D6224B">
              <w:rPr>
                <w:rFonts w:ascii="Cambria" w:eastAsia="TimesNewRomanPSMT" w:hAnsi="Cambria"/>
                <w:lang w:val="sr-Cyrl-RS" w:eastAsia="sr-Cyrl-RS"/>
              </w:rPr>
              <w:t>811.163.41'243:378</w:t>
            </w:r>
          </w:p>
        </w:tc>
      </w:tr>
      <w:tr w:rsidR="00B55899" w:rsidRPr="00491993" w14:paraId="7E103DFF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73A47BB8" w14:textId="540B773F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 w:rsidRPr="00E702A6">
              <w:rPr>
                <w:rFonts w:ascii="Cambria" w:hAnsi="Cambria" w:cs="Tahoma"/>
                <w:b/>
                <w:sz w:val="16"/>
                <w:szCs w:val="16"/>
                <w:lang w:val="sr-Cyrl-RS"/>
              </w:rPr>
              <w:t>21.</w:t>
            </w:r>
          </w:p>
        </w:tc>
        <w:tc>
          <w:tcPr>
            <w:tcW w:w="10200" w:type="dxa"/>
            <w:gridSpan w:val="14"/>
            <w:vAlign w:val="center"/>
          </w:tcPr>
          <w:p w14:paraId="082B3EAE" w14:textId="6336F435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2C7EBE">
              <w:rPr>
                <w:rFonts w:ascii="Cambria" w:hAnsi="Cambria"/>
                <w:b/>
                <w:lang w:val="sr-Cyrl-RS"/>
              </w:rPr>
              <w:t xml:space="preserve">Новаковић, Александар </w:t>
            </w:r>
            <w:r w:rsidRPr="002C7EBE">
              <w:rPr>
                <w:rFonts w:ascii="Cambria" w:hAnsi="Cambria"/>
                <w:bCs/>
                <w:lang w:val="sr-Cyrl-RS"/>
              </w:rPr>
              <w:t xml:space="preserve">(2023). Савети искусних предавача о могућностима проналажења ученика заинтересованих за учење српског као страног језика. </w:t>
            </w:r>
            <w:r w:rsidRPr="002C7EBE">
              <w:rPr>
                <w:rFonts w:ascii="Cambria" w:eastAsia="MinionPro-Regular" w:hAnsi="Cambria"/>
                <w:i/>
                <w:iCs/>
                <w:lang w:val="sr-Cyrl-RS" w:eastAsia="sr-Cyrl-RS"/>
              </w:rPr>
              <w:t>Evkonyv</w:t>
            </w:r>
            <w:r w:rsidRPr="002C7EBE">
              <w:rPr>
                <w:rFonts w:ascii="Cambria" w:eastAsia="MinionPro-Regular" w:hAnsi="Cambria"/>
                <w:lang w:val="sr-Cyrl-RS" w:eastAsia="sr-Cyrl-RS"/>
              </w:rPr>
              <w:t xml:space="preserve">, 19, 127–140. </w:t>
            </w:r>
            <w:proofErr w:type="spellStart"/>
            <w:r>
              <w:rPr>
                <w:rFonts w:ascii="Cambria" w:eastAsia="MinionPro-Regular" w:hAnsi="Cambria"/>
                <w:lang w:val="en-US" w:eastAsia="sr-Cyrl-RS"/>
              </w:rPr>
              <w:t>doi</w:t>
            </w:r>
            <w:proofErr w:type="spellEnd"/>
            <w:r>
              <w:rPr>
                <w:rFonts w:ascii="Cambria" w:eastAsia="MinionPro-Regular" w:hAnsi="Cambria"/>
                <w:lang w:val="en-US" w:eastAsia="sr-Cyrl-RS"/>
              </w:rPr>
              <w:t xml:space="preserve">: </w:t>
            </w:r>
            <w:r w:rsidRPr="002C7EBE">
              <w:rPr>
                <w:rFonts w:ascii="Cambria" w:eastAsia="MinionPro-Regular" w:hAnsi="Cambria"/>
                <w:lang w:val="sr-Cyrl-RS" w:eastAsia="sr-Cyrl-RS"/>
              </w:rPr>
              <w:t>10.18485/uns_evkonyv.2024.10</w:t>
            </w:r>
          </w:p>
        </w:tc>
      </w:tr>
      <w:tr w:rsidR="00B55899" w:rsidRPr="00491993" w14:paraId="77109309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502766F5" w14:textId="56EA928A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22.</w:t>
            </w:r>
          </w:p>
        </w:tc>
        <w:tc>
          <w:tcPr>
            <w:tcW w:w="10200" w:type="dxa"/>
            <w:gridSpan w:val="14"/>
            <w:vAlign w:val="center"/>
          </w:tcPr>
          <w:p w14:paraId="12A5A0A5" w14:textId="4E436DBE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lang w:val="sr-Cyrl-RS"/>
              </w:rPr>
              <w:t xml:space="preserve">Спасић, Наташа, </w:t>
            </w:r>
            <w:r w:rsidRPr="00652190">
              <w:rPr>
                <w:rFonts w:ascii="Cambria" w:hAnsi="Cambria"/>
                <w:b/>
                <w:bCs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lang w:val="sr-Cyrl-RS"/>
              </w:rPr>
              <w:t xml:space="preserve"> (2024). Место и функција песама у настави српског као страног језика. </w:t>
            </w:r>
            <w:r w:rsidRPr="00652190">
              <w:rPr>
                <w:rFonts w:ascii="Cambria" w:hAnsi="Cambria"/>
                <w:i/>
                <w:iCs/>
                <w:lang w:val="sr-Cyrl-RS"/>
              </w:rPr>
              <w:t>Филолог</w:t>
            </w:r>
            <w:r w:rsidRPr="00652190">
              <w:rPr>
                <w:rFonts w:ascii="Cambria" w:hAnsi="Cambria"/>
                <w:lang w:val="sr-Cyrl-RS"/>
              </w:rPr>
              <w:t xml:space="preserve">, 15, 64–83. </w:t>
            </w:r>
            <w:r w:rsidRPr="00652190">
              <w:rPr>
                <w:rFonts w:ascii="Cambria" w:hAnsi="Cambria"/>
              </w:rPr>
              <w:t xml:space="preserve">doi: </w:t>
            </w:r>
            <w:r w:rsidRPr="00652190">
              <w:rPr>
                <w:rFonts w:ascii="Cambria" w:hAnsi="Cambria"/>
                <w:lang w:val="sr-Cyrl-RS" w:eastAsia="sr-Cyrl-RS"/>
              </w:rPr>
              <w:t xml:space="preserve"> </w:t>
            </w:r>
            <w:r w:rsidRPr="00652190">
              <w:rPr>
                <w:rFonts w:ascii="Cambria" w:hAnsi="Cambria"/>
                <w:color w:val="000000"/>
                <w:lang w:val="sr-Cyrl-RS" w:eastAsia="sr-Cyrl-RS"/>
              </w:rPr>
              <w:t>10.21618/fil2430064s</w:t>
            </w:r>
          </w:p>
        </w:tc>
      </w:tr>
      <w:tr w:rsidR="00B55899" w:rsidRPr="00491993" w14:paraId="228AF5C5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51E5A9D8" w14:textId="00048C22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23.</w:t>
            </w:r>
          </w:p>
        </w:tc>
        <w:tc>
          <w:tcPr>
            <w:tcW w:w="10200" w:type="dxa"/>
            <w:gridSpan w:val="14"/>
            <w:vAlign w:val="center"/>
          </w:tcPr>
          <w:p w14:paraId="72B19AC2" w14:textId="0BD5FFB9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Cs/>
                <w:lang w:val="sr-Cyrl-RS"/>
              </w:rPr>
              <w:t xml:space="preserve">Bošković, Sanja, </w:t>
            </w:r>
            <w:r w:rsidRPr="00652190">
              <w:rPr>
                <w:rFonts w:ascii="Cambria" w:hAnsi="Cambria"/>
                <w:b/>
                <w:lang w:val="sr-Cyrl-RS"/>
              </w:rPr>
              <w:t>Novaković, Aleksandar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 &amp; Stanković, Selena (2025). Langues en mouvement: changements linguistiques dans l’espace post-communiste à la fin du XXe et au début du XXIe siècles. La langue serbe au croisement des siècles. In F.</w:t>
            </w:r>
            <w:r w:rsidRPr="00652190">
              <w:rPr>
                <w:rFonts w:ascii="Cambria" w:hAnsi="Cambria"/>
                <w:bCs/>
              </w:rPr>
              <w:t xml:space="preserve"> </w:t>
            </w:r>
            <w:r w:rsidRPr="00652190">
              <w:rPr>
                <w:rFonts w:ascii="Cambria" w:hAnsi="Cambria"/>
                <w:bCs/>
                <w:lang w:val="sr-Cyrl-RS"/>
              </w:rPr>
              <w:t>Valetopoulos, N., L.</w:t>
            </w:r>
            <w:r w:rsidRPr="00652190">
              <w:rPr>
                <w:rFonts w:ascii="Cambria" w:hAnsi="Cambria"/>
                <w:bCs/>
              </w:rPr>
              <w:t xml:space="preserve"> </w:t>
            </w:r>
            <w:r w:rsidRPr="00652190">
              <w:rPr>
                <w:rFonts w:ascii="Cambria" w:hAnsi="Cambria"/>
                <w:bCs/>
                <w:lang w:val="sr-Cyrl-RS"/>
              </w:rPr>
              <w:t>Popa, R.</w:t>
            </w:r>
            <w:r w:rsidRPr="00652190">
              <w:rPr>
                <w:rFonts w:ascii="Cambria" w:hAnsi="Cambria"/>
                <w:bCs/>
              </w:rPr>
              <w:t xml:space="preserve"> </w:t>
            </w:r>
            <w:r w:rsidRPr="00652190">
              <w:rPr>
                <w:rFonts w:ascii="Cambria" w:hAnsi="Cambria"/>
                <w:bCs/>
                <w:lang w:val="sr-Cyrl-RS"/>
              </w:rPr>
              <w:t>Hernández</w:t>
            </w:r>
            <w:r w:rsidRPr="00652190">
              <w:rPr>
                <w:rFonts w:ascii="Cambria" w:hAnsi="Cambria"/>
                <w:bCs/>
              </w:rPr>
              <w:t xml:space="preserve"> </w:t>
            </w:r>
            <w:r w:rsidRPr="00652190">
              <w:rPr>
                <w:rFonts w:ascii="Cambria" w:hAnsi="Cambria"/>
                <w:bCs/>
                <w:lang w:val="sr-Cyrl-RS"/>
              </w:rPr>
              <w:t>(Ed.). Linguistic and intercultural landscapes in the European Higher Education. Peter Lang: Bruxelles, Berlin, Chennai, Lausanne, New York, Oxford, 290 pp. DOI: 10.3726/b20513</w:t>
            </w:r>
          </w:p>
        </w:tc>
      </w:tr>
      <w:tr w:rsidR="00B55899" w:rsidRPr="00491993" w14:paraId="11A3EAA7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4803529E" w14:textId="49809937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24.</w:t>
            </w:r>
          </w:p>
        </w:tc>
        <w:tc>
          <w:tcPr>
            <w:tcW w:w="10200" w:type="dxa"/>
            <w:gridSpan w:val="14"/>
            <w:vAlign w:val="center"/>
          </w:tcPr>
          <w:p w14:paraId="42855F40" w14:textId="2BC00CB0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color w:val="000000"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bCs/>
                <w:color w:val="000000"/>
                <w:lang w:val="sr-Cyrl-RS"/>
              </w:rPr>
              <w:t xml:space="preserve"> (2024). Место и функција вебинара </w:t>
            </w:r>
            <w:r w:rsidRPr="00652190">
              <w:rPr>
                <w:rFonts w:ascii="Cambria" w:hAnsi="Cambria"/>
                <w:bCs/>
                <w:i/>
                <w:iCs/>
                <w:color w:val="000000"/>
                <w:lang w:val="sr-Cyrl-RS"/>
              </w:rPr>
              <w:t>Како да ученици више говоре на часу?</w:t>
            </w:r>
            <w:r w:rsidRPr="00652190">
              <w:rPr>
                <w:rFonts w:ascii="Cambria" w:hAnsi="Cambria"/>
                <w:bCs/>
                <w:color w:val="000000"/>
                <w:lang w:val="sr-Cyrl-RS"/>
              </w:rPr>
              <w:t xml:space="preserve"> у савременој настави српског као страног језика. </w:t>
            </w:r>
            <w:r w:rsidRPr="00652190">
              <w:rPr>
                <w:rFonts w:ascii="Cambria" w:hAnsi="Cambria"/>
                <w:bCs/>
                <w:i/>
                <w:iCs/>
                <w:color w:val="000000"/>
                <w:lang w:val="sr-Cyrl-RS"/>
              </w:rPr>
              <w:t>Годишњак за педагогију</w:t>
            </w:r>
            <w:r w:rsidRPr="00652190">
              <w:rPr>
                <w:rFonts w:ascii="Cambria" w:hAnsi="Cambria"/>
                <w:bCs/>
                <w:color w:val="000000"/>
                <w:lang w:val="sr-Cyrl-RS"/>
              </w:rPr>
              <w:t>, 9(2), 53–63.</w:t>
            </w:r>
            <w:r w:rsidRPr="00652190">
              <w:rPr>
                <w:rFonts w:ascii="Cambria" w:hAnsi="Cambria"/>
                <w:bCs/>
                <w:color w:val="000000"/>
              </w:rPr>
              <w:t xml:space="preserve"> DOI: </w:t>
            </w:r>
            <w:r w:rsidRPr="00652190">
              <w:rPr>
                <w:rFonts w:ascii="Cambria" w:eastAsia="TimesNewRomanPSMT" w:hAnsi="Cambria"/>
                <w:lang w:val="sr-Cyrl-RS" w:eastAsia="sr-Cyrl-RS"/>
              </w:rPr>
              <w:t>doi.org/10.46630/gped.2.2024.4</w:t>
            </w:r>
          </w:p>
        </w:tc>
      </w:tr>
      <w:tr w:rsidR="00B55899" w:rsidRPr="00491993" w14:paraId="68787E80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586DB852" w14:textId="6582BAE8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sr-Cyrl-RS"/>
              </w:rPr>
              <w:t>25.</w:t>
            </w:r>
          </w:p>
        </w:tc>
        <w:tc>
          <w:tcPr>
            <w:tcW w:w="10200" w:type="dxa"/>
            <w:gridSpan w:val="14"/>
            <w:vAlign w:val="center"/>
          </w:tcPr>
          <w:p w14:paraId="04450FB6" w14:textId="01B3836C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 xml:space="preserve">Новаковић, Александар 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(2024). Приручници иностраних универзитета и завода у настави српског као страног језика након Другог светског рата. </w:t>
            </w:r>
            <w:r w:rsidRPr="00652190">
              <w:rPr>
                <w:rFonts w:ascii="Cambria" w:hAnsi="Cambria"/>
                <w:bCs/>
                <w:i/>
                <w:iCs/>
              </w:rPr>
              <w:t>Philologia</w:t>
            </w:r>
            <w:r w:rsidRPr="00652190">
              <w:rPr>
                <w:rFonts w:ascii="Cambria" w:hAnsi="Cambria"/>
                <w:bCs/>
              </w:rPr>
              <w:t>, 22, 75–91. ISSN 1451-5342 https://doi.org/10.18485/philologia.2024.22.22.4</w:t>
            </w:r>
          </w:p>
        </w:tc>
      </w:tr>
      <w:tr w:rsidR="00B55899" w:rsidRPr="00491993" w14:paraId="57FBF7B6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4EBD3C09" w14:textId="63493B82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sr-Cyrl-RS"/>
              </w:rPr>
              <w:lastRenderedPageBreak/>
              <w:t>26.</w:t>
            </w:r>
          </w:p>
        </w:tc>
        <w:tc>
          <w:tcPr>
            <w:tcW w:w="10200" w:type="dxa"/>
            <w:gridSpan w:val="14"/>
            <w:vAlign w:val="center"/>
          </w:tcPr>
          <w:p w14:paraId="4CB507E0" w14:textId="5EC584A6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, Митић, Ивана (2024). О настави српског као страног језика за средњошколце на подручју града Ниша. </w:t>
            </w:r>
            <w:r w:rsidRPr="00652190">
              <w:rPr>
                <w:rFonts w:ascii="Cambria" w:hAnsi="Cambria"/>
                <w:bCs/>
                <w:i/>
                <w:iCs/>
                <w:lang w:val="sr-Cyrl-RS"/>
              </w:rPr>
              <w:t>Годишњак за српски језик</w:t>
            </w:r>
            <w:r w:rsidRPr="00652190">
              <w:rPr>
                <w:rFonts w:ascii="Cambria" w:hAnsi="Cambria"/>
                <w:bCs/>
                <w:lang w:val="sr-Cyrl-RS"/>
              </w:rPr>
              <w:t>, 22, 133–143.</w:t>
            </w:r>
            <w:r w:rsidRPr="00652190">
              <w:rPr>
                <w:rFonts w:ascii="Cambria" w:hAnsi="Cambria"/>
                <w:bCs/>
              </w:rPr>
              <w:t xml:space="preserve"> </w:t>
            </w:r>
            <w:r w:rsidRPr="00652190">
              <w:rPr>
                <w:rFonts w:ascii="Cambria" w:eastAsia="TimesNewRomanPSMT" w:hAnsi="Cambria"/>
                <w:lang w:val="sr-Cyrl-RS" w:eastAsia="sr-Cyrl-RS"/>
              </w:rPr>
              <w:t>https://doi.org/10.46630/gsrj.22.2024.09</w:t>
            </w:r>
          </w:p>
        </w:tc>
      </w:tr>
      <w:tr w:rsidR="00B55899" w:rsidRPr="00491993" w14:paraId="5489829F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254F40C6" w14:textId="0B7CD348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sr-Cyrl-RS"/>
              </w:rPr>
              <w:t>27.</w:t>
            </w:r>
          </w:p>
        </w:tc>
        <w:tc>
          <w:tcPr>
            <w:tcW w:w="10200" w:type="dxa"/>
            <w:gridSpan w:val="14"/>
            <w:vAlign w:val="center"/>
          </w:tcPr>
          <w:p w14:paraId="6C74B67B" w14:textId="5A7EB9E9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bCs/>
                <w:color w:val="000000"/>
                <w:shd w:val="clear" w:color="auto" w:fill="FFFFFF"/>
              </w:rPr>
              <w:t>Новаковић, Александар</w:t>
            </w:r>
            <w:r w:rsidRPr="00652190">
              <w:rPr>
                <w:rFonts w:ascii="Cambria" w:hAnsi="Cambria"/>
                <w:color w:val="000000"/>
                <w:shd w:val="clear" w:color="auto" w:fill="FFFFFF"/>
              </w:rPr>
              <w:t xml:space="preserve"> (2024). </w:t>
            </w:r>
            <w:r w:rsidRPr="00652190">
              <w:rPr>
                <w:rFonts w:ascii="Cambria" w:eastAsia="MinionPro-BoldIt" w:hAnsi="Cambria"/>
                <w:i/>
                <w:iCs/>
                <w:color w:val="000000"/>
              </w:rPr>
              <w:t xml:space="preserve">Уџбеник за српскохрватски </w:t>
            </w:r>
            <w:r w:rsidRPr="00652190">
              <w:rPr>
                <w:rFonts w:ascii="Cambria" w:eastAsia="MinionPro-Bold" w:hAnsi="Cambria"/>
                <w:color w:val="000000"/>
              </w:rPr>
              <w:t>америчке Војне школе језика: уџбенички комплет за учење српског као страног</w:t>
            </w:r>
            <w:r w:rsidRPr="00652190">
              <w:rPr>
                <w:rFonts w:ascii="Cambria" w:hAnsi="Cambria"/>
                <w:color w:val="000000"/>
                <w:shd w:val="clear" w:color="auto" w:fill="FFFFFF"/>
              </w:rPr>
              <w:t>. </w:t>
            </w:r>
            <w:r w:rsidRPr="00652190">
              <w:rPr>
                <w:rFonts w:ascii="Cambria" w:hAnsi="Cambria"/>
                <w:i/>
                <w:iCs/>
                <w:color w:val="000000"/>
                <w:shd w:val="clear" w:color="auto" w:fill="FFFFFF"/>
              </w:rPr>
              <w:t>Лингвометодика</w:t>
            </w:r>
            <w:r w:rsidRPr="00652190">
              <w:rPr>
                <w:rFonts w:ascii="Cambria" w:hAnsi="Cambria"/>
                <w:color w:val="000000"/>
                <w:shd w:val="clear" w:color="auto" w:fill="FFFFFF"/>
              </w:rPr>
              <w:t>,</w:t>
            </w:r>
            <w:r w:rsidRPr="00652190">
              <w:rPr>
                <w:rFonts w:ascii="Cambria" w:hAnsi="Cambria"/>
                <w:color w:val="000000"/>
                <w:shd w:val="clear" w:color="auto" w:fill="FFFFFF"/>
                <w:lang w:val="sr-Cyrl-RS"/>
              </w:rPr>
              <w:t xml:space="preserve"> </w:t>
            </w:r>
            <w:r w:rsidRPr="00652190">
              <w:rPr>
                <w:rFonts w:ascii="Cambria" w:hAnsi="Cambria"/>
                <w:color w:val="000000"/>
                <w:shd w:val="clear" w:color="auto" w:fill="FFFFFF"/>
              </w:rPr>
              <w:t>1,</w:t>
            </w:r>
            <w:r w:rsidRPr="00652190">
              <w:rPr>
                <w:rFonts w:ascii="Cambria" w:hAnsi="Cambria"/>
                <w:color w:val="000000"/>
                <w:shd w:val="clear" w:color="auto" w:fill="FFFFFF"/>
                <w:lang w:val="sr-Cyrl-RS"/>
              </w:rPr>
              <w:t xml:space="preserve"> </w:t>
            </w:r>
            <w:r w:rsidRPr="00652190">
              <w:rPr>
                <w:rFonts w:ascii="Cambria" w:hAnsi="Cambria"/>
                <w:color w:val="000000"/>
                <w:shd w:val="clear" w:color="auto" w:fill="FFFFFF"/>
              </w:rPr>
              <w:t>123–145.</w:t>
            </w:r>
            <w:r w:rsidRPr="00652190">
              <w:rPr>
                <w:rFonts w:ascii="Cambria" w:eastAsia="MinionPro-Regular" w:hAnsi="Cambria"/>
                <w:color w:val="000000"/>
              </w:rPr>
              <w:t xml:space="preserve"> DOI: 10.46630/lmt.1.2024.09</w:t>
            </w:r>
          </w:p>
        </w:tc>
      </w:tr>
      <w:tr w:rsidR="00B55899" w:rsidRPr="00491993" w14:paraId="2B7DC616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58364DB3" w14:textId="4EC21798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28.</w:t>
            </w:r>
          </w:p>
        </w:tc>
        <w:tc>
          <w:tcPr>
            <w:tcW w:w="10200" w:type="dxa"/>
            <w:gridSpan w:val="14"/>
            <w:vAlign w:val="center"/>
          </w:tcPr>
          <w:p w14:paraId="364FB920" w14:textId="4AAEF5D0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 (2024). Немањићи и њихово културно наслеђе у уџбеницима за учење српског као страног језика. У Д. Бојовић, К. Митић (ур.), </w:t>
            </w:r>
            <w:r w:rsidRPr="00652190">
              <w:rPr>
                <w:rFonts w:ascii="Cambria" w:hAnsi="Cambria"/>
                <w:bCs/>
                <w:i/>
                <w:iCs/>
                <w:lang w:val="sr-Cyrl-RS"/>
              </w:rPr>
              <w:t xml:space="preserve">Византијско-словенска чтенија </w:t>
            </w:r>
            <w:r w:rsidRPr="00652190">
              <w:rPr>
                <w:rFonts w:ascii="Cambria" w:hAnsi="Cambria"/>
                <w:bCs/>
                <w:i/>
                <w:iCs/>
              </w:rPr>
              <w:t xml:space="preserve">VII. </w:t>
            </w:r>
            <w:r w:rsidRPr="00652190">
              <w:rPr>
                <w:rFonts w:ascii="Cambria" w:hAnsi="Cambria"/>
                <w:bCs/>
                <w:lang w:val="sr-Cyrl-RS"/>
              </w:rPr>
              <w:t>Ниш: Центар за византијско-словенске студије Универзитета у Нишу, Међународни центар за православне студије, Центар за црквене студије, 127–138.</w:t>
            </w:r>
          </w:p>
        </w:tc>
      </w:tr>
      <w:tr w:rsidR="00B55899" w:rsidRPr="00491993" w14:paraId="0E66CB92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60646702" w14:textId="07100308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29.</w:t>
            </w:r>
          </w:p>
        </w:tc>
        <w:tc>
          <w:tcPr>
            <w:tcW w:w="10200" w:type="dxa"/>
            <w:gridSpan w:val="14"/>
            <w:vAlign w:val="center"/>
          </w:tcPr>
          <w:p w14:paraId="06D0AC18" w14:textId="3519020F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 (2024). </w:t>
            </w:r>
            <w:r w:rsidRPr="00652190">
              <w:rPr>
                <w:rFonts w:ascii="Cambria" w:hAnsi="Cambria"/>
                <w:bCs/>
                <w:i/>
                <w:iCs/>
                <w:lang w:val="sr-Cyrl-RS"/>
              </w:rPr>
              <w:t>Фрагменти о методици наставе српског као страног језика након Другог светског рата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. Ниш: Филозофски факултет. </w:t>
            </w:r>
            <w:r w:rsidRPr="00652190">
              <w:rPr>
                <w:rFonts w:ascii="Cambria" w:hAnsi="Cambria"/>
                <w:bCs/>
              </w:rPr>
              <w:t xml:space="preserve">ISBN </w:t>
            </w:r>
            <w:r w:rsidRPr="00652190">
              <w:rPr>
                <w:rFonts w:ascii="Cambria" w:eastAsia="MinionPro-Regular" w:hAnsi="Cambria"/>
                <w:lang w:val="sr-Cyrl-RS" w:eastAsia="sr-Cyrl-RS"/>
              </w:rPr>
              <w:t>978-86-7379-655-0</w:t>
            </w:r>
            <w:r w:rsidRPr="00652190">
              <w:rPr>
                <w:rFonts w:ascii="Cambria" w:eastAsia="MinionPro-Regular" w:hAnsi="Cambria"/>
                <w:lang w:eastAsia="sr-Cyrl-RS"/>
              </w:rPr>
              <w:t xml:space="preserve"> DOI: </w:t>
            </w:r>
            <w:r w:rsidRPr="00652190">
              <w:rPr>
                <w:rFonts w:ascii="Cambria" w:eastAsia="MinionPro-Regular" w:hAnsi="Cambria"/>
                <w:lang w:val="sr-Cyrl-RS" w:eastAsia="sr-Cyrl-RS"/>
              </w:rPr>
              <w:t>10.46630/fmn.2024</w:t>
            </w:r>
          </w:p>
        </w:tc>
      </w:tr>
      <w:tr w:rsidR="00B55899" w:rsidRPr="00491993" w14:paraId="6EFB019C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1136255A" w14:textId="0C50F119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30.</w:t>
            </w:r>
          </w:p>
        </w:tc>
        <w:tc>
          <w:tcPr>
            <w:tcW w:w="10200" w:type="dxa"/>
            <w:gridSpan w:val="14"/>
            <w:vAlign w:val="center"/>
          </w:tcPr>
          <w:p w14:paraId="6543A417" w14:textId="1B70B698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 (2024). </w:t>
            </w:r>
            <w:r w:rsidRPr="00652190">
              <w:rPr>
                <w:rFonts w:ascii="Cambria" w:hAnsi="Cambria"/>
              </w:rPr>
              <w:t>Методе исправљања ученичких грешака приликом развоја вештине писања у настави српског као страног језика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. </w:t>
            </w:r>
            <w:r w:rsidRPr="00652190">
              <w:rPr>
                <w:rFonts w:ascii="Cambria" w:hAnsi="Cambria"/>
                <w:bCs/>
                <w:i/>
                <w:iCs/>
                <w:lang w:val="sr-Cyrl-RS"/>
              </w:rPr>
              <w:t>Школски час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, Год. </w:t>
            </w:r>
            <w:r w:rsidRPr="00652190">
              <w:rPr>
                <w:rFonts w:ascii="Cambria" w:hAnsi="Cambria"/>
                <w:bCs/>
              </w:rPr>
              <w:t>XLII</w:t>
            </w:r>
            <w:r w:rsidRPr="00652190">
              <w:rPr>
                <w:rFonts w:ascii="Cambria" w:hAnsi="Cambria"/>
                <w:bCs/>
                <w:lang w:val="sr-Cyrl-RS"/>
              </w:rPr>
              <w:t>, Бр. 3–4, 3–14.</w:t>
            </w:r>
          </w:p>
        </w:tc>
      </w:tr>
      <w:tr w:rsidR="00B55899" w:rsidRPr="00491993" w14:paraId="285C053E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1D359B77" w14:textId="183DFF7C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sr-Cyrl-RS"/>
              </w:rPr>
              <w:t>31.</w:t>
            </w:r>
          </w:p>
        </w:tc>
        <w:tc>
          <w:tcPr>
            <w:tcW w:w="10200" w:type="dxa"/>
            <w:gridSpan w:val="14"/>
            <w:vAlign w:val="center"/>
          </w:tcPr>
          <w:p w14:paraId="2C99EE69" w14:textId="4E19A116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bCs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lang w:val="sr-Cyrl-RS"/>
              </w:rPr>
              <w:t xml:space="preserve"> (2024). Допринос професора Милорада Дешића равзоју методике наставе српског као страног језика. </w:t>
            </w:r>
            <w:r w:rsidRPr="00652190">
              <w:rPr>
                <w:rFonts w:ascii="Cambria" w:hAnsi="Cambria"/>
                <w:i/>
                <w:iCs/>
                <w:lang w:val="sr-Cyrl-RS"/>
              </w:rPr>
              <w:t>Књижевност и језик</w:t>
            </w:r>
            <w:r w:rsidRPr="00652190">
              <w:rPr>
                <w:rFonts w:ascii="Cambria" w:hAnsi="Cambria"/>
                <w:lang w:val="sr-Cyrl-RS"/>
              </w:rPr>
              <w:t xml:space="preserve">, 71, 53–66. </w:t>
            </w:r>
            <w:r w:rsidRPr="00652190">
              <w:rPr>
                <w:rFonts w:ascii="Cambria" w:hAnsi="Cambria"/>
              </w:rPr>
              <w:t>doi: 10.18485/kij.2024.71.1.5</w:t>
            </w:r>
          </w:p>
        </w:tc>
      </w:tr>
      <w:tr w:rsidR="00B55899" w:rsidRPr="00491993" w14:paraId="39AE4567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0F579987" w14:textId="1D7F02C1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32.</w:t>
            </w:r>
          </w:p>
        </w:tc>
        <w:tc>
          <w:tcPr>
            <w:tcW w:w="10200" w:type="dxa"/>
            <w:gridSpan w:val="14"/>
            <w:vAlign w:val="center"/>
          </w:tcPr>
          <w:p w14:paraId="2EA98DB6" w14:textId="4845A7DA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eastAsia="TimesNewRomanPS-BoldMT" w:hAnsi="Cambria"/>
                <w:b/>
                <w:bCs/>
                <w:lang w:val="sr-Cyrl-RS"/>
              </w:rPr>
              <w:t>Новаковић, Александар</w:t>
            </w:r>
            <w:r w:rsidRPr="00652190">
              <w:rPr>
                <w:rFonts w:ascii="Cambria" w:eastAsia="TimesNewRomanPS-BoldMT" w:hAnsi="Cambria"/>
                <w:lang w:val="sr-Cyrl-RS"/>
              </w:rPr>
              <w:t xml:space="preserve"> (2024). </w:t>
            </w:r>
            <w:r w:rsidRPr="00652190">
              <w:rPr>
                <w:rFonts w:ascii="Cambria" w:hAnsi="Cambria"/>
                <w:lang w:val="sr-Cyrl-RS"/>
              </w:rPr>
              <w:t>Ћ</w:t>
            </w:r>
            <w:r w:rsidRPr="00652190">
              <w:rPr>
                <w:rFonts w:ascii="Cambria" w:hAnsi="Cambria"/>
              </w:rPr>
              <w:t>ириличко писмо и његове типографске варијанте у настави српског као страног језика</w:t>
            </w:r>
            <w:r w:rsidRPr="00652190">
              <w:rPr>
                <w:rFonts w:ascii="Cambria" w:hAnsi="Cambria"/>
                <w:lang w:val="sr-Cyrl-RS"/>
              </w:rPr>
              <w:t xml:space="preserve">. </w:t>
            </w:r>
            <w:r w:rsidRPr="00652190">
              <w:rPr>
                <w:rFonts w:ascii="Cambria" w:hAnsi="Cambria"/>
                <w:i/>
                <w:iCs/>
                <w:color w:val="222222"/>
              </w:rPr>
              <w:t>Наслеђе</w:t>
            </w:r>
            <w:r w:rsidRPr="00652190">
              <w:rPr>
                <w:rFonts w:ascii="Cambria" w:hAnsi="Cambria"/>
                <w:i/>
                <w:iCs/>
                <w:color w:val="222222"/>
                <w:lang w:val="sr-Cyrl-RS"/>
              </w:rPr>
              <w:t xml:space="preserve">: </w:t>
            </w:r>
            <w:r w:rsidRPr="00652190">
              <w:rPr>
                <w:rFonts w:ascii="Cambria" w:hAnsi="Cambria"/>
                <w:color w:val="222222"/>
                <w:lang w:val="sr-Cyrl-RS"/>
              </w:rPr>
              <w:t>т</w:t>
            </w:r>
            <w:r w:rsidRPr="00652190">
              <w:rPr>
                <w:rFonts w:ascii="Cambria" w:hAnsi="Cambria"/>
                <w:color w:val="222222"/>
              </w:rPr>
              <w:t>ематски број часописа</w:t>
            </w:r>
            <w:r w:rsidRPr="00652190">
              <w:rPr>
                <w:rFonts w:ascii="Cambria" w:hAnsi="Cambria"/>
                <w:i/>
                <w:iCs/>
                <w:color w:val="222222"/>
                <w:lang w:val="sr-Cyrl-RS"/>
              </w:rPr>
              <w:t xml:space="preserve"> </w:t>
            </w:r>
            <w:r w:rsidRPr="00652190">
              <w:rPr>
                <w:rFonts w:ascii="Cambria" w:hAnsi="Cambria"/>
                <w:color w:val="222222"/>
              </w:rPr>
              <w:t>посвећен србистици</w:t>
            </w:r>
            <w:r w:rsidRPr="00652190">
              <w:rPr>
                <w:rFonts w:ascii="Cambria" w:hAnsi="Cambria"/>
                <w:color w:val="222222"/>
                <w:lang w:val="sr-Cyrl-RS"/>
              </w:rPr>
              <w:t xml:space="preserve"> </w:t>
            </w:r>
            <w:r w:rsidRPr="00652190">
              <w:rPr>
                <w:rFonts w:ascii="Cambria" w:hAnsi="Cambria"/>
                <w:color w:val="222222"/>
              </w:rPr>
              <w:t>под насловом „</w:t>
            </w:r>
            <w:r w:rsidRPr="00652190">
              <w:rPr>
                <w:rFonts w:ascii="Cambria" w:hAnsi="Cambria"/>
                <w:color w:val="222222"/>
                <w:lang w:val="sr-Cyrl-RS"/>
              </w:rPr>
              <w:t>С</w:t>
            </w:r>
            <w:r w:rsidRPr="00652190">
              <w:rPr>
                <w:rFonts w:ascii="Cambria" w:hAnsi="Cambria"/>
                <w:color w:val="222222"/>
              </w:rPr>
              <w:t xml:space="preserve">рбистика 21. </w:t>
            </w:r>
            <w:r w:rsidRPr="00652190">
              <w:rPr>
                <w:rFonts w:ascii="Cambria" w:hAnsi="Cambria"/>
                <w:color w:val="222222"/>
                <w:lang w:val="sr-Cyrl-RS"/>
              </w:rPr>
              <w:t>в</w:t>
            </w:r>
            <w:r w:rsidRPr="00652190">
              <w:rPr>
                <w:rFonts w:ascii="Cambria" w:hAnsi="Cambria"/>
                <w:color w:val="222222"/>
              </w:rPr>
              <w:t xml:space="preserve">ека: </w:t>
            </w:r>
            <w:r w:rsidRPr="00652190">
              <w:rPr>
                <w:rFonts w:ascii="Cambria" w:hAnsi="Cambria"/>
                <w:color w:val="222222"/>
                <w:lang w:val="sr-Cyrl-RS"/>
              </w:rPr>
              <w:t>н</w:t>
            </w:r>
            <w:r w:rsidRPr="00652190">
              <w:rPr>
                <w:rFonts w:ascii="Cambria" w:hAnsi="Cambria"/>
                <w:color w:val="222222"/>
              </w:rPr>
              <w:t>аслеђе и континуитет”, Јелена Петковић и Милка Николић</w:t>
            </w:r>
            <w:r w:rsidRPr="00652190">
              <w:rPr>
                <w:rFonts w:ascii="Cambria" w:hAnsi="Cambria"/>
                <w:color w:val="222222"/>
                <w:lang w:val="sr-Cyrl-RS"/>
              </w:rPr>
              <w:t xml:space="preserve"> (ур.),</w:t>
            </w:r>
            <w:r w:rsidRPr="00652190">
              <w:rPr>
                <w:rFonts w:ascii="Cambria" w:hAnsi="Cambria"/>
                <w:color w:val="222222"/>
              </w:rPr>
              <w:t xml:space="preserve"> 57, </w:t>
            </w:r>
            <w:r w:rsidRPr="00652190">
              <w:rPr>
                <w:rFonts w:ascii="Cambria" w:hAnsi="Cambria"/>
                <w:color w:val="222222"/>
                <w:lang w:val="sr-Cyrl-RS"/>
              </w:rPr>
              <w:t xml:space="preserve">385–401. УДК </w:t>
            </w:r>
            <w:r w:rsidRPr="00652190">
              <w:rPr>
                <w:rFonts w:ascii="Cambria" w:hAnsi="Cambria"/>
                <w:bCs/>
              </w:rPr>
              <w:t>378.147:811.163.41’243 003.349.3</w:t>
            </w:r>
          </w:p>
        </w:tc>
      </w:tr>
      <w:tr w:rsidR="00B55899" w:rsidRPr="00491993" w14:paraId="41238486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7A9A422D" w14:textId="2C995D43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sr-Cyrl-RS"/>
              </w:rPr>
              <w:t>33.</w:t>
            </w:r>
          </w:p>
        </w:tc>
        <w:tc>
          <w:tcPr>
            <w:tcW w:w="10200" w:type="dxa"/>
            <w:gridSpan w:val="14"/>
            <w:vAlign w:val="center"/>
          </w:tcPr>
          <w:p w14:paraId="0AE9A9CB" w14:textId="33452E63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color w:val="000000"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bCs/>
                <w:color w:val="000000"/>
                <w:lang w:val="sr-Cyrl-RS"/>
              </w:rPr>
              <w:t xml:space="preserve">, Судимац, Нина (2024). Језичка лабораторија на Филозофском факултету у Нишу и њено место у настави српског као страног језика. </w:t>
            </w:r>
            <w:r w:rsidRPr="00652190">
              <w:rPr>
                <w:rFonts w:ascii="Cambria" w:hAnsi="Cambria"/>
                <w:bCs/>
                <w:i/>
                <w:iCs/>
                <w:color w:val="000000"/>
                <w:lang w:val="sr-Cyrl-RS"/>
              </w:rPr>
              <w:t>Годишњак за педагогију</w:t>
            </w:r>
            <w:r w:rsidRPr="00652190">
              <w:rPr>
                <w:rFonts w:ascii="Cambria" w:hAnsi="Cambria"/>
                <w:bCs/>
                <w:iCs/>
                <w:color w:val="000000"/>
                <w:lang w:val="sr-Cyrl-RS"/>
              </w:rPr>
              <w:t xml:space="preserve">, 9(1), 57–71. </w:t>
            </w:r>
            <w:r w:rsidRPr="00652190">
              <w:rPr>
                <w:rFonts w:ascii="Cambria" w:hAnsi="Cambria"/>
                <w:bCs/>
                <w:iCs/>
                <w:color w:val="000000"/>
              </w:rPr>
              <w:t xml:space="preserve">ISSN 1821-4770 doi: </w:t>
            </w:r>
            <w:r w:rsidRPr="00652190">
              <w:rPr>
                <w:rFonts w:ascii="Cambria" w:eastAsia="TimesNewRomanPSMT" w:hAnsi="Cambria"/>
                <w:lang w:val="sr-Cyrl-RS" w:eastAsia="sr-Cyrl-RS"/>
              </w:rPr>
              <w:t>10.46630/gped.1.2024.4</w:t>
            </w:r>
          </w:p>
        </w:tc>
      </w:tr>
      <w:tr w:rsidR="00B55899" w:rsidRPr="00491993" w14:paraId="128C6C8F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679DB93E" w14:textId="129BA132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34.</w:t>
            </w:r>
          </w:p>
        </w:tc>
        <w:tc>
          <w:tcPr>
            <w:tcW w:w="10200" w:type="dxa"/>
            <w:gridSpan w:val="14"/>
            <w:vAlign w:val="center"/>
          </w:tcPr>
          <w:p w14:paraId="28D871A4" w14:textId="00115DCA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 (2024). Онлајн-ресурси у настави српског као страног језика, </w:t>
            </w:r>
            <w:r w:rsidRPr="00652190">
              <w:rPr>
                <w:rFonts w:ascii="Cambria" w:hAnsi="Cambria"/>
                <w:bCs/>
                <w:i/>
                <w:iCs/>
                <w:lang w:val="sr-Cyrl-RS"/>
              </w:rPr>
              <w:t>Школски час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, Год. </w:t>
            </w:r>
            <w:r w:rsidRPr="00652190">
              <w:rPr>
                <w:rFonts w:ascii="Cambria" w:hAnsi="Cambria"/>
                <w:bCs/>
              </w:rPr>
              <w:t>XLII</w:t>
            </w:r>
            <w:r w:rsidRPr="00652190">
              <w:rPr>
                <w:rFonts w:ascii="Cambria" w:hAnsi="Cambria"/>
                <w:bCs/>
                <w:lang w:val="sr-Cyrl-RS"/>
              </w:rPr>
              <w:t>, Бр. 2, 3–14.</w:t>
            </w:r>
          </w:p>
        </w:tc>
      </w:tr>
      <w:tr w:rsidR="00B55899" w:rsidRPr="00491993" w14:paraId="4A2BF121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2537B9F8" w14:textId="7783A412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sr-Latn-RS"/>
              </w:rPr>
              <w:t>35.</w:t>
            </w:r>
          </w:p>
        </w:tc>
        <w:tc>
          <w:tcPr>
            <w:tcW w:w="10200" w:type="dxa"/>
            <w:gridSpan w:val="14"/>
            <w:vAlign w:val="center"/>
          </w:tcPr>
          <w:p w14:paraId="65E62BD1" w14:textId="3547CF59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bCs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lang w:val="sr-Cyrl-RS"/>
              </w:rPr>
              <w:t xml:space="preserve"> (2024). </w:t>
            </w:r>
            <w:r w:rsidRPr="00652190">
              <w:rPr>
                <w:rFonts w:ascii="Cambria" w:hAnsi="Cambria"/>
                <w:i/>
                <w:iCs/>
                <w:lang w:val="sr-Cyrl-RS"/>
              </w:rPr>
              <w:t xml:space="preserve">Српски језик за странце </w:t>
            </w:r>
            <w:r w:rsidRPr="00652190">
              <w:rPr>
                <w:rFonts w:ascii="Cambria" w:hAnsi="Cambria"/>
                <w:lang w:val="sr-Cyrl-RS"/>
              </w:rPr>
              <w:t>Боже Ћорића у наставној пракси на почетку треће деценије ХХ</w:t>
            </w:r>
            <w:r w:rsidRPr="00652190">
              <w:rPr>
                <w:rFonts w:ascii="Cambria" w:hAnsi="Cambria"/>
              </w:rPr>
              <w:t xml:space="preserve">I </w:t>
            </w:r>
            <w:r w:rsidRPr="00652190">
              <w:rPr>
                <w:rFonts w:ascii="Cambria" w:hAnsi="Cambria"/>
                <w:lang w:val="sr-Cyrl-RS"/>
              </w:rPr>
              <w:t xml:space="preserve">века. </w:t>
            </w:r>
            <w:r w:rsidRPr="00652190">
              <w:rPr>
                <w:rFonts w:ascii="Cambria" w:hAnsi="Cambria"/>
                <w:i/>
                <w:iCs/>
                <w:lang w:val="sr-Cyrl-RS"/>
              </w:rPr>
              <w:t>Анали Филолошког факултета</w:t>
            </w:r>
            <w:r w:rsidRPr="00652190">
              <w:rPr>
                <w:rFonts w:ascii="Cambria" w:hAnsi="Cambria"/>
                <w:lang w:val="sr-Cyrl-RS"/>
              </w:rPr>
              <w:t xml:space="preserve">, 36(1), 151–160. </w:t>
            </w:r>
            <w:r w:rsidRPr="00652190">
              <w:rPr>
                <w:rFonts w:ascii="Cambria" w:hAnsi="Cambria"/>
              </w:rPr>
              <w:t>doi: 10.18485/analiff.2024.36.1.9</w:t>
            </w:r>
          </w:p>
        </w:tc>
      </w:tr>
      <w:tr w:rsidR="00B55899" w:rsidRPr="00491993" w14:paraId="171CD4C6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306B87FB" w14:textId="103A4D7D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36.</w:t>
            </w:r>
          </w:p>
        </w:tc>
        <w:tc>
          <w:tcPr>
            <w:tcW w:w="10200" w:type="dxa"/>
            <w:gridSpan w:val="14"/>
            <w:vAlign w:val="center"/>
          </w:tcPr>
          <w:p w14:paraId="284C6DCB" w14:textId="1EEA4F52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bCs/>
              </w:rPr>
              <w:t>Novaković, Aleksandar</w:t>
            </w:r>
            <w:r w:rsidRPr="00652190">
              <w:rPr>
                <w:rFonts w:ascii="Cambria" w:hAnsi="Cambria"/>
              </w:rPr>
              <w:t>, Mitić, Ivana (2024).</w:t>
            </w:r>
            <w:r w:rsidRPr="00652190">
              <w:rPr>
                <w:rFonts w:ascii="Cambria" w:hAnsi="Cambria"/>
                <w:b/>
                <w:bCs/>
              </w:rPr>
              <w:t xml:space="preserve"> </w:t>
            </w:r>
            <w:r w:rsidRPr="00652190">
              <w:rPr>
                <w:rFonts w:ascii="Cambria" w:hAnsi="Cambria"/>
              </w:rPr>
              <w:t xml:space="preserve">The Serbian Language in the Eyes of Foreigners: Analysis of the Most Common Doubts of Learners on The Social Platform Reddit. </w:t>
            </w:r>
            <w:r w:rsidRPr="00652190">
              <w:rPr>
                <w:rFonts w:ascii="Cambria" w:hAnsi="Cambria"/>
                <w:i/>
                <w:iCs/>
              </w:rPr>
              <w:t>Media Studies and Applied Ethics</w:t>
            </w:r>
            <w:r w:rsidRPr="00652190">
              <w:rPr>
                <w:rFonts w:ascii="Cambria" w:hAnsi="Cambria"/>
              </w:rPr>
              <w:t>, 1 (2024), 55–68. doi: 10.46630/msae.1.2024.04</w:t>
            </w:r>
          </w:p>
        </w:tc>
      </w:tr>
      <w:tr w:rsidR="00B55899" w:rsidRPr="00491993" w14:paraId="60B7E528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3D7C0AFF" w14:textId="27BB6D22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37.</w:t>
            </w:r>
          </w:p>
        </w:tc>
        <w:tc>
          <w:tcPr>
            <w:tcW w:w="10200" w:type="dxa"/>
            <w:gridSpan w:val="14"/>
            <w:vAlign w:val="center"/>
          </w:tcPr>
          <w:p w14:paraId="5ABEB1CD" w14:textId="1DF1B091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 xml:space="preserve">Новаковић, Александар 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(2024). Завештање Димитрија Владисављевића: прва граматика за учење савременог српског као страног језика?. </w:t>
            </w:r>
            <w:r w:rsidRPr="00652190">
              <w:rPr>
                <w:rFonts w:ascii="Cambria" w:hAnsi="Cambria"/>
                <w:bCs/>
                <w:i/>
                <w:iCs/>
                <w:lang w:val="sr-Cyrl-RS"/>
              </w:rPr>
              <w:t>Исходишта</w:t>
            </w:r>
            <w:r w:rsidRPr="00652190">
              <w:rPr>
                <w:rFonts w:ascii="Cambria" w:hAnsi="Cambria"/>
                <w:bCs/>
                <w:lang w:val="sr-Cyrl-RS"/>
              </w:rPr>
              <w:t>, 10, 235–256.</w:t>
            </w:r>
          </w:p>
        </w:tc>
      </w:tr>
      <w:tr w:rsidR="00B55899" w:rsidRPr="00491993" w14:paraId="130B662F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030FEDBE" w14:textId="5C567815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sr-Latn-RS"/>
              </w:rPr>
              <w:t>38.</w:t>
            </w:r>
          </w:p>
        </w:tc>
        <w:tc>
          <w:tcPr>
            <w:tcW w:w="10200" w:type="dxa"/>
            <w:gridSpan w:val="14"/>
            <w:vAlign w:val="center"/>
          </w:tcPr>
          <w:p w14:paraId="15204BDF" w14:textId="5C0F71DB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bCs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lang w:val="sr-Cyrl-RS"/>
              </w:rPr>
              <w:t xml:space="preserve"> (2024). З</w:t>
            </w:r>
            <w:r w:rsidRPr="00652190">
              <w:rPr>
                <w:rFonts w:ascii="Cambria" w:hAnsi="Cambria"/>
              </w:rPr>
              <w:t xml:space="preserve">апажања о настави српског као страног језика на почетку треће деценије XXI века. </w:t>
            </w:r>
            <w:r w:rsidRPr="00652190">
              <w:rPr>
                <w:rFonts w:ascii="Cambria" w:hAnsi="Cambria"/>
                <w:i/>
                <w:iCs/>
              </w:rPr>
              <w:t>Philologia Mediana</w:t>
            </w:r>
            <w:r w:rsidRPr="00652190">
              <w:rPr>
                <w:rFonts w:ascii="Cambria" w:hAnsi="Cambria"/>
              </w:rPr>
              <w:t>, 16, 861–870.</w:t>
            </w:r>
            <w:r w:rsidRPr="00652190">
              <w:rPr>
                <w:rFonts w:ascii="Cambria" w:hAnsi="Cambria"/>
                <w:lang w:val="sr-Cyrl-RS"/>
              </w:rPr>
              <w:t xml:space="preserve"> </w:t>
            </w:r>
            <w:r w:rsidRPr="00652190">
              <w:rPr>
                <w:rFonts w:ascii="Cambria" w:hAnsi="Cambria"/>
              </w:rPr>
              <w:t xml:space="preserve">doi: </w:t>
            </w:r>
            <w:r w:rsidRPr="00652190">
              <w:rPr>
                <w:rFonts w:ascii="Cambria" w:hAnsi="Cambria"/>
                <w:shd w:val="clear" w:color="auto" w:fill="FFFFFF"/>
              </w:rPr>
              <w:t>10.46630/phm.16.2024.57</w:t>
            </w:r>
          </w:p>
        </w:tc>
      </w:tr>
      <w:tr w:rsidR="00B55899" w:rsidRPr="00491993" w14:paraId="035BF601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70B99E21" w14:textId="7C49A973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sr-Cyrl-RS"/>
              </w:rPr>
              <w:t>39.</w:t>
            </w:r>
          </w:p>
        </w:tc>
        <w:tc>
          <w:tcPr>
            <w:tcW w:w="10200" w:type="dxa"/>
            <w:gridSpan w:val="14"/>
            <w:vAlign w:val="center"/>
          </w:tcPr>
          <w:p w14:paraId="1BF439D9" w14:textId="578FCDD3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 xml:space="preserve">Новаковић, Александар </w:t>
            </w:r>
            <w:r w:rsidRPr="00652190">
              <w:rPr>
                <w:rFonts w:ascii="Cambria" w:hAnsi="Cambria"/>
                <w:bCs/>
                <w:lang w:val="sr-Cyrl-RS"/>
              </w:rPr>
              <w:t>(2024). К</w:t>
            </w:r>
            <w:r w:rsidRPr="00652190">
              <w:rPr>
                <w:rFonts w:ascii="Cambria" w:hAnsi="Cambria"/>
              </w:rPr>
              <w:t xml:space="preserve">а квалитетнијој настави српског као страног језика: </w:t>
            </w:r>
            <w:r w:rsidRPr="00652190">
              <w:rPr>
                <w:rFonts w:ascii="Cambria" w:hAnsi="Cambria"/>
                <w:lang w:val="sr-Cyrl-RS"/>
              </w:rPr>
              <w:t>п</w:t>
            </w:r>
            <w:r w:rsidRPr="00652190">
              <w:rPr>
                <w:rFonts w:ascii="Cambria" w:hAnsi="Cambria"/>
              </w:rPr>
              <w:t xml:space="preserve">риказ уџбеника </w:t>
            </w:r>
            <w:r w:rsidRPr="00652190">
              <w:rPr>
                <w:rFonts w:ascii="Cambria" w:hAnsi="Cambria"/>
                <w:i/>
                <w:iCs/>
              </w:rPr>
              <w:t>Да ли је ваш час неми филм?</w:t>
            </w:r>
            <w:r w:rsidRPr="00652190">
              <w:rPr>
                <w:rFonts w:ascii="Cambria" w:hAnsi="Cambria"/>
              </w:rPr>
              <w:t xml:space="preserve"> проф. </w:t>
            </w:r>
            <w:r w:rsidRPr="00652190">
              <w:rPr>
                <w:rFonts w:ascii="Cambria" w:hAnsi="Cambria"/>
                <w:lang w:val="sr-Cyrl-RS"/>
              </w:rPr>
              <w:t>д</w:t>
            </w:r>
            <w:r w:rsidRPr="00652190">
              <w:rPr>
                <w:rFonts w:ascii="Cambria" w:hAnsi="Cambria"/>
              </w:rPr>
              <w:t xml:space="preserve">р </w:t>
            </w:r>
            <w:r w:rsidRPr="00652190">
              <w:rPr>
                <w:rFonts w:ascii="Cambria" w:hAnsi="Cambria"/>
                <w:lang w:val="sr-Cyrl-RS"/>
              </w:rPr>
              <w:t>Ј</w:t>
            </w:r>
            <w:r w:rsidRPr="00652190">
              <w:rPr>
                <w:rFonts w:ascii="Cambria" w:hAnsi="Cambria"/>
              </w:rPr>
              <w:t xml:space="preserve">елене </w:t>
            </w:r>
            <w:r w:rsidRPr="00652190">
              <w:rPr>
                <w:rFonts w:ascii="Cambria" w:hAnsi="Cambria"/>
                <w:lang w:val="sr-Cyrl-RS"/>
              </w:rPr>
              <w:t>Р</w:t>
            </w:r>
            <w:r w:rsidRPr="00652190">
              <w:rPr>
                <w:rFonts w:ascii="Cambria" w:hAnsi="Cambria"/>
              </w:rPr>
              <w:t xml:space="preserve">едли </w:t>
            </w:r>
            <w:r w:rsidRPr="00652190">
              <w:rPr>
                <w:rFonts w:ascii="Cambria" w:hAnsi="Cambria"/>
                <w:lang w:val="sr-Cyrl-RS"/>
              </w:rPr>
              <w:t xml:space="preserve">(приказ). </w:t>
            </w:r>
            <w:r w:rsidRPr="00652190">
              <w:rPr>
                <w:rFonts w:ascii="Cambria" w:hAnsi="Cambria"/>
                <w:i/>
                <w:iCs/>
              </w:rPr>
              <w:t>Philologia Mediana</w:t>
            </w:r>
            <w:r w:rsidRPr="00652190">
              <w:rPr>
                <w:rFonts w:ascii="Cambria" w:hAnsi="Cambria"/>
              </w:rPr>
              <w:t>, 16</w:t>
            </w:r>
            <w:r w:rsidRPr="00652190">
              <w:rPr>
                <w:rFonts w:ascii="Cambria" w:hAnsi="Cambria"/>
                <w:lang w:val="sr-Cyrl-RS"/>
              </w:rPr>
              <w:t>, 951–954.</w:t>
            </w:r>
            <w:r w:rsidRPr="00652190">
              <w:rPr>
                <w:rFonts w:ascii="Cambria" w:hAnsi="Cambria"/>
              </w:rPr>
              <w:t xml:space="preserve"> doi: </w:t>
            </w:r>
            <w:r w:rsidRPr="00652190">
              <w:rPr>
                <w:rFonts w:ascii="Cambria" w:hAnsi="Cambria"/>
                <w:shd w:val="clear" w:color="auto" w:fill="FFFFFF"/>
              </w:rPr>
              <w:t>10.46630/phm.16.2024.68</w:t>
            </w:r>
          </w:p>
        </w:tc>
      </w:tr>
      <w:tr w:rsidR="00B55899" w:rsidRPr="00491993" w14:paraId="638926FE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2108E4B0" w14:textId="30F6893B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sr-Cyrl-RS"/>
              </w:rPr>
              <w:t>40.</w:t>
            </w:r>
          </w:p>
        </w:tc>
        <w:tc>
          <w:tcPr>
            <w:tcW w:w="10200" w:type="dxa"/>
            <w:gridSpan w:val="14"/>
            <w:vAlign w:val="center"/>
          </w:tcPr>
          <w:p w14:paraId="6D39F56C" w14:textId="42D80DBD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bCs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lang w:val="sr-Cyrl-RS"/>
              </w:rPr>
              <w:t xml:space="preserve"> (2024). </w:t>
            </w:r>
            <w:r w:rsidRPr="00652190">
              <w:rPr>
                <w:rFonts w:ascii="Cambria" w:hAnsi="Cambria"/>
                <w:i/>
                <w:iCs/>
                <w:lang w:val="sr-Cyrl-RS"/>
              </w:rPr>
              <w:t>Кажипут: радна свеска за српски као страни језик</w:t>
            </w:r>
            <w:r w:rsidRPr="00652190">
              <w:rPr>
                <w:rFonts w:ascii="Cambria" w:hAnsi="Cambria"/>
                <w:lang w:val="sr-Cyrl-RS"/>
              </w:rPr>
              <w:t>. Ниш: Филозофски факултет.</w:t>
            </w:r>
          </w:p>
        </w:tc>
      </w:tr>
      <w:tr w:rsidR="00B55899" w:rsidRPr="00491993" w14:paraId="1181A576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20A9D750" w14:textId="7CFB5800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sr-Cyrl-RS"/>
              </w:rPr>
              <w:t>41.</w:t>
            </w:r>
          </w:p>
        </w:tc>
        <w:tc>
          <w:tcPr>
            <w:tcW w:w="10200" w:type="dxa"/>
            <w:gridSpan w:val="14"/>
            <w:vAlign w:val="center"/>
          </w:tcPr>
          <w:p w14:paraId="2EB5DA3A" w14:textId="7593EFB0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, Стаменковић, Ксенија (2023). Допринос зборника </w:t>
            </w:r>
            <w:r w:rsidRPr="00652190">
              <w:rPr>
                <w:rFonts w:ascii="Cambria" w:hAnsi="Cambria"/>
                <w:bCs/>
                <w:i/>
                <w:iCs/>
                <w:lang w:val="sr-Cyrl-RS"/>
              </w:rPr>
              <w:t>Међународни састанак слависта у Вукове дане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 развоју методике наставе српског као страног језика. </w:t>
            </w:r>
            <w:r w:rsidRPr="00652190">
              <w:rPr>
                <w:rFonts w:ascii="Cambria" w:hAnsi="Cambria"/>
                <w:bCs/>
                <w:i/>
                <w:iCs/>
                <w:lang w:val="sr-Cyrl-RS"/>
              </w:rPr>
              <w:t>Славистика</w:t>
            </w:r>
            <w:r w:rsidRPr="00652190">
              <w:rPr>
                <w:rFonts w:ascii="Cambria" w:hAnsi="Cambria"/>
                <w:bCs/>
                <w:iCs/>
                <w:lang w:val="sr-Cyrl-RS"/>
              </w:rPr>
              <w:t xml:space="preserve">, </w:t>
            </w:r>
            <w:r w:rsidRPr="00652190">
              <w:rPr>
                <w:rFonts w:ascii="Cambria" w:hAnsi="Cambria"/>
                <w:bCs/>
                <w:iCs/>
              </w:rPr>
              <w:t>XXVII/2, 356–373.</w:t>
            </w:r>
          </w:p>
        </w:tc>
      </w:tr>
      <w:tr w:rsidR="00B55899" w:rsidRPr="00491993" w14:paraId="0725978C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714A7D15" w14:textId="516BE159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sr-Cyrl-RS"/>
              </w:rPr>
              <w:t>42.</w:t>
            </w:r>
          </w:p>
        </w:tc>
        <w:tc>
          <w:tcPr>
            <w:tcW w:w="10200" w:type="dxa"/>
            <w:gridSpan w:val="14"/>
            <w:vAlign w:val="center"/>
          </w:tcPr>
          <w:p w14:paraId="51AD79C7" w14:textId="475F1F95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 xml:space="preserve">Новаковић, Александар 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(2023). Библиографија радова из области методике наставе српског као страног језика (2018–2022). </w:t>
            </w:r>
            <w:r w:rsidRPr="00652190">
              <w:rPr>
                <w:rFonts w:ascii="Cambria" w:hAnsi="Cambria"/>
                <w:bCs/>
                <w:i/>
                <w:iCs/>
                <w:lang w:val="sr-Cyrl-RS"/>
              </w:rPr>
              <w:t>Живи језици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, 43(1), 181–195. </w:t>
            </w:r>
            <w:r w:rsidRPr="00652190">
              <w:rPr>
                <w:rFonts w:ascii="Cambria" w:hAnsi="Cambria"/>
                <w:bCs/>
              </w:rPr>
              <w:t xml:space="preserve">ISSN 0514-7743 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УДК </w:t>
            </w:r>
            <w:r w:rsidRPr="00652190">
              <w:rPr>
                <w:rFonts w:ascii="Cambria" w:hAnsi="Cambria"/>
              </w:rPr>
              <w:t>016:[37.091.3::811.163.41’’2018/2022’’(049.32)</w:t>
            </w:r>
          </w:p>
        </w:tc>
      </w:tr>
      <w:tr w:rsidR="00B55899" w:rsidRPr="00491993" w14:paraId="0D8A6E0D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1C90EB2B" w14:textId="32B0FC28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43.</w:t>
            </w:r>
          </w:p>
        </w:tc>
        <w:tc>
          <w:tcPr>
            <w:tcW w:w="10200" w:type="dxa"/>
            <w:gridSpan w:val="14"/>
            <w:vAlign w:val="center"/>
          </w:tcPr>
          <w:p w14:paraId="7E9AA3CA" w14:textId="274B7FA8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 xml:space="preserve">Новаковић, Александар 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(2023). ,,Ја сам интернационални студентˮ: деловање Центра за српски као страни и нематерњи језик између информационих технологија, закона и емпатије. </w:t>
            </w:r>
            <w:r w:rsidRPr="00652190">
              <w:rPr>
                <w:rFonts w:ascii="Cambria" w:eastAsia="MinionPro-Regular" w:hAnsi="Cambria"/>
                <w:i/>
                <w:iCs/>
                <w:lang w:val="sr-Cyrl-RS" w:eastAsia="sr-Cyrl-RS"/>
              </w:rPr>
              <w:t>Evkonyv</w:t>
            </w:r>
            <w:r w:rsidRPr="00652190">
              <w:rPr>
                <w:rFonts w:ascii="Cambria" w:eastAsia="MinionPro-Regular" w:hAnsi="Cambria"/>
                <w:lang w:val="sr-Cyrl-RS" w:eastAsia="sr-Cyrl-RS"/>
              </w:rPr>
              <w:t xml:space="preserve">, 18, 8–19. </w:t>
            </w:r>
            <w:r w:rsidRPr="00652190">
              <w:rPr>
                <w:rFonts w:ascii="Cambria" w:eastAsia="MinionPro-Regular" w:hAnsi="Cambria"/>
                <w:lang w:eastAsia="sr-Cyrl-RS"/>
              </w:rPr>
              <w:t xml:space="preserve">ISSN 2217-8198 DOI: </w:t>
            </w:r>
            <w:r w:rsidRPr="00652190">
              <w:rPr>
                <w:rFonts w:ascii="Cambria" w:eastAsia="MinionPro-Regular" w:hAnsi="Cambria"/>
                <w:lang w:val="sr-Cyrl-RS" w:eastAsia="sr-Cyrl-RS"/>
              </w:rPr>
              <w:t>10.18485/uns_evkonyv.2023.1</w:t>
            </w:r>
          </w:p>
        </w:tc>
      </w:tr>
      <w:tr w:rsidR="00B55899" w:rsidRPr="00491993" w14:paraId="625F37BE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2A8CCE6F" w14:textId="4AC668CA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sr-Cyrl-RS"/>
              </w:rPr>
              <w:t>44.</w:t>
            </w:r>
          </w:p>
        </w:tc>
        <w:tc>
          <w:tcPr>
            <w:tcW w:w="10200" w:type="dxa"/>
            <w:gridSpan w:val="14"/>
            <w:vAlign w:val="center"/>
          </w:tcPr>
          <w:p w14:paraId="76D8486B" w14:textId="166D126C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eastAsia="TimesNewRomanPS-BoldMT" w:hAnsi="Cambria"/>
                <w:b/>
                <w:bCs/>
                <w:color w:val="000000"/>
                <w:lang w:val="sr-Cyrl-RS"/>
              </w:rPr>
              <w:t>Новаковић, Александар</w:t>
            </w:r>
            <w:r w:rsidRPr="00652190">
              <w:rPr>
                <w:rFonts w:ascii="Cambria" w:eastAsia="TimesNewRomanPS-BoldMT" w:hAnsi="Cambria"/>
                <w:color w:val="000000"/>
                <w:lang w:val="sr-Cyrl-RS"/>
              </w:rPr>
              <w:t xml:space="preserve"> (2023). Кажипут Вука С. Караџића у настави српског као страног језика. </w:t>
            </w:r>
            <w:r w:rsidRPr="00652190">
              <w:rPr>
                <w:rFonts w:ascii="Cambria" w:eastAsia="TimesNewRomanPS-BoldMT" w:hAnsi="Cambria"/>
                <w:i/>
                <w:iCs/>
                <w:color w:val="000000"/>
                <w:lang w:val="sr-Cyrl-RS"/>
              </w:rPr>
              <w:t>Зборник Матице српске за књижевност и језик</w:t>
            </w:r>
            <w:r w:rsidRPr="00652190">
              <w:rPr>
                <w:rFonts w:ascii="Cambria" w:eastAsia="TimesNewRomanPS-BoldMT" w:hAnsi="Cambria"/>
                <w:color w:val="000000"/>
                <w:lang w:val="sr-Cyrl-RS"/>
              </w:rPr>
              <w:t>, 71(3), 783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‒803. УДК </w:t>
            </w:r>
            <w:r w:rsidRPr="00652190">
              <w:rPr>
                <w:rFonts w:ascii="Cambria" w:hAnsi="Cambria"/>
                <w:color w:val="221E1F"/>
                <w:lang w:val="sr-Cyrl-RS" w:eastAsia="sr-Cyrl-RS"/>
              </w:rPr>
              <w:t>821.163.41.09 Karadžić V. S. 811.163.41’242</w:t>
            </w:r>
            <w:r w:rsidRPr="00652190">
              <w:rPr>
                <w:rFonts w:ascii="Cambria" w:hAnsi="Cambria"/>
                <w:color w:val="221E1F"/>
                <w:lang w:eastAsia="sr-Cyrl-RS"/>
              </w:rPr>
              <w:t xml:space="preserve"> DOI: </w:t>
            </w:r>
            <w:r w:rsidRPr="00652190">
              <w:rPr>
                <w:rFonts w:ascii="Cambria" w:hAnsi="Cambria"/>
                <w:color w:val="221E1F"/>
              </w:rPr>
              <w:t>10.18485/ms_zmskij.2023.71.3.6</w:t>
            </w:r>
          </w:p>
        </w:tc>
      </w:tr>
      <w:tr w:rsidR="00B55899" w:rsidRPr="00491993" w14:paraId="75D22AEC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5F652E1F" w14:textId="38AEFA8E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45.</w:t>
            </w:r>
          </w:p>
        </w:tc>
        <w:tc>
          <w:tcPr>
            <w:tcW w:w="10200" w:type="dxa"/>
            <w:gridSpan w:val="14"/>
            <w:vAlign w:val="center"/>
          </w:tcPr>
          <w:p w14:paraId="47A73CBE" w14:textId="71686A29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bCs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lang w:val="sr-Cyrl-RS"/>
              </w:rPr>
              <w:t xml:space="preserve"> (202</w:t>
            </w:r>
            <w:r w:rsidRPr="00652190">
              <w:rPr>
                <w:rFonts w:ascii="Cambria" w:hAnsi="Cambria"/>
              </w:rPr>
              <w:t>4</w:t>
            </w:r>
            <w:r w:rsidRPr="00652190">
              <w:rPr>
                <w:rFonts w:ascii="Cambria" w:hAnsi="Cambria"/>
                <w:lang w:val="sr-Cyrl-RS"/>
              </w:rPr>
              <w:t xml:space="preserve">). Слика студената из иностранства у нишким онлајн-медијима, у: Љ. Раденковић, М. Јањић, М. Николић (ур.), </w:t>
            </w:r>
            <w:r w:rsidRPr="00652190">
              <w:rPr>
                <w:rFonts w:ascii="Cambria" w:hAnsi="Cambria"/>
                <w:i/>
                <w:iCs/>
                <w:lang w:val="sr-Cyrl-RS"/>
              </w:rPr>
              <w:t>Језик нишких медија</w:t>
            </w:r>
            <w:r w:rsidRPr="00652190">
              <w:rPr>
                <w:rFonts w:ascii="Cambria" w:hAnsi="Cambria"/>
                <w:lang w:val="sr-Cyrl-RS"/>
              </w:rPr>
              <w:t xml:space="preserve">, Београд: Српска академија наука и уметности, Огранак САНУ у Нишу – Институт за српски језик, 205–220. (ISBN </w:t>
            </w:r>
            <w:r w:rsidRPr="00652190">
              <w:rPr>
                <w:rFonts w:ascii="Cambria" w:hAnsi="Cambria"/>
                <w:lang w:val="sr-Cyrl-RS" w:eastAsia="sr-Cyrl-RS"/>
              </w:rPr>
              <w:t>978-86-6184-027-2</w:t>
            </w:r>
            <w:r w:rsidRPr="00652190">
              <w:rPr>
                <w:rFonts w:ascii="Cambria" w:hAnsi="Cambria"/>
                <w:lang w:val="sr-Cyrl-RS"/>
              </w:rPr>
              <w:t>).</w:t>
            </w:r>
          </w:p>
        </w:tc>
      </w:tr>
      <w:tr w:rsidR="00B55899" w:rsidRPr="00491993" w14:paraId="78AD671A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69AB2A14" w14:textId="2BCEE604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sr-Cyrl-RS"/>
              </w:rPr>
              <w:t>46.</w:t>
            </w:r>
          </w:p>
        </w:tc>
        <w:tc>
          <w:tcPr>
            <w:tcW w:w="10200" w:type="dxa"/>
            <w:gridSpan w:val="14"/>
            <w:vAlign w:val="center"/>
          </w:tcPr>
          <w:p w14:paraId="667A30C2" w14:textId="4DBD9830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 (2023). Вебинар </w:t>
            </w:r>
            <w:r w:rsidRPr="00652190">
              <w:rPr>
                <w:rFonts w:ascii="Cambria" w:hAnsi="Cambria"/>
                <w:bCs/>
                <w:i/>
                <w:iCs/>
                <w:lang w:val="sr-Cyrl-RS"/>
              </w:rPr>
              <w:t>Српски као страни: материјали без тајни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 као вид неформалног образовања предавача српског као страног језика. </w:t>
            </w:r>
            <w:r w:rsidRPr="00652190">
              <w:rPr>
                <w:rFonts w:ascii="Cambria" w:hAnsi="Cambria"/>
                <w:bCs/>
                <w:i/>
                <w:iCs/>
                <w:lang w:val="sr-Cyrl-RS"/>
              </w:rPr>
              <w:t>Октоих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, </w:t>
            </w:r>
            <w:r w:rsidRPr="00652190">
              <w:rPr>
                <w:rFonts w:ascii="Cambria" w:hAnsi="Cambria"/>
                <w:bCs/>
              </w:rPr>
              <w:t xml:space="preserve">XIV, 47‒55. ISSN </w:t>
            </w:r>
            <w:r w:rsidRPr="00652190">
              <w:rPr>
                <w:rFonts w:ascii="Cambria" w:hAnsi="Cambria"/>
              </w:rPr>
              <w:t>1800-9107 УДК 811.163.4'243(497.11)</w:t>
            </w:r>
          </w:p>
        </w:tc>
      </w:tr>
      <w:tr w:rsidR="00B55899" w:rsidRPr="00491993" w14:paraId="101AA58C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4F67D9D6" w14:textId="3B5AE56B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sr-Latn-RS"/>
              </w:rPr>
              <w:lastRenderedPageBreak/>
              <w:t>47.</w:t>
            </w:r>
          </w:p>
        </w:tc>
        <w:tc>
          <w:tcPr>
            <w:tcW w:w="10200" w:type="dxa"/>
            <w:gridSpan w:val="14"/>
            <w:vAlign w:val="center"/>
          </w:tcPr>
          <w:p w14:paraId="5E1CC0BB" w14:textId="7D84357C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, Јаћимовић, Јована (2023). О једномесечном интезивном курсу српског као страног језика на Филозофском факултету Универзитету у Нишу. </w:t>
            </w:r>
            <w:r w:rsidRPr="00652190">
              <w:rPr>
                <w:rFonts w:ascii="Cambria" w:hAnsi="Cambria"/>
                <w:bCs/>
                <w:i/>
                <w:iCs/>
                <w:lang w:val="sr-Cyrl-RS"/>
              </w:rPr>
              <w:t>Наше стварање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, </w:t>
            </w:r>
            <w:r w:rsidRPr="00652190">
              <w:rPr>
                <w:rFonts w:ascii="Cambria" w:hAnsi="Cambria"/>
                <w:bCs/>
              </w:rPr>
              <w:t xml:space="preserve">LXX, 1‒4, 251‒273. </w:t>
            </w:r>
            <w:r w:rsidRPr="00652190">
              <w:rPr>
                <w:rFonts w:ascii="Cambria" w:hAnsi="Cambria"/>
                <w:bCs/>
                <w:lang w:val="sr-Cyrl-RS"/>
              </w:rPr>
              <w:t>(стручни рад)</w:t>
            </w:r>
          </w:p>
        </w:tc>
      </w:tr>
      <w:tr w:rsidR="00B55899" w:rsidRPr="00491993" w14:paraId="247D9E93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4BA0E6E0" w14:textId="29201C07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48.</w:t>
            </w:r>
          </w:p>
        </w:tc>
        <w:tc>
          <w:tcPr>
            <w:tcW w:w="10200" w:type="dxa"/>
            <w:gridSpan w:val="14"/>
            <w:vAlign w:val="center"/>
          </w:tcPr>
          <w:p w14:paraId="76C5FCBC" w14:textId="5404E443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bCs/>
                <w:lang w:val="sr-Cyrl-RS"/>
              </w:rPr>
              <w:t>, Јаћимовић, Јована</w:t>
            </w:r>
            <w:r w:rsidRPr="00652190">
              <w:rPr>
                <w:rFonts w:ascii="Cambria" w:hAnsi="Cambria"/>
                <w:b/>
                <w:lang w:val="sr-Cyrl-RS"/>
              </w:rPr>
              <w:t xml:space="preserve"> 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(2023). Радне биографије предавача српског као страног језика на онлајн-платформи </w:t>
            </w:r>
            <w:r w:rsidRPr="00652190">
              <w:rPr>
                <w:rFonts w:ascii="Cambria" w:hAnsi="Cambria"/>
                <w:bCs/>
                <w:i/>
                <w:iCs/>
                <w:lang w:val="sr-Cyrl-RS"/>
              </w:rPr>
              <w:t>Препли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. </w:t>
            </w:r>
            <w:r w:rsidRPr="00652190">
              <w:rPr>
                <w:rFonts w:ascii="Cambria" w:hAnsi="Cambria"/>
                <w:bCs/>
                <w:i/>
                <w:iCs/>
                <w:lang w:val="sr-Cyrl-RS"/>
              </w:rPr>
              <w:t>Годишњак за српски језик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, 21, 41‒56. </w:t>
            </w:r>
            <w:r w:rsidRPr="00652190">
              <w:rPr>
                <w:rFonts w:ascii="Cambria" w:hAnsi="Cambria"/>
                <w:bCs/>
              </w:rPr>
              <w:t xml:space="preserve">ISSN </w:t>
            </w:r>
            <w:r w:rsidRPr="00652190">
              <w:rPr>
                <w:rFonts w:ascii="Cambria" w:hAnsi="Cambria"/>
                <w:color w:val="000000"/>
              </w:rPr>
              <w:t xml:space="preserve">2334-6922 </w:t>
            </w:r>
            <w:r w:rsidRPr="00652190">
              <w:rPr>
                <w:rFonts w:ascii="Cambria" w:hAnsi="Cambria"/>
                <w:color w:val="000000"/>
                <w:lang w:val="sr-Cyrl-RS"/>
              </w:rPr>
              <w:t xml:space="preserve">УДК 004.738.5:37.064.2 371.213.3:929 </w:t>
            </w:r>
            <w:r w:rsidRPr="00652190">
              <w:rPr>
                <w:rFonts w:ascii="Cambria" w:hAnsi="Cambria"/>
                <w:color w:val="000000"/>
              </w:rPr>
              <w:t>DOI: 10.46630/gsrj.21.2023.03</w:t>
            </w:r>
          </w:p>
        </w:tc>
      </w:tr>
      <w:tr w:rsidR="00B55899" w:rsidRPr="00491993" w14:paraId="5B1FEEE2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5D598EE5" w14:textId="4FE0106F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sr-Latn-RS"/>
              </w:rPr>
              <w:t>49.</w:t>
            </w:r>
          </w:p>
        </w:tc>
        <w:tc>
          <w:tcPr>
            <w:tcW w:w="10200" w:type="dxa"/>
            <w:gridSpan w:val="14"/>
            <w:vAlign w:val="center"/>
          </w:tcPr>
          <w:p w14:paraId="4FCBDE67" w14:textId="5AB5AEE3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bCs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lang w:val="sr-Cyrl-RS"/>
              </w:rPr>
              <w:t xml:space="preserve"> (2023). Настава српског као страног језика на Радничком универзитету у Крушевцу. У: </w:t>
            </w:r>
            <w:r w:rsidRPr="00652190">
              <w:rPr>
                <w:rFonts w:ascii="Cambria" w:hAnsi="Cambria"/>
                <w:i/>
                <w:iCs/>
                <w:lang w:val="sr-Cyrl-RS"/>
              </w:rPr>
              <w:t xml:space="preserve">Српски као страни језик у теорији и пракси </w:t>
            </w:r>
            <w:r w:rsidRPr="00652190">
              <w:rPr>
                <w:rFonts w:ascii="Cambria" w:hAnsi="Cambria"/>
                <w:i/>
                <w:iCs/>
              </w:rPr>
              <w:t>V</w:t>
            </w:r>
            <w:r w:rsidRPr="00652190">
              <w:rPr>
                <w:rFonts w:ascii="Cambria" w:hAnsi="Cambria"/>
              </w:rPr>
              <w:t xml:space="preserve"> (</w:t>
            </w:r>
            <w:r w:rsidRPr="00652190">
              <w:rPr>
                <w:rFonts w:ascii="Cambria" w:hAnsi="Cambria"/>
                <w:lang w:val="sr-Cyrl-RS"/>
              </w:rPr>
              <w:t xml:space="preserve">ур. Весна Крајишник). Београд: Филолошки факултет, Центар за српски као страни језик, 238‒248. </w:t>
            </w:r>
            <w:r w:rsidRPr="00652190">
              <w:rPr>
                <w:rFonts w:ascii="Cambria" w:hAnsi="Cambria"/>
              </w:rPr>
              <w:t xml:space="preserve">ISBN </w:t>
            </w:r>
            <w:r w:rsidRPr="00652190">
              <w:rPr>
                <w:rFonts w:ascii="Cambria" w:hAnsi="Cambria"/>
                <w:color w:val="221E1F"/>
              </w:rPr>
              <w:t>978-86-6153-729-5</w:t>
            </w:r>
            <w:r w:rsidRPr="00652190">
              <w:rPr>
                <w:rFonts w:ascii="Cambria" w:hAnsi="Cambria"/>
                <w:lang w:val="sr-Cyrl-RS"/>
              </w:rPr>
              <w:t xml:space="preserve"> УДК 37.091.3::811.163.41’243(497.11 Крушевац) 376-054.62(497.11)</w:t>
            </w:r>
          </w:p>
        </w:tc>
      </w:tr>
      <w:tr w:rsidR="00B55899" w:rsidRPr="00491993" w14:paraId="17D1A000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77642278" w14:textId="61E34EA2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sr-Cyrl-RS"/>
              </w:rPr>
              <w:t>50.</w:t>
            </w:r>
          </w:p>
        </w:tc>
        <w:tc>
          <w:tcPr>
            <w:tcW w:w="10200" w:type="dxa"/>
            <w:gridSpan w:val="14"/>
            <w:vAlign w:val="center"/>
          </w:tcPr>
          <w:p w14:paraId="578B5891" w14:textId="07031E6C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, Јањић, Марина (2023). Методика наставе српског као страног и методика наставе српског као завичајног језика на Филозофском факултету Универзитета у Нишу. </w:t>
            </w:r>
            <w:r w:rsidRPr="00652190">
              <w:rPr>
                <w:rFonts w:ascii="Cambria" w:hAnsi="Cambria"/>
                <w:bCs/>
                <w:i/>
                <w:iCs/>
                <w:lang w:val="sr-Cyrl-RS"/>
              </w:rPr>
              <w:t>Методички видици</w:t>
            </w:r>
            <w:r w:rsidRPr="00652190">
              <w:rPr>
                <w:rFonts w:ascii="Cambria" w:hAnsi="Cambria"/>
                <w:bCs/>
                <w:lang w:val="sr-Cyrl-RS"/>
              </w:rPr>
              <w:t>, 14(2), 57‒74. УДК: 378.147::821.163.41(497.11 Niš) DOI: 10.19090/MV.2023.14.57-74</w:t>
            </w:r>
          </w:p>
        </w:tc>
      </w:tr>
      <w:tr w:rsidR="00B55899" w:rsidRPr="00491993" w14:paraId="12A38390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4B6535BE" w14:textId="684C94A9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51.</w:t>
            </w:r>
          </w:p>
        </w:tc>
        <w:tc>
          <w:tcPr>
            <w:tcW w:w="10200" w:type="dxa"/>
            <w:gridSpan w:val="14"/>
            <w:vAlign w:val="center"/>
          </w:tcPr>
          <w:p w14:paraId="04CB9F1B" w14:textId="1DB2D48D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Cs/>
                <w:lang w:val="sr-Latn-RS"/>
              </w:rPr>
              <w:t>Kaličanin, Milena,</w:t>
            </w:r>
            <w:r w:rsidRPr="00652190">
              <w:rPr>
                <w:rFonts w:ascii="Cambria" w:hAnsi="Cambria"/>
                <w:b/>
                <w:bCs/>
                <w:lang w:val="sr-Latn-RS"/>
              </w:rPr>
              <w:t xml:space="preserve"> Novaković, Aleksandar </w:t>
            </w:r>
            <w:r w:rsidRPr="00652190">
              <w:rPr>
                <w:rFonts w:ascii="Cambria" w:hAnsi="Cambria"/>
                <w:bCs/>
                <w:lang w:val="sr-Latn-RS"/>
              </w:rPr>
              <w:t>(2023).</w:t>
            </w:r>
            <w:r w:rsidRPr="00652190">
              <w:rPr>
                <w:rFonts w:ascii="Cambria" w:hAnsi="Cambria"/>
                <w:b/>
                <w:bCs/>
                <w:lang w:val="sr-Latn-RS"/>
              </w:rPr>
              <w:t xml:space="preserve"> </w:t>
            </w:r>
            <w:r w:rsidRPr="00652190">
              <w:rPr>
                <w:rFonts w:ascii="Cambria" w:hAnsi="Cambria"/>
                <w:bCs/>
                <w:lang w:val="en-US"/>
              </w:rPr>
              <w:t xml:space="preserve">Serbian and English Bachelor Students’ Attitudes towards Online Teaching: Future Teachers’ Perspective. </w:t>
            </w:r>
            <w:proofErr w:type="spellStart"/>
            <w:r w:rsidRPr="00652190">
              <w:rPr>
                <w:rFonts w:ascii="Cambria" w:hAnsi="Cambria"/>
                <w:bCs/>
                <w:i/>
                <w:iCs/>
                <w:lang w:val="en-US"/>
              </w:rPr>
              <w:t>Facta</w:t>
            </w:r>
            <w:proofErr w:type="spellEnd"/>
            <w:r w:rsidRPr="00652190">
              <w:rPr>
                <w:rFonts w:ascii="Cambria" w:hAnsi="Cambria"/>
                <w:bCs/>
                <w:i/>
                <w:iCs/>
                <w:lang w:val="en-US"/>
              </w:rPr>
              <w:t xml:space="preserve"> Universitatis, Series: Teaching, Learning and Teacher Education</w:t>
            </w:r>
            <w:r w:rsidRPr="00652190">
              <w:rPr>
                <w:rFonts w:ascii="Cambria" w:hAnsi="Cambria"/>
                <w:bCs/>
                <w:lang w:val="en-US"/>
              </w:rPr>
              <w:t>, 7(2), 279‒292. ISSN 2560-4600 DOI: 10.22190/FUTLTE230404029K</w:t>
            </w:r>
          </w:p>
        </w:tc>
      </w:tr>
      <w:tr w:rsidR="00B55899" w:rsidRPr="00491993" w14:paraId="70E249BE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0F41352B" w14:textId="5CF0023E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52.</w:t>
            </w:r>
          </w:p>
        </w:tc>
        <w:tc>
          <w:tcPr>
            <w:tcW w:w="10200" w:type="dxa"/>
            <w:gridSpan w:val="14"/>
            <w:vAlign w:val="center"/>
          </w:tcPr>
          <w:p w14:paraId="53A15FBA" w14:textId="7090EB5A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bCs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lang w:val="sr-Cyrl-RS"/>
              </w:rPr>
              <w:t xml:space="preserve"> (2023). Потенцијална решења за побољшање квалитета онлајн универзитетске наставе из угла студената Србистике. </w:t>
            </w:r>
            <w:r w:rsidRPr="00652190">
              <w:rPr>
                <w:rFonts w:ascii="Cambria" w:hAnsi="Cambria"/>
                <w:i/>
                <w:iCs/>
                <w:lang w:val="sr-Cyrl-RS"/>
              </w:rPr>
              <w:t xml:space="preserve">Учење у пандемији – </w:t>
            </w:r>
            <w:r w:rsidRPr="00652190">
              <w:rPr>
                <w:rFonts w:ascii="Cambria" w:hAnsi="Cambria"/>
                <w:i/>
                <w:iCs/>
              </w:rPr>
              <w:t xml:space="preserve">summa </w:t>
            </w:r>
            <w:r w:rsidRPr="00652190">
              <w:rPr>
                <w:rFonts w:ascii="Cambria" w:hAnsi="Cambria"/>
                <w:i/>
                <w:iCs/>
                <w:lang w:val="sr-Cyrl-RS"/>
              </w:rPr>
              <w:t>утисака</w:t>
            </w:r>
            <w:r w:rsidRPr="00652190">
              <w:rPr>
                <w:rFonts w:ascii="Cambria" w:hAnsi="Cambria"/>
                <w:lang w:val="sr-Cyrl-RS"/>
              </w:rPr>
              <w:t>, ур. Ненад Благојевић, Никола Татар, Ниш: Филозофски факултет, 109‒122. ISBN 978-86-7379-621-5</w:t>
            </w:r>
            <w:r w:rsidRPr="00652190">
              <w:rPr>
                <w:rFonts w:ascii="Cambria" w:hAnsi="Cambria"/>
              </w:rPr>
              <w:t xml:space="preserve"> УДК 378.147:004.738.5</w:t>
            </w:r>
          </w:p>
        </w:tc>
      </w:tr>
      <w:tr w:rsidR="00B55899" w:rsidRPr="00491993" w14:paraId="300CC5F1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6B693A45" w14:textId="7E92DF1C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53.</w:t>
            </w:r>
          </w:p>
        </w:tc>
        <w:tc>
          <w:tcPr>
            <w:tcW w:w="10200" w:type="dxa"/>
            <w:gridSpan w:val="14"/>
            <w:vAlign w:val="center"/>
          </w:tcPr>
          <w:p w14:paraId="3EED48C0" w14:textId="02A1DC80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 xml:space="preserve">Новаковић, Александар 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(2023). </w:t>
            </w:r>
            <w:r w:rsidRPr="00652190">
              <w:rPr>
                <w:rFonts w:ascii="Cambria" w:hAnsi="Cambria"/>
                <w:bCs/>
                <w:lang w:val="en-US"/>
              </w:rPr>
              <w:t>,,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Слика лектората за српски језик у онлајн-медијимаˮ. </w:t>
            </w:r>
            <w:r w:rsidRPr="00652190">
              <w:rPr>
                <w:rFonts w:ascii="Cambria" w:hAnsi="Cambria"/>
                <w:bCs/>
                <w:i/>
                <w:iCs/>
                <w:lang w:val="sr-Cyrl-RS"/>
              </w:rPr>
              <w:t>Исходишта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, 9, 207‒222. </w:t>
            </w:r>
            <w:r w:rsidRPr="00652190">
              <w:rPr>
                <w:rFonts w:ascii="Cambria" w:hAnsi="Cambria"/>
                <w:bCs/>
              </w:rPr>
              <w:t>ISSN 2457-5585 УДК 378.6.096:811.163.41(4)]:004.738.5 DOI: 10.46630/ish.9.2023.15</w:t>
            </w:r>
          </w:p>
        </w:tc>
      </w:tr>
      <w:tr w:rsidR="00B55899" w:rsidRPr="00491993" w14:paraId="238D5EDF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2E3CE709" w14:textId="63862629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54.</w:t>
            </w:r>
          </w:p>
        </w:tc>
        <w:tc>
          <w:tcPr>
            <w:tcW w:w="10200" w:type="dxa"/>
            <w:gridSpan w:val="14"/>
            <w:vAlign w:val="center"/>
          </w:tcPr>
          <w:p w14:paraId="7177FF63" w14:textId="1694D745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 (2023). </w:t>
            </w:r>
            <w:r w:rsidRPr="00652190">
              <w:rPr>
                <w:rFonts w:ascii="Cambria" w:hAnsi="Cambria"/>
                <w:bCs/>
                <w:lang w:val="en-US"/>
              </w:rPr>
              <w:t>,,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Анализа грешака ученика из Либије у настави српског као страног језика на Народном универзитету у Крушевцуˮ. </w:t>
            </w:r>
            <w:r w:rsidRPr="00652190">
              <w:rPr>
                <w:rFonts w:ascii="Cambria" w:hAnsi="Cambria"/>
                <w:bCs/>
                <w:i/>
                <w:iCs/>
              </w:rPr>
              <w:t>Philologia Mediana</w:t>
            </w:r>
            <w:r w:rsidRPr="00652190">
              <w:rPr>
                <w:rFonts w:ascii="Cambria" w:hAnsi="Cambria"/>
                <w:bCs/>
              </w:rPr>
              <w:t xml:space="preserve">, 15, 537‒555. </w:t>
            </w:r>
            <w:r w:rsidRPr="00652190">
              <w:rPr>
                <w:rFonts w:ascii="Cambria" w:hAnsi="Cambria"/>
              </w:rPr>
              <w:t>ISSN</w:t>
            </w:r>
            <w:r w:rsidRPr="00652190">
              <w:rPr>
                <w:rFonts w:ascii="Cambria" w:hAnsi="Cambria"/>
                <w:lang w:val="sr-Cyrl-RS"/>
              </w:rPr>
              <w:t xml:space="preserve"> 1821</w:t>
            </w:r>
            <w:r w:rsidRPr="00652190">
              <w:rPr>
                <w:rFonts w:ascii="Cambria" w:hAnsi="Cambria"/>
              </w:rPr>
              <w:sym w:font="Symbol" w:char="F02D"/>
            </w:r>
            <w:r w:rsidRPr="00652190">
              <w:rPr>
                <w:rFonts w:ascii="Cambria" w:hAnsi="Cambria"/>
                <w:lang w:val="sr-Cyrl-RS"/>
              </w:rPr>
              <w:t>3332</w:t>
            </w:r>
            <w:r w:rsidRPr="00652190">
              <w:rPr>
                <w:rFonts w:ascii="Cambria" w:hAnsi="Cambria"/>
              </w:rPr>
              <w:t xml:space="preserve"> </w:t>
            </w:r>
            <w:r w:rsidRPr="00652190">
              <w:rPr>
                <w:rFonts w:ascii="Cambria" w:hAnsi="Cambria"/>
                <w:lang w:val="sr-Cyrl-RS"/>
              </w:rPr>
              <w:t xml:space="preserve">УДК 371.3::811.163.41’243(497.11 Крушевац) </w:t>
            </w:r>
            <w:r w:rsidRPr="00652190">
              <w:rPr>
                <w:rFonts w:ascii="Cambria" w:hAnsi="Cambria"/>
              </w:rPr>
              <w:t>DOI: 10.46630/phm.15.2023.38</w:t>
            </w:r>
          </w:p>
        </w:tc>
      </w:tr>
      <w:tr w:rsidR="00B55899" w:rsidRPr="00491993" w14:paraId="2AE4FB08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7199D5FB" w14:textId="2C72EFCD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55.</w:t>
            </w:r>
          </w:p>
        </w:tc>
        <w:tc>
          <w:tcPr>
            <w:tcW w:w="10200" w:type="dxa"/>
            <w:gridSpan w:val="14"/>
            <w:vAlign w:val="center"/>
          </w:tcPr>
          <w:p w14:paraId="35B2E416" w14:textId="67133175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bCs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lang w:val="sr-Cyrl-RS"/>
              </w:rPr>
              <w:t xml:space="preserve"> (2022). </w:t>
            </w:r>
            <w:r w:rsidRPr="00652190">
              <w:rPr>
                <w:rFonts w:ascii="Cambria" w:hAnsi="Cambria"/>
                <w:lang w:val="en-US"/>
              </w:rPr>
              <w:t>,,</w:t>
            </w:r>
            <w:r w:rsidRPr="00652190">
              <w:rPr>
                <w:rFonts w:ascii="Cambria" w:hAnsi="Cambria"/>
                <w:lang w:val="sr-Cyrl-RS"/>
              </w:rPr>
              <w:t xml:space="preserve">Мотивација за учење српског као страног језика (на примеру Арноа Гујона, Тиага Фереире и Лиз Дуонг)ˮ. </w:t>
            </w:r>
            <w:r w:rsidRPr="00652190">
              <w:rPr>
                <w:rFonts w:ascii="Cambria" w:hAnsi="Cambria"/>
                <w:i/>
                <w:iCs/>
                <w:lang w:val="sr-Cyrl-RS"/>
              </w:rPr>
              <w:t>Прилози настави српског језика и књижевности</w:t>
            </w:r>
            <w:r w:rsidRPr="00652190">
              <w:rPr>
                <w:rFonts w:ascii="Cambria" w:hAnsi="Cambria"/>
                <w:lang w:val="sr-Cyrl-RS"/>
              </w:rPr>
              <w:t xml:space="preserve">, 11, 79‒96. </w:t>
            </w:r>
            <w:r w:rsidRPr="00652190">
              <w:rPr>
                <w:rFonts w:ascii="Cambria" w:hAnsi="Cambria"/>
                <w:color w:val="000000"/>
                <w:shd w:val="clear" w:color="auto" w:fill="FFFFFF"/>
              </w:rPr>
              <w:t xml:space="preserve">ISSN </w:t>
            </w:r>
            <w:hyperlink r:id="rId7" w:history="1">
              <w:r w:rsidRPr="00652190">
                <w:rPr>
                  <w:rStyle w:val="Hyperlink"/>
                  <w:rFonts w:ascii="Cambria" w:hAnsi="Cambria"/>
                  <w:color w:val="000000"/>
                  <w:u w:val="none"/>
                  <w:bdr w:val="none" w:sz="0" w:space="0" w:color="auto" w:frame="1"/>
                  <w:shd w:val="clear" w:color="auto" w:fill="FFFFFF"/>
                </w:rPr>
                <w:t>2303-4793</w:t>
              </w:r>
            </w:hyperlink>
            <w:r w:rsidRPr="00652190">
              <w:rPr>
                <w:rStyle w:val="Hyperlink"/>
                <w:rFonts w:ascii="Cambria" w:hAnsi="Cambria"/>
                <w:color w:val="000000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52190">
              <w:rPr>
                <w:rStyle w:val="Hyperlink"/>
                <w:rFonts w:ascii="Cambria" w:hAnsi="Cambria"/>
                <w:color w:val="000000"/>
                <w:u w:val="none"/>
                <w:bdr w:val="none" w:sz="0" w:space="0" w:color="auto" w:frame="1"/>
                <w:shd w:val="clear" w:color="auto" w:fill="FFFFFF"/>
                <w:lang w:val="sr-Cyrl-RS"/>
              </w:rPr>
              <w:t xml:space="preserve">УДК 811.163.41:821.133.1 </w:t>
            </w:r>
            <w:r w:rsidRPr="00652190">
              <w:rPr>
                <w:rStyle w:val="Hyperlink"/>
                <w:rFonts w:ascii="Cambria" w:hAnsi="Cambria"/>
                <w:color w:val="000000"/>
                <w:u w:val="none"/>
                <w:bdr w:val="none" w:sz="0" w:space="0" w:color="auto" w:frame="1"/>
                <w:shd w:val="clear" w:color="auto" w:fill="FFFFFF"/>
              </w:rPr>
              <w:t>DOI: 10.7251/PNSJK2211079N</w:t>
            </w:r>
          </w:p>
        </w:tc>
      </w:tr>
      <w:tr w:rsidR="00B55899" w:rsidRPr="00491993" w14:paraId="2B288802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2D7F2FFC" w14:textId="50665D72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56.</w:t>
            </w:r>
          </w:p>
        </w:tc>
        <w:tc>
          <w:tcPr>
            <w:tcW w:w="10200" w:type="dxa"/>
            <w:gridSpan w:val="14"/>
            <w:vAlign w:val="center"/>
          </w:tcPr>
          <w:p w14:paraId="0360945E" w14:textId="665D399B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bCs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lang w:val="sr-Cyrl-RS"/>
              </w:rPr>
              <w:t xml:space="preserve"> (2022). </w:t>
            </w:r>
            <w:r w:rsidRPr="00652190">
              <w:rPr>
                <w:rFonts w:ascii="Cambria" w:hAnsi="Cambria"/>
                <w:lang w:val="en-US"/>
              </w:rPr>
              <w:t>,,</w:t>
            </w:r>
            <w:r w:rsidRPr="00652190">
              <w:rPr>
                <w:rFonts w:ascii="Cambria" w:hAnsi="Cambria"/>
                <w:lang w:val="sr-Cyrl-RS"/>
              </w:rPr>
              <w:t xml:space="preserve">Степен познавања значења неологизама из доба пандемије ковида у јавном говору Нишлијаˮ, у: Софија Милорадовић, Марина Јањић (ур.), </w:t>
            </w:r>
            <w:r w:rsidRPr="00652190">
              <w:rPr>
                <w:rFonts w:ascii="Cambria" w:hAnsi="Cambria"/>
                <w:i/>
                <w:iCs/>
                <w:lang w:val="sr-Cyrl-RS"/>
              </w:rPr>
              <w:t>Јавни говор у условима пандемије ковид 19</w:t>
            </w:r>
            <w:r w:rsidRPr="00652190">
              <w:rPr>
                <w:rFonts w:ascii="Cambria" w:hAnsi="Cambria"/>
                <w:lang w:val="sr-Cyrl-RS"/>
              </w:rPr>
              <w:t>, Београд: Српска академија наука и уметности, Огранак САНУ у Нишу – Институт за српски језик, 175–194.</w:t>
            </w:r>
          </w:p>
        </w:tc>
      </w:tr>
      <w:tr w:rsidR="00B55899" w:rsidRPr="00491993" w14:paraId="20218085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4CF66E7F" w14:textId="021BAD51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57.</w:t>
            </w:r>
          </w:p>
        </w:tc>
        <w:tc>
          <w:tcPr>
            <w:tcW w:w="10200" w:type="dxa"/>
            <w:gridSpan w:val="14"/>
            <w:vAlign w:val="center"/>
          </w:tcPr>
          <w:p w14:paraId="24F9D9B3" w14:textId="2177E2ED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, Стошић, Јелена (2022). ,,Грешке странаца при коришћењу српског језика на Јутјубу (на примеру Арноа Гујона)”. </w:t>
            </w:r>
            <w:r w:rsidRPr="00652190">
              <w:rPr>
                <w:rFonts w:ascii="Cambria" w:hAnsi="Cambria"/>
                <w:bCs/>
                <w:i/>
                <w:iCs/>
                <w:lang w:val="sr-Cyrl-RS"/>
              </w:rPr>
              <w:t>Филолог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, 13(26), 96–130. </w:t>
            </w:r>
            <w:r w:rsidRPr="00652190">
              <w:rPr>
                <w:rFonts w:ascii="Cambria" w:hAnsi="Cambria"/>
                <w:bCs/>
              </w:rPr>
              <w:t>ISSN 1986-5864 DOI: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 </w:t>
            </w:r>
            <w:r w:rsidRPr="00652190">
              <w:rPr>
                <w:rFonts w:ascii="Cambria" w:hAnsi="Cambria"/>
                <w:shd w:val="clear" w:color="auto" w:fill="FFFFFF"/>
              </w:rPr>
              <w:t>https://doi.org/10.21618/fil2226096n</w:t>
            </w:r>
          </w:p>
        </w:tc>
      </w:tr>
      <w:tr w:rsidR="00B55899" w:rsidRPr="00491993" w14:paraId="1CFBD849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3EB42A4C" w14:textId="7AD4BA2A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58.</w:t>
            </w:r>
          </w:p>
        </w:tc>
        <w:tc>
          <w:tcPr>
            <w:tcW w:w="10200" w:type="dxa"/>
            <w:gridSpan w:val="14"/>
            <w:vAlign w:val="center"/>
          </w:tcPr>
          <w:p w14:paraId="20C7685F" w14:textId="0F495BFE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 (2022). ,,Иницијално образовање и могућности стручног усавршавања наставника српског као страног језика”. </w:t>
            </w:r>
            <w:r w:rsidRPr="00652190">
              <w:rPr>
                <w:rFonts w:ascii="Cambria" w:hAnsi="Cambria"/>
                <w:bCs/>
                <w:i/>
                <w:iCs/>
                <w:lang w:val="sr-Cyrl-RS"/>
              </w:rPr>
              <w:t>Примењена лингвистика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, 23, 7–20. </w:t>
            </w:r>
            <w:r w:rsidRPr="00652190">
              <w:rPr>
                <w:rFonts w:ascii="Cambria" w:hAnsi="Cambria"/>
                <w:bCs/>
              </w:rPr>
              <w:t>ISSN 1451-7124 DOI:</w:t>
            </w:r>
            <w:r w:rsidRPr="00652190">
              <w:rPr>
                <w:rFonts w:ascii="Cambria" w:hAnsi="Cambria"/>
              </w:rPr>
              <w:t xml:space="preserve"> </w:t>
            </w:r>
            <w:r w:rsidRPr="00652190">
              <w:rPr>
                <w:rFonts w:ascii="Cambria" w:hAnsi="Cambria"/>
                <w:bCs/>
              </w:rPr>
              <w:t>10.18485/primling.2022.23.1</w:t>
            </w:r>
          </w:p>
        </w:tc>
      </w:tr>
      <w:tr w:rsidR="00B55899" w:rsidRPr="00491993" w14:paraId="6B36117A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1AE9CD81" w14:textId="4DF6D0E0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59.</w:t>
            </w:r>
          </w:p>
        </w:tc>
        <w:tc>
          <w:tcPr>
            <w:tcW w:w="10200" w:type="dxa"/>
            <w:gridSpan w:val="14"/>
            <w:vAlign w:val="center"/>
          </w:tcPr>
          <w:p w14:paraId="167D97D2" w14:textId="0C5AD41A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 (2022).</w:t>
            </w:r>
            <w:r w:rsidRPr="00652190">
              <w:rPr>
                <w:rFonts w:ascii="Cambria" w:hAnsi="Cambria"/>
                <w:bCs/>
              </w:rPr>
              <w:t xml:space="preserve"> ,,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Анализа студијских програма </w:t>
            </w:r>
            <w:r w:rsidRPr="00652190">
              <w:rPr>
                <w:rFonts w:ascii="Cambria" w:hAnsi="Cambria"/>
                <w:bCs/>
                <w:i/>
                <w:iCs/>
                <w:lang w:val="sr-Cyrl-RS"/>
              </w:rPr>
              <w:t>српски као страни језик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 на филолошким и филозофским факултетима у Републици Србији”. </w:t>
            </w:r>
            <w:r w:rsidRPr="00652190">
              <w:rPr>
                <w:rFonts w:ascii="Cambria" w:hAnsi="Cambria"/>
                <w:bCs/>
                <w:i/>
                <w:iCs/>
                <w:lang w:val="sr-Cyrl-RS"/>
              </w:rPr>
              <w:t>Методички видици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, 13, 13‒39. </w:t>
            </w:r>
            <w:r w:rsidRPr="00652190">
              <w:rPr>
                <w:rFonts w:ascii="Cambria" w:hAnsi="Cambria"/>
                <w:bCs/>
              </w:rPr>
              <w:t xml:space="preserve">ISSN </w:t>
            </w:r>
            <w:r w:rsidRPr="00652190">
              <w:rPr>
                <w:rFonts w:ascii="Cambria" w:hAnsi="Cambria"/>
                <w:shd w:val="clear" w:color="auto" w:fill="FFFFFF"/>
              </w:rPr>
              <w:t>2217-415X</w:t>
            </w:r>
            <w:r w:rsidRPr="00652190">
              <w:rPr>
                <w:rFonts w:ascii="Cambria" w:hAnsi="Cambria"/>
              </w:rPr>
              <w:t xml:space="preserve"> </w:t>
            </w:r>
            <w:r w:rsidRPr="00652190">
              <w:rPr>
                <w:rFonts w:ascii="Cambria" w:hAnsi="Cambria"/>
                <w:shd w:val="clear" w:color="auto" w:fill="FFFFFF"/>
              </w:rPr>
              <w:t xml:space="preserve">DOI: </w:t>
            </w:r>
            <w:hyperlink r:id="rId8" w:history="1">
              <w:r w:rsidRPr="00652190">
                <w:rPr>
                  <w:rStyle w:val="Hyperlink"/>
                  <w:rFonts w:ascii="Cambria" w:hAnsi="Cambria"/>
                  <w:shd w:val="clear" w:color="auto" w:fill="FFFFFF"/>
                </w:rPr>
                <w:t>10.19090/MV.2022.13.13-39</w:t>
              </w:r>
            </w:hyperlink>
          </w:p>
        </w:tc>
      </w:tr>
      <w:tr w:rsidR="00B55899" w:rsidRPr="00491993" w14:paraId="2C099CC2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1D3BDCF8" w14:textId="10B7F646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60.</w:t>
            </w:r>
          </w:p>
        </w:tc>
        <w:tc>
          <w:tcPr>
            <w:tcW w:w="10200" w:type="dxa"/>
            <w:gridSpan w:val="14"/>
            <w:vAlign w:val="center"/>
          </w:tcPr>
          <w:p w14:paraId="1C98C6A6" w14:textId="13879F19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bCs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lang w:val="sr-Cyrl-RS"/>
              </w:rPr>
              <w:t xml:space="preserve">, Костадиновић, Саша (2022). </w:t>
            </w:r>
            <w:r w:rsidRPr="00652190">
              <w:rPr>
                <w:rFonts w:ascii="Cambria" w:hAnsi="Cambria"/>
                <w:lang w:val="en-US"/>
              </w:rPr>
              <w:t>,,</w:t>
            </w:r>
            <w:r w:rsidRPr="00652190">
              <w:rPr>
                <w:rFonts w:ascii="Cambria" w:hAnsi="Cambria"/>
                <w:lang w:val="sr-Cyrl-RS"/>
              </w:rPr>
              <w:t xml:space="preserve">Рефлексије студената мастерских студија Србистике о квалитету наставе на предмету </w:t>
            </w:r>
            <w:r w:rsidRPr="00652190">
              <w:rPr>
                <w:rFonts w:ascii="Cambria" w:hAnsi="Cambria"/>
                <w:i/>
                <w:iCs/>
                <w:lang w:val="sr-Cyrl-RS"/>
              </w:rPr>
              <w:t>Методика наставе српског језика као страног</w:t>
            </w:r>
            <w:r w:rsidRPr="00652190">
              <w:rPr>
                <w:rFonts w:ascii="Cambria" w:hAnsi="Cambria"/>
                <w:lang w:val="sr-Cyrl-RS"/>
              </w:rPr>
              <w:t xml:space="preserve">”. </w:t>
            </w:r>
            <w:r w:rsidRPr="00652190">
              <w:rPr>
                <w:rFonts w:ascii="Cambria" w:hAnsi="Cambria"/>
                <w:i/>
                <w:iCs/>
                <w:lang w:val="sr-Cyrl-RS"/>
              </w:rPr>
              <w:t>Методичка теорија и пракса</w:t>
            </w:r>
            <w:r w:rsidRPr="00652190">
              <w:rPr>
                <w:rFonts w:ascii="Cambria" w:hAnsi="Cambria"/>
                <w:lang w:val="sr-Cyrl-RS"/>
              </w:rPr>
              <w:t>, 25 (2), 182‒195.</w:t>
            </w:r>
            <w:r w:rsidRPr="00652190">
              <w:rPr>
                <w:rFonts w:ascii="Cambria" w:hAnsi="Cambria"/>
                <w:lang w:val="en-US"/>
              </w:rPr>
              <w:t xml:space="preserve"> </w:t>
            </w:r>
            <w:r w:rsidRPr="00652190">
              <w:rPr>
                <w:rFonts w:ascii="Cambria" w:hAnsi="Cambria"/>
              </w:rPr>
              <w:t>ISSN 0354 – 9801 УДК: 37.091.3:: 811.163.41</w:t>
            </w:r>
          </w:p>
        </w:tc>
      </w:tr>
      <w:tr w:rsidR="00B55899" w:rsidRPr="00491993" w14:paraId="4A788F3E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20306A53" w14:textId="7C6F872F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sr-Cyrl-RS"/>
              </w:rPr>
              <w:t>61.</w:t>
            </w:r>
          </w:p>
        </w:tc>
        <w:tc>
          <w:tcPr>
            <w:tcW w:w="10200" w:type="dxa"/>
            <w:gridSpan w:val="14"/>
            <w:vAlign w:val="center"/>
          </w:tcPr>
          <w:p w14:paraId="7C6BB12A" w14:textId="54EF37A8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 (2022). ,,Размишљања (страних) студената на размени о квалитету наставе српског језика и мобилности у Републици Србији”. </w:t>
            </w:r>
            <w:r w:rsidRPr="00652190">
              <w:rPr>
                <w:rFonts w:ascii="Cambria" w:hAnsi="Cambria"/>
                <w:bCs/>
                <w:i/>
                <w:iCs/>
                <w:lang w:val="sr-Cyrl-RS"/>
              </w:rPr>
              <w:t>Годишњак за српски језик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, 20, 53‒68. </w:t>
            </w:r>
            <w:r w:rsidRPr="00652190">
              <w:rPr>
                <w:rFonts w:ascii="Cambria" w:hAnsi="Cambria"/>
                <w:bCs/>
              </w:rPr>
              <w:t xml:space="preserve">ISSN </w:t>
            </w:r>
            <w:r w:rsidRPr="00652190">
              <w:rPr>
                <w:rFonts w:ascii="Cambria" w:hAnsi="Cambria"/>
                <w:color w:val="000000"/>
              </w:rPr>
              <w:t xml:space="preserve">2334-6922 УДК 371.3::811.163.3`243 DOI: </w:t>
            </w:r>
            <w:hyperlink r:id="rId9" w:history="1">
              <w:r w:rsidRPr="00652190">
                <w:rPr>
                  <w:rStyle w:val="Hyperlink"/>
                  <w:rFonts w:ascii="Cambria" w:hAnsi="Cambria"/>
                </w:rPr>
                <w:t>10.46630/gsrj.20.2022.04</w:t>
              </w:r>
            </w:hyperlink>
          </w:p>
        </w:tc>
      </w:tr>
      <w:tr w:rsidR="00B55899" w:rsidRPr="00491993" w14:paraId="6D2937CC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5053E78F" w14:textId="5DA21946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62.</w:t>
            </w:r>
          </w:p>
        </w:tc>
        <w:tc>
          <w:tcPr>
            <w:tcW w:w="10200" w:type="dxa"/>
            <w:gridSpan w:val="14"/>
            <w:vAlign w:val="center"/>
          </w:tcPr>
          <w:p w14:paraId="3DE74AB1" w14:textId="7836FCFF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 xml:space="preserve">Новаковић, Александар 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(2022). </w:t>
            </w:r>
            <w:r w:rsidRPr="00652190">
              <w:rPr>
                <w:rFonts w:ascii="Cambria" w:hAnsi="Cambria"/>
                <w:bCs/>
                <w:i/>
                <w:iCs/>
                <w:lang w:val="sr-Cyrl-RS"/>
              </w:rPr>
              <w:t>Увод у методику наставе српског као страног језика</w:t>
            </w:r>
            <w:r w:rsidRPr="00652190">
              <w:rPr>
                <w:rFonts w:ascii="Cambria" w:hAnsi="Cambria"/>
                <w:bCs/>
                <w:lang w:val="sr-Cyrl-RS"/>
              </w:rPr>
              <w:t>. Ниш: Филозофски факултет, 143 стр.</w:t>
            </w:r>
            <w:r w:rsidRPr="00652190">
              <w:rPr>
                <w:rFonts w:ascii="Cambria" w:hAnsi="Cambria"/>
                <w:bCs/>
              </w:rPr>
              <w:t xml:space="preserve"> ISBN 978-86-7379-60</w:t>
            </w:r>
            <w:r w:rsidRPr="00652190">
              <w:rPr>
                <w:rFonts w:ascii="Cambria" w:hAnsi="Cambria"/>
                <w:bCs/>
                <w:lang w:val="sr-Cyrl-RS"/>
              </w:rPr>
              <w:t>7</w:t>
            </w:r>
            <w:r w:rsidRPr="00652190">
              <w:rPr>
                <w:rFonts w:ascii="Cambria" w:hAnsi="Cambria"/>
                <w:bCs/>
              </w:rPr>
              <w:t>-</w:t>
            </w:r>
            <w:r w:rsidRPr="00652190">
              <w:rPr>
                <w:rFonts w:ascii="Cambria" w:hAnsi="Cambria"/>
                <w:bCs/>
                <w:lang w:val="sr-Cyrl-RS"/>
              </w:rPr>
              <w:t>9</w:t>
            </w:r>
            <w:r w:rsidRPr="00652190">
              <w:rPr>
                <w:rFonts w:ascii="Cambria" w:hAnsi="Cambria"/>
                <w:bCs/>
              </w:rPr>
              <w:t xml:space="preserve"> DOI: </w:t>
            </w:r>
            <w:hyperlink r:id="rId10" w:history="1">
              <w:r w:rsidRPr="00652190">
                <w:rPr>
                  <w:rStyle w:val="Hyperlink"/>
                  <w:rFonts w:ascii="Cambria" w:hAnsi="Cambria"/>
                  <w:bCs/>
                </w:rPr>
                <w:t>https://doi.org/10.46630/ums.2022</w:t>
              </w:r>
            </w:hyperlink>
            <w:r w:rsidRPr="00652190">
              <w:rPr>
                <w:rFonts w:ascii="Cambria" w:hAnsi="Cambria"/>
                <w:bCs/>
              </w:rPr>
              <w:t xml:space="preserve"> COBISS.SR-ID </w:t>
            </w:r>
            <w:r w:rsidRPr="00652190">
              <w:rPr>
                <w:rFonts w:ascii="Cambria" w:hAnsi="Cambria"/>
              </w:rPr>
              <w:t>77349641</w:t>
            </w:r>
          </w:p>
        </w:tc>
      </w:tr>
      <w:tr w:rsidR="00B55899" w:rsidRPr="00491993" w14:paraId="57A84CA5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3160509A" w14:textId="2EB06E5E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63.</w:t>
            </w:r>
          </w:p>
        </w:tc>
        <w:tc>
          <w:tcPr>
            <w:tcW w:w="10200" w:type="dxa"/>
            <w:gridSpan w:val="14"/>
            <w:vAlign w:val="center"/>
          </w:tcPr>
          <w:p w14:paraId="5700E043" w14:textId="7094C216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lang w:val="sr-Latn-RS"/>
              </w:rPr>
              <w:t xml:space="preserve">Osmanovic Zajić, Jelena, Maksimović, Jelena, </w:t>
            </w:r>
            <w:r w:rsidRPr="00652190">
              <w:rPr>
                <w:rFonts w:ascii="Cambria" w:hAnsi="Cambria"/>
                <w:b/>
                <w:bCs/>
                <w:lang w:val="sr-Latn-RS"/>
              </w:rPr>
              <w:t>Novaković, Aleksandar</w:t>
            </w:r>
            <w:r w:rsidRPr="00652190">
              <w:rPr>
                <w:rFonts w:ascii="Cambria" w:hAnsi="Cambria"/>
                <w:lang w:val="sr-Latn-RS"/>
              </w:rPr>
              <w:t xml:space="preserve"> (2022). The Quality Of Online Teaching During The Covid-19 Pandemic. In: </w:t>
            </w:r>
            <w:r w:rsidRPr="00652190">
              <w:rPr>
                <w:rFonts w:ascii="Cambria" w:hAnsi="Cambria"/>
                <w:i/>
                <w:iCs/>
                <w:lang w:val="sr-Latn-RS"/>
              </w:rPr>
              <w:t>Educational Challenges And Future Prospects: Conference Proceedings</w:t>
            </w:r>
            <w:r w:rsidRPr="00652190">
              <w:rPr>
                <w:rFonts w:ascii="Cambria" w:hAnsi="Cambria"/>
                <w:lang w:val="sr-Latn-RS"/>
              </w:rPr>
              <w:t>, International Scientific Conference “75th Anniversary of the Institute of Pedagogy – Educational Challenges and Future Prospects”, Angeloska Galevska, Natasha, Tomevska-Ilievska, Elizabeta, Janevska, Maja, Bugariska, Branka (Ed.), Skopje: Faculty of Philosophy, Institute of Pedagogy Ss. Cyril and Methodius University in Skopje, pp. 384–394.</w:t>
            </w:r>
          </w:p>
        </w:tc>
      </w:tr>
      <w:tr w:rsidR="00B55899" w:rsidRPr="00491993" w14:paraId="235D5AD2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3E51EB03" w14:textId="4186E11E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64.</w:t>
            </w:r>
          </w:p>
        </w:tc>
        <w:tc>
          <w:tcPr>
            <w:tcW w:w="10200" w:type="dxa"/>
            <w:gridSpan w:val="14"/>
            <w:vAlign w:val="center"/>
          </w:tcPr>
          <w:p w14:paraId="67B19992" w14:textId="15E6C526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bCs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lang w:val="sr-Cyrl-RS"/>
              </w:rPr>
              <w:t xml:space="preserve">, Османовић Зајић, Јелена, Максимовић, Јелена (2022). ,,Структура часова у онлајн наставном окружењу”. </w:t>
            </w:r>
            <w:r w:rsidRPr="00652190">
              <w:rPr>
                <w:rFonts w:ascii="Cambria" w:hAnsi="Cambria"/>
                <w:i/>
                <w:iCs/>
                <w:lang w:val="sr-Cyrl-RS"/>
              </w:rPr>
              <w:t>Зборник радова Учитељског факултета у Призрену</w:t>
            </w:r>
            <w:r w:rsidRPr="00652190">
              <w:rPr>
                <w:rFonts w:ascii="Cambria" w:hAnsi="Cambria"/>
                <w:lang w:val="sr-Cyrl-RS"/>
              </w:rPr>
              <w:t xml:space="preserve"> – Лепосавић, 18, 11–27.</w:t>
            </w:r>
          </w:p>
        </w:tc>
      </w:tr>
      <w:tr w:rsidR="00B55899" w:rsidRPr="00491993" w14:paraId="375088AC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13B8C7B3" w14:textId="6E7714FC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65.</w:t>
            </w:r>
          </w:p>
        </w:tc>
        <w:tc>
          <w:tcPr>
            <w:tcW w:w="10200" w:type="dxa"/>
            <w:gridSpan w:val="14"/>
            <w:vAlign w:val="center"/>
          </w:tcPr>
          <w:p w14:paraId="32D1D7CC" w14:textId="5125FFB8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 xml:space="preserve">Новаковић, Александар 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(2022). </w:t>
            </w:r>
            <w:r w:rsidRPr="00652190">
              <w:rPr>
                <w:rFonts w:ascii="Cambria" w:hAnsi="Cambria"/>
                <w:bCs/>
                <w:i/>
                <w:iCs/>
                <w:lang w:val="sr-Cyrl-RS"/>
              </w:rPr>
              <w:t>Уџбенички комплет у настави српског као страног језика</w:t>
            </w:r>
            <w:r w:rsidRPr="00652190">
              <w:rPr>
                <w:rFonts w:ascii="Cambria" w:hAnsi="Cambria"/>
                <w:bCs/>
                <w:lang w:val="sr-Cyrl-RS"/>
              </w:rPr>
              <w:t>. Ниш: Филозофски факултет</w:t>
            </w:r>
            <w:r w:rsidRPr="00652190">
              <w:rPr>
                <w:rFonts w:ascii="Cambria" w:hAnsi="Cambria"/>
                <w:bCs/>
                <w:lang w:val="en-US"/>
              </w:rPr>
              <w:t xml:space="preserve">, 240 </w:t>
            </w:r>
            <w:r w:rsidRPr="00652190">
              <w:rPr>
                <w:rFonts w:ascii="Cambria" w:hAnsi="Cambria"/>
                <w:bCs/>
                <w:lang w:val="sr-Cyrl-RS"/>
              </w:rPr>
              <w:t>стр.</w:t>
            </w:r>
            <w:r w:rsidRPr="00652190">
              <w:rPr>
                <w:rFonts w:ascii="Cambria" w:hAnsi="Cambria"/>
                <w:bCs/>
                <w:lang w:val="en-US"/>
              </w:rPr>
              <w:t xml:space="preserve"> ISBN 978-86-7379-600-0 DOI: </w:t>
            </w:r>
            <w:hyperlink r:id="rId11" w:history="1">
              <w:r w:rsidRPr="00652190">
                <w:rPr>
                  <w:rStyle w:val="Hyperlink"/>
                  <w:rFonts w:ascii="Cambria" w:hAnsi="Cambria"/>
                  <w:bCs/>
                  <w:lang w:val="en-US"/>
                </w:rPr>
                <w:t>https://doi.org/10.46630/ukn.2022</w:t>
              </w:r>
            </w:hyperlink>
            <w:r w:rsidRPr="00652190">
              <w:rPr>
                <w:rFonts w:ascii="Cambria" w:hAnsi="Cambria"/>
                <w:bCs/>
                <w:lang w:val="en-US"/>
              </w:rPr>
              <w:t xml:space="preserve"> COBISS.SR-ID 73169673</w:t>
            </w:r>
          </w:p>
        </w:tc>
      </w:tr>
      <w:tr w:rsidR="00B55899" w:rsidRPr="00491993" w14:paraId="1F1C7FC5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7467CF50" w14:textId="696D06A0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sr-Cyrl-RS"/>
              </w:rPr>
              <w:t>66.</w:t>
            </w:r>
          </w:p>
        </w:tc>
        <w:tc>
          <w:tcPr>
            <w:tcW w:w="10200" w:type="dxa"/>
            <w:gridSpan w:val="14"/>
            <w:vAlign w:val="center"/>
          </w:tcPr>
          <w:p w14:paraId="4D8915F7" w14:textId="39D02989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eastAsia="TimesNewRomanPS-BoldMT" w:hAnsi="Cambria"/>
                <w:b/>
                <w:bCs/>
                <w:color w:val="000000"/>
                <w:lang w:val="sr-Cyrl-RS"/>
              </w:rPr>
              <w:t xml:space="preserve">Новаковић, Александар </w:t>
            </w:r>
            <w:r w:rsidRPr="00652190">
              <w:rPr>
                <w:rFonts w:ascii="Cambria" w:eastAsia="TimesNewRomanPS-BoldMT" w:hAnsi="Cambria"/>
                <w:color w:val="000000"/>
                <w:lang w:val="sr-Cyrl-RS"/>
              </w:rPr>
              <w:t xml:space="preserve">(2022). ,,Мишљење студената Правног факултета Универзитета у Нишу о потреби увођења предмета </w:t>
            </w:r>
            <w:r w:rsidRPr="00652190">
              <w:rPr>
                <w:rFonts w:ascii="Cambria" w:eastAsia="TimesNewRomanPS-BoldMT" w:hAnsi="Cambria"/>
                <w:i/>
                <w:iCs/>
                <w:color w:val="000000"/>
                <w:lang w:val="sr-Cyrl-RS"/>
              </w:rPr>
              <w:t>Српски језик</w:t>
            </w:r>
            <w:r w:rsidRPr="00652190">
              <w:rPr>
                <w:rFonts w:ascii="Cambria" w:eastAsia="TimesNewRomanPS-BoldMT" w:hAnsi="Cambria"/>
                <w:color w:val="000000"/>
                <w:lang w:val="sr-Cyrl-RS"/>
              </w:rPr>
              <w:t xml:space="preserve"> у акредитоване студијске програме”. </w:t>
            </w:r>
            <w:r w:rsidRPr="00652190">
              <w:rPr>
                <w:rFonts w:ascii="Cambria" w:eastAsia="TimesNewRomanPS-BoldMT" w:hAnsi="Cambria"/>
                <w:i/>
                <w:iCs/>
                <w:color w:val="000000"/>
                <w:lang w:val="sr-Cyrl-RS"/>
              </w:rPr>
              <w:t>Наслеђе</w:t>
            </w:r>
            <w:r w:rsidRPr="00652190">
              <w:rPr>
                <w:rFonts w:ascii="Cambria" w:eastAsia="TimesNewRomanPS-BoldMT" w:hAnsi="Cambria"/>
                <w:color w:val="000000"/>
                <w:lang w:val="sr-Cyrl-RS"/>
              </w:rPr>
              <w:t xml:space="preserve">, 51, стр. 65‒79. </w:t>
            </w:r>
            <w:r w:rsidRPr="00652190">
              <w:rPr>
                <w:rFonts w:ascii="Cambria" w:eastAsia="TimesNewRomanPS-BoldMT" w:hAnsi="Cambria"/>
                <w:color w:val="000000"/>
              </w:rPr>
              <w:t xml:space="preserve">ISSN 1820-1768 = </w:t>
            </w:r>
            <w:r w:rsidRPr="00652190">
              <w:rPr>
                <w:rFonts w:ascii="Cambria" w:eastAsia="TimesNewRomanPS-BoldMT" w:hAnsi="Cambria"/>
                <w:color w:val="000000"/>
              </w:rPr>
              <w:lastRenderedPageBreak/>
              <w:t xml:space="preserve">Наслеђе (Крагујевац) </w:t>
            </w:r>
            <w:r w:rsidRPr="00652190">
              <w:rPr>
                <w:rFonts w:ascii="Cambria" w:eastAsia="TimesNewRomanPS-BoldMT" w:hAnsi="Cambria"/>
                <w:color w:val="000000"/>
                <w:lang w:val="sr-Cyrl-RS"/>
              </w:rPr>
              <w:t>УДК 378.6:34(497.11 Niš) 378.016:811.163.41</w:t>
            </w:r>
          </w:p>
        </w:tc>
      </w:tr>
      <w:tr w:rsidR="00B55899" w:rsidRPr="00491993" w14:paraId="0C74E7EE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457DE6A0" w14:textId="16A4045D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lastRenderedPageBreak/>
              <w:t>67.</w:t>
            </w:r>
          </w:p>
        </w:tc>
        <w:tc>
          <w:tcPr>
            <w:tcW w:w="10200" w:type="dxa"/>
            <w:gridSpan w:val="14"/>
            <w:vAlign w:val="center"/>
          </w:tcPr>
          <w:p w14:paraId="0A056809" w14:textId="01D631A2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 (2022). ,,Најчешће недоумице предавача у вези са наставом српског као страног језика”. </w:t>
            </w:r>
            <w:r w:rsidRPr="00652190">
              <w:rPr>
                <w:rFonts w:ascii="Cambria" w:hAnsi="Cambria"/>
                <w:bCs/>
                <w:i/>
                <w:iCs/>
                <w:lang w:val="sr-Cyrl-RS"/>
              </w:rPr>
              <w:t>Филолог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, 25, стр. 115‒142. </w:t>
            </w:r>
            <w:r w:rsidRPr="00652190">
              <w:rPr>
                <w:rFonts w:ascii="Cambria" w:hAnsi="Cambria"/>
                <w:bCs/>
              </w:rPr>
              <w:t>ISSN 1986-5864 e-ISSN 2233-1158 УДК 811.163.41:378.147 DOI: 10.21618/fil2225115n</w:t>
            </w:r>
          </w:p>
        </w:tc>
      </w:tr>
      <w:tr w:rsidR="00B55899" w:rsidRPr="00491993" w14:paraId="4E4819B3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0D23FAB6" w14:textId="2D482E44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sr-Cyrl-RS"/>
              </w:rPr>
              <w:t>68.</w:t>
            </w:r>
          </w:p>
        </w:tc>
        <w:tc>
          <w:tcPr>
            <w:tcW w:w="10200" w:type="dxa"/>
            <w:gridSpan w:val="14"/>
            <w:vAlign w:val="center"/>
          </w:tcPr>
          <w:p w14:paraId="3855CA8B" w14:textId="113AC48F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, Ранђеловић, Бранислав, Ђукић, Данијела (2022). </w:t>
            </w:r>
            <w:r w:rsidRPr="00652190">
              <w:rPr>
                <w:rFonts w:ascii="Cambria" w:hAnsi="Cambria"/>
                <w:bCs/>
                <w:lang w:val="en-US"/>
              </w:rPr>
              <w:t>,,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Дигиталне компетенције универзитетских професора у </w:t>
            </w:r>
            <w:r w:rsidRPr="00652190">
              <w:rPr>
                <w:rFonts w:ascii="Cambria" w:hAnsi="Cambria"/>
                <w:bCs/>
              </w:rPr>
              <w:t>XXI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 веку”. </w:t>
            </w:r>
            <w:r w:rsidRPr="00652190">
              <w:rPr>
                <w:rFonts w:ascii="Cambria" w:hAnsi="Cambria"/>
                <w:bCs/>
                <w:i/>
                <w:iCs/>
                <w:lang w:val="sr-Cyrl-RS"/>
              </w:rPr>
              <w:t>Зборник радова Фил</w:t>
            </w:r>
            <w:r w:rsidRPr="00652190">
              <w:rPr>
                <w:rFonts w:ascii="Cambria" w:hAnsi="Cambria"/>
                <w:bCs/>
                <w:i/>
                <w:iCs/>
              </w:rPr>
              <w:t>o</w:t>
            </w:r>
            <w:r w:rsidRPr="00652190">
              <w:rPr>
                <w:rFonts w:ascii="Cambria" w:hAnsi="Cambria"/>
                <w:bCs/>
                <w:i/>
                <w:iCs/>
                <w:lang w:val="sr-Cyrl-RS"/>
              </w:rPr>
              <w:t>зофског факултета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, LII (2), стр. 253‒268. </w:t>
            </w:r>
            <w:r w:rsidRPr="00652190">
              <w:rPr>
                <w:rFonts w:ascii="Cambria" w:hAnsi="Cambria"/>
                <w:bCs/>
              </w:rPr>
              <w:t xml:space="preserve">ISSN 0354-3293 eISSN 2217-8082 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УДК 378-057.4:005.963 </w:t>
            </w:r>
            <w:r w:rsidRPr="00652190">
              <w:rPr>
                <w:rFonts w:ascii="Cambria" w:hAnsi="Cambria"/>
                <w:bCs/>
              </w:rPr>
              <w:t>DOI</w:t>
            </w:r>
            <w:r w:rsidRPr="00652190">
              <w:rPr>
                <w:rFonts w:ascii="Cambria" w:hAnsi="Cambria"/>
                <w:bCs/>
                <w:lang w:val="sr-Cyrl-RS"/>
              </w:rPr>
              <w:t>: 10.5937/zrffp52-30241</w:t>
            </w:r>
          </w:p>
        </w:tc>
      </w:tr>
      <w:tr w:rsidR="00B55899" w:rsidRPr="00491993" w14:paraId="3F9D0E81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58672BD3" w14:textId="4523AF4F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69.</w:t>
            </w:r>
          </w:p>
        </w:tc>
        <w:tc>
          <w:tcPr>
            <w:tcW w:w="10200" w:type="dxa"/>
            <w:gridSpan w:val="14"/>
            <w:vAlign w:val="center"/>
          </w:tcPr>
          <w:p w14:paraId="09092A01" w14:textId="169357FA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bCs/>
                <w:lang w:val="sr-Cyrl-RS"/>
              </w:rPr>
              <w:t>, Јовић, Емилија</w:t>
            </w:r>
            <w:r w:rsidRPr="00652190">
              <w:rPr>
                <w:rFonts w:ascii="Cambria" w:hAnsi="Cambria"/>
                <w:lang w:val="sr-Cyrl-RS"/>
              </w:rPr>
              <w:t xml:space="preserve"> (2022). ,,Анализа и класификација грешака студената из Русије на почетном нивоу учења српског језика као страногˮ. </w:t>
            </w:r>
            <w:r w:rsidRPr="00652190">
              <w:rPr>
                <w:rFonts w:ascii="Cambria" w:hAnsi="Cambria"/>
                <w:i/>
              </w:rPr>
              <w:t>Philologia Mediana</w:t>
            </w:r>
            <w:r w:rsidRPr="00652190">
              <w:rPr>
                <w:rFonts w:ascii="Cambria" w:hAnsi="Cambria"/>
              </w:rPr>
              <w:t xml:space="preserve"> 1</w:t>
            </w:r>
            <w:r w:rsidRPr="00652190">
              <w:rPr>
                <w:rFonts w:ascii="Cambria" w:hAnsi="Cambria"/>
                <w:lang w:val="sr-Cyrl-RS"/>
              </w:rPr>
              <w:t>4</w:t>
            </w:r>
            <w:r w:rsidRPr="00652190">
              <w:rPr>
                <w:rFonts w:ascii="Cambria" w:hAnsi="Cambria"/>
              </w:rPr>
              <w:t xml:space="preserve"> (202</w:t>
            </w:r>
            <w:r w:rsidRPr="00652190">
              <w:rPr>
                <w:rFonts w:ascii="Cambria" w:hAnsi="Cambria"/>
                <w:lang w:val="sr-Cyrl-RS"/>
              </w:rPr>
              <w:t>2</w:t>
            </w:r>
            <w:r w:rsidRPr="00652190">
              <w:rPr>
                <w:rFonts w:ascii="Cambria" w:hAnsi="Cambria"/>
              </w:rPr>
              <w:t xml:space="preserve">), </w:t>
            </w:r>
            <w:r w:rsidRPr="00652190">
              <w:rPr>
                <w:rFonts w:ascii="Cambria" w:hAnsi="Cambria"/>
                <w:lang w:val="sr-Cyrl-RS"/>
              </w:rPr>
              <w:t>стр. 315‒339.</w:t>
            </w:r>
            <w:r w:rsidRPr="00652190">
              <w:rPr>
                <w:rFonts w:ascii="Cambria" w:hAnsi="Cambria"/>
              </w:rPr>
              <w:t xml:space="preserve"> ISSN</w:t>
            </w:r>
            <w:r w:rsidRPr="00652190">
              <w:rPr>
                <w:rFonts w:ascii="Cambria" w:hAnsi="Cambria"/>
                <w:lang w:val="sr-Cyrl-RS"/>
              </w:rPr>
              <w:t xml:space="preserve"> 1821</w:t>
            </w:r>
            <w:r w:rsidRPr="00652190">
              <w:rPr>
                <w:rFonts w:ascii="Cambria" w:hAnsi="Cambria"/>
              </w:rPr>
              <w:sym w:font="Symbol" w:char="F02D"/>
            </w:r>
            <w:r w:rsidRPr="00652190">
              <w:rPr>
                <w:rFonts w:ascii="Cambria" w:hAnsi="Cambria"/>
                <w:lang w:val="sr-Cyrl-RS"/>
              </w:rPr>
              <w:t>3332</w:t>
            </w:r>
            <w:r w:rsidRPr="00652190">
              <w:rPr>
                <w:rFonts w:ascii="Cambria" w:hAnsi="Cambria"/>
              </w:rPr>
              <w:t xml:space="preserve"> УДК 811.163.41'243(=161.1)</w:t>
            </w:r>
            <w:r w:rsidRPr="00652190">
              <w:rPr>
                <w:rFonts w:ascii="Cambria" w:hAnsi="Cambria"/>
                <w:lang w:val="sr-Cyrl-RS"/>
              </w:rPr>
              <w:t xml:space="preserve"> </w:t>
            </w:r>
            <w:r w:rsidRPr="00652190">
              <w:rPr>
                <w:rFonts w:ascii="Cambria" w:hAnsi="Cambria"/>
              </w:rPr>
              <w:t xml:space="preserve">DOI: </w:t>
            </w:r>
            <w:hyperlink r:id="rId12" w:history="1">
              <w:r w:rsidRPr="00652190">
                <w:rPr>
                  <w:rStyle w:val="Hyperlink"/>
                  <w:rFonts w:ascii="Cambria" w:hAnsi="Cambria"/>
                </w:rPr>
                <w:t>https://doi.org/10.46630/phm.14.2022.24</w:t>
              </w:r>
            </w:hyperlink>
            <w:r w:rsidRPr="00652190">
              <w:rPr>
                <w:rFonts w:ascii="Cambria" w:hAnsi="Cambria"/>
              </w:rPr>
              <w:t>.</w:t>
            </w:r>
          </w:p>
        </w:tc>
      </w:tr>
      <w:tr w:rsidR="00B55899" w:rsidRPr="00491993" w14:paraId="1A6BE25A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5755709E" w14:textId="050943EB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70.</w:t>
            </w:r>
          </w:p>
        </w:tc>
        <w:tc>
          <w:tcPr>
            <w:tcW w:w="10200" w:type="dxa"/>
            <w:gridSpan w:val="14"/>
            <w:vAlign w:val="center"/>
          </w:tcPr>
          <w:p w14:paraId="03CE3FA2" w14:textId="2DA2DAE0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b/>
                <w:lang w:val="en-US"/>
              </w:rPr>
              <w:t xml:space="preserve"> </w:t>
            </w:r>
            <w:r w:rsidRPr="00652190">
              <w:rPr>
                <w:rFonts w:ascii="Cambria" w:hAnsi="Cambria"/>
                <w:bCs/>
                <w:lang w:val="en-US"/>
              </w:rPr>
              <w:t>(2022)</w:t>
            </w:r>
            <w:r w:rsidRPr="00652190">
              <w:rPr>
                <w:rFonts w:ascii="Cambria" w:hAnsi="Cambria"/>
                <w:lang w:val="sr-Cyrl-RS"/>
              </w:rPr>
              <w:t xml:space="preserve">. ,,Ставови студената нефилолошких група Филозофског факултета Универзитета у Нишу о потреби увођења предмета </w:t>
            </w:r>
            <w:r w:rsidRPr="00652190">
              <w:rPr>
                <w:rFonts w:ascii="Cambria" w:hAnsi="Cambria"/>
                <w:i/>
                <w:iCs/>
                <w:lang w:val="sr-Cyrl-RS"/>
              </w:rPr>
              <w:t>Српски језик</w:t>
            </w:r>
            <w:r w:rsidRPr="00652190">
              <w:rPr>
                <w:rFonts w:ascii="Cambria" w:hAnsi="Cambria"/>
                <w:lang w:val="sr-Cyrl-RS"/>
              </w:rPr>
              <w:t xml:space="preserve"> у наставне програме основних и мастер академских студијаˮ. </w:t>
            </w:r>
            <w:r w:rsidRPr="00652190">
              <w:rPr>
                <w:rFonts w:ascii="Cambria" w:hAnsi="Cambria"/>
                <w:i/>
                <w:lang w:val="sr-Cyrl-RS"/>
              </w:rPr>
              <w:t>Српски језик: студије српске и словенске</w:t>
            </w:r>
            <w:r w:rsidRPr="00652190">
              <w:rPr>
                <w:rFonts w:ascii="Cambria" w:hAnsi="Cambria"/>
                <w:lang w:val="sr-Cyrl-RS"/>
              </w:rPr>
              <w:t xml:space="preserve">, </w:t>
            </w:r>
            <w:r w:rsidRPr="00652190">
              <w:rPr>
                <w:rFonts w:ascii="Cambria" w:hAnsi="Cambria"/>
              </w:rPr>
              <w:t>XXVII</w:t>
            </w:r>
            <w:r w:rsidRPr="00652190">
              <w:rPr>
                <w:rFonts w:ascii="Cambria" w:hAnsi="Cambria"/>
                <w:lang w:val="sr-Cyrl-RS"/>
              </w:rPr>
              <w:t xml:space="preserve">, стр. </w:t>
            </w:r>
            <w:r w:rsidRPr="00652190">
              <w:rPr>
                <w:rFonts w:ascii="Cambria" w:hAnsi="Cambria"/>
              </w:rPr>
              <w:t>579</w:t>
            </w:r>
            <w:r w:rsidRPr="00652190">
              <w:rPr>
                <w:rFonts w:ascii="Cambria" w:hAnsi="Cambria"/>
                <w:lang w:val="sr-Cyrl-RS"/>
              </w:rPr>
              <w:sym w:font="Symbol" w:char="F02D"/>
            </w:r>
            <w:r w:rsidRPr="00652190">
              <w:rPr>
                <w:rFonts w:ascii="Cambria" w:hAnsi="Cambria"/>
                <w:lang w:val="sr-Cyrl-RS"/>
              </w:rPr>
              <w:t>6</w:t>
            </w:r>
            <w:r w:rsidRPr="00652190">
              <w:rPr>
                <w:rFonts w:ascii="Cambria" w:hAnsi="Cambria"/>
              </w:rPr>
              <w:t>04</w:t>
            </w:r>
            <w:r w:rsidRPr="00652190">
              <w:rPr>
                <w:rFonts w:ascii="Cambria" w:hAnsi="Cambria"/>
                <w:lang w:val="sr-Cyrl-RS"/>
              </w:rPr>
              <w:t xml:space="preserve">. </w:t>
            </w:r>
            <w:r w:rsidRPr="00652190">
              <w:rPr>
                <w:rFonts w:ascii="Cambria" w:hAnsi="Cambria"/>
                <w:color w:val="000000"/>
              </w:rPr>
              <w:t xml:space="preserve">ISSN 0354-9259 УДК </w:t>
            </w:r>
            <w:r w:rsidRPr="00652190">
              <w:rPr>
                <w:rFonts w:ascii="Cambria" w:eastAsia="TimesNewRomanPS-BoldMT" w:hAnsi="Cambria"/>
                <w:color w:val="000000"/>
              </w:rPr>
              <w:t xml:space="preserve">378.147::811.163.41 316.644-057.875:811.163.41 </w:t>
            </w:r>
            <w:r w:rsidRPr="00652190">
              <w:rPr>
                <w:rFonts w:ascii="Cambria" w:hAnsi="Cambria"/>
              </w:rPr>
              <w:t>DOI</w:t>
            </w:r>
            <w:r w:rsidRPr="00652190">
              <w:rPr>
                <w:rFonts w:ascii="Cambria" w:hAnsi="Cambria"/>
                <w:lang w:val="ru-RU"/>
              </w:rPr>
              <w:t xml:space="preserve">: </w:t>
            </w:r>
            <w:hyperlink r:id="rId13" w:history="1">
              <w:r w:rsidRPr="00652190">
                <w:rPr>
                  <w:rStyle w:val="Hyperlink"/>
                  <w:rFonts w:ascii="Cambria" w:hAnsi="Cambria"/>
                  <w:lang w:val="ru-RU"/>
                </w:rPr>
                <w:t>https://doi.org/</w:t>
              </w:r>
              <w:r w:rsidRPr="00652190">
                <w:rPr>
                  <w:rStyle w:val="Hyperlink"/>
                  <w:rFonts w:ascii="Cambria" w:hAnsi="Cambria"/>
                </w:rPr>
                <w:t>10.18485/sj.2022.27.1.31</w:t>
              </w:r>
            </w:hyperlink>
            <w:r w:rsidRPr="00652190">
              <w:rPr>
                <w:rFonts w:ascii="Cambria" w:hAnsi="Cambria"/>
                <w:lang w:val="ru-RU"/>
              </w:rPr>
              <w:t>.</w:t>
            </w:r>
          </w:p>
        </w:tc>
      </w:tr>
      <w:tr w:rsidR="00B55899" w:rsidRPr="00491993" w14:paraId="6CABE9E1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7812F9B2" w14:textId="4F7F3628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71.</w:t>
            </w:r>
          </w:p>
        </w:tc>
        <w:tc>
          <w:tcPr>
            <w:tcW w:w="10200" w:type="dxa"/>
            <w:gridSpan w:val="14"/>
            <w:vAlign w:val="center"/>
          </w:tcPr>
          <w:p w14:paraId="0B022757" w14:textId="5BB3A109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bCs/>
                <w:lang w:val="sr-Latn-RS"/>
              </w:rPr>
              <w:t>Novaković, Aleksandar</w:t>
            </w:r>
            <w:r w:rsidRPr="00652190">
              <w:rPr>
                <w:rFonts w:ascii="Cambria" w:hAnsi="Cambria"/>
                <w:lang w:val="sr-Latn-RS"/>
              </w:rPr>
              <w:t xml:space="preserve"> (2022). ,,Alternativni postupci prilikom učenja prezenta u nastavi srpskog kao stranog jezika”. U: </w:t>
            </w:r>
            <w:r w:rsidRPr="00652190">
              <w:rPr>
                <w:rFonts w:ascii="Cambria" w:hAnsi="Cambria"/>
                <w:i/>
                <w:iCs/>
                <w:lang w:val="sr-Latn-RS"/>
              </w:rPr>
              <w:t>Jezik, književnost, alternative</w:t>
            </w:r>
            <w:r w:rsidRPr="00652190">
              <w:rPr>
                <w:rFonts w:ascii="Cambria" w:hAnsi="Cambria"/>
                <w:lang w:val="sr-Latn-RS"/>
              </w:rPr>
              <w:t xml:space="preserve">, zbornik radova sa međunarodnog naučnog skupa (ur. Biljana Mišić Ilić, Vesna Lopičić). Niš: Filozofski fakultet, 593‒605. ISBN 978-86-7379-589-8 </w:t>
            </w:r>
            <w:hyperlink r:id="rId14" w:history="1">
              <w:r w:rsidRPr="00652190">
                <w:rPr>
                  <w:rStyle w:val="Hyperlink"/>
                  <w:rFonts w:ascii="Cambria" w:hAnsi="Cambria"/>
                  <w:lang w:val="en-US"/>
                </w:rPr>
                <w:t>https://doi.org/10.46630/jkaj.2022.36</w:t>
              </w:r>
            </w:hyperlink>
            <w:r w:rsidRPr="00652190">
              <w:rPr>
                <w:rFonts w:ascii="Cambria" w:hAnsi="Cambria"/>
                <w:lang w:val="en-US"/>
              </w:rPr>
              <w:t>.</w:t>
            </w:r>
          </w:p>
        </w:tc>
      </w:tr>
      <w:tr w:rsidR="00B55899" w:rsidRPr="00491993" w14:paraId="2EA4E4D8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597BB6B0" w14:textId="5E4D87AD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sr-Cyrl-RS"/>
              </w:rPr>
              <w:t>72.</w:t>
            </w:r>
          </w:p>
        </w:tc>
        <w:tc>
          <w:tcPr>
            <w:tcW w:w="10200" w:type="dxa"/>
            <w:gridSpan w:val="14"/>
            <w:vAlign w:val="center"/>
          </w:tcPr>
          <w:p w14:paraId="7A1C66E9" w14:textId="1535B20F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bCs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lang w:val="sr-Cyrl-RS"/>
              </w:rPr>
              <w:t xml:space="preserve"> (2022). ,,Онлајн настава књижевности на почетку </w:t>
            </w:r>
            <w:r w:rsidRPr="00652190">
              <w:rPr>
                <w:rFonts w:ascii="Cambria" w:hAnsi="Cambria"/>
              </w:rPr>
              <w:t>XXI</w:t>
            </w:r>
            <w:r w:rsidRPr="00652190">
              <w:rPr>
                <w:rFonts w:ascii="Cambria" w:hAnsi="Cambria"/>
                <w:lang w:val="sr-Cyrl-RS"/>
              </w:rPr>
              <w:t xml:space="preserve"> века”. У: </w:t>
            </w:r>
            <w:r w:rsidRPr="00652190">
              <w:rPr>
                <w:rFonts w:ascii="Cambria" w:hAnsi="Cambria"/>
                <w:i/>
                <w:iCs/>
                <w:lang w:val="sr-Cyrl-RS"/>
              </w:rPr>
              <w:t>Иновирање основношколске лектире у функцији унапређења културе читања савременог дјетета у Републици Српској</w:t>
            </w:r>
            <w:r w:rsidRPr="00652190">
              <w:rPr>
                <w:rFonts w:ascii="Cambria" w:hAnsi="Cambria"/>
                <w:lang w:val="sr-Cyrl-RS"/>
              </w:rPr>
              <w:t xml:space="preserve">, зборник радова (ур. Слађана Миљеновић). Бијељина: Педагошки факултет, 123‒145. </w:t>
            </w:r>
            <w:r w:rsidRPr="00652190">
              <w:rPr>
                <w:rFonts w:ascii="Cambria" w:hAnsi="Cambria"/>
              </w:rPr>
              <w:t>ISBN 978-99938-55-66-8</w:t>
            </w:r>
          </w:p>
        </w:tc>
      </w:tr>
      <w:tr w:rsidR="00B55899" w:rsidRPr="00491993" w14:paraId="3F8360A4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4543053B" w14:textId="5F5AEE4F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73.</w:t>
            </w:r>
          </w:p>
        </w:tc>
        <w:tc>
          <w:tcPr>
            <w:tcW w:w="10200" w:type="dxa"/>
            <w:gridSpan w:val="14"/>
            <w:vAlign w:val="center"/>
          </w:tcPr>
          <w:p w14:paraId="372C74A3" w14:textId="47FCB07B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sr-Cyrl-CS"/>
              </w:rPr>
              <w:t>Новаковић, Александар</w:t>
            </w:r>
            <w:r w:rsidRPr="00652190">
              <w:rPr>
                <w:rFonts w:ascii="Cambria" w:hAnsi="Cambria"/>
                <w:bCs/>
                <w:lang w:val="sr-Cyrl-CS"/>
              </w:rPr>
              <w:t xml:space="preserve">, Митровић Александра (2022). </w:t>
            </w:r>
            <w:r w:rsidRPr="00652190">
              <w:rPr>
                <w:rFonts w:ascii="Cambria" w:hAnsi="Cambria"/>
              </w:rPr>
              <w:t>Фундаментална питања наставе спског као страног језика из угла предавача (стручни чланак)</w:t>
            </w:r>
            <w:r w:rsidRPr="00652190">
              <w:rPr>
                <w:rFonts w:ascii="Cambria" w:hAnsi="Cambria"/>
                <w:lang w:val="sr-Cyrl-RS"/>
              </w:rPr>
              <w:t xml:space="preserve">. </w:t>
            </w:r>
            <w:r w:rsidRPr="00652190">
              <w:rPr>
                <w:rFonts w:ascii="Cambria" w:hAnsi="Cambria"/>
                <w:i/>
                <w:iCs/>
                <w:lang w:val="sr-Cyrl-RS"/>
              </w:rPr>
              <w:t>Учење и настава</w:t>
            </w:r>
            <w:r w:rsidRPr="00652190">
              <w:rPr>
                <w:rFonts w:ascii="Cambria" w:hAnsi="Cambria"/>
                <w:lang w:val="sr-Cyrl-RS"/>
              </w:rPr>
              <w:t xml:space="preserve">, Бр. 1, Год. </w:t>
            </w:r>
            <w:r w:rsidRPr="00652190">
              <w:rPr>
                <w:rFonts w:ascii="Cambria" w:hAnsi="Cambria"/>
              </w:rPr>
              <w:t>VIII</w:t>
            </w:r>
            <w:r w:rsidRPr="00652190">
              <w:rPr>
                <w:rFonts w:ascii="Cambria" w:hAnsi="Cambria"/>
                <w:lang w:val="sr-Cyrl-RS"/>
              </w:rPr>
              <w:t>, 109‒126.</w:t>
            </w:r>
          </w:p>
        </w:tc>
      </w:tr>
      <w:tr w:rsidR="00B55899" w:rsidRPr="00491993" w14:paraId="24477F3C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67FDB166" w14:textId="3E752D35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74.</w:t>
            </w:r>
          </w:p>
        </w:tc>
        <w:tc>
          <w:tcPr>
            <w:tcW w:w="10200" w:type="dxa"/>
            <w:gridSpan w:val="14"/>
            <w:vAlign w:val="center"/>
          </w:tcPr>
          <w:p w14:paraId="0A8B7D02" w14:textId="440B4004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color w:val="000000"/>
                <w:shd w:val="clear" w:color="auto" w:fill="FFFFFF"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b/>
                <w:color w:val="000000"/>
                <w:shd w:val="clear" w:color="auto" w:fill="FFFFFF"/>
              </w:rPr>
              <w:t xml:space="preserve"> </w:t>
            </w:r>
            <w:r w:rsidRPr="00652190">
              <w:rPr>
                <w:rFonts w:ascii="Cambria" w:hAnsi="Cambria"/>
                <w:bCs/>
                <w:color w:val="000000"/>
                <w:shd w:val="clear" w:color="auto" w:fill="FFFFFF"/>
              </w:rPr>
              <w:t>(2021)</w:t>
            </w:r>
            <w:r w:rsidRPr="00652190">
              <w:rPr>
                <w:rFonts w:ascii="Cambria" w:hAnsi="Cambria"/>
                <w:color w:val="000000"/>
                <w:shd w:val="clear" w:color="auto" w:fill="FFFFFF"/>
                <w:lang w:val="sr-Cyrl-RS"/>
              </w:rPr>
              <w:t xml:space="preserve">. ,,Методика наставе српског као страног језика на почетку </w:t>
            </w:r>
            <w:r w:rsidRPr="00652190">
              <w:rPr>
                <w:rFonts w:ascii="Cambria" w:hAnsi="Cambria"/>
                <w:color w:val="000000"/>
                <w:shd w:val="clear" w:color="auto" w:fill="FFFFFF"/>
              </w:rPr>
              <w:t>XXI</w:t>
            </w:r>
            <w:r w:rsidRPr="00652190">
              <w:rPr>
                <w:rFonts w:ascii="Cambria" w:hAnsi="Cambria"/>
                <w:color w:val="000000"/>
                <w:shd w:val="clear" w:color="auto" w:fill="FFFFFF"/>
                <w:lang w:val="sr-Cyrl-RS"/>
              </w:rPr>
              <w:t xml:space="preserve"> века</w:t>
            </w:r>
            <w:r w:rsidRPr="00652190">
              <w:rPr>
                <w:rFonts w:ascii="Cambria" w:hAnsi="Cambria" w:cs="Calibri"/>
                <w:color w:val="000000"/>
                <w:shd w:val="clear" w:color="auto" w:fill="FFFFFF"/>
                <w:lang w:val="sr-Latn-BA"/>
              </w:rPr>
              <w:t>ˮ</w:t>
            </w:r>
            <w:r w:rsidRPr="00652190">
              <w:rPr>
                <w:rFonts w:ascii="Cambria" w:hAnsi="Cambria"/>
                <w:color w:val="000000"/>
                <w:shd w:val="clear" w:color="auto" w:fill="FFFFFF"/>
                <w:lang w:val="sr-Cyrl-RS"/>
              </w:rPr>
              <w:t xml:space="preserve">. </w:t>
            </w:r>
            <w:r w:rsidRPr="00652190">
              <w:rPr>
                <w:rFonts w:ascii="Cambria" w:hAnsi="Cambria"/>
                <w:i/>
                <w:color w:val="000000"/>
                <w:shd w:val="clear" w:color="auto" w:fill="FFFFFF"/>
                <w:lang w:val="sr-Cyrl-RS"/>
              </w:rPr>
              <w:t>Прилози настави српског језика и књижевности</w:t>
            </w:r>
            <w:r w:rsidRPr="00652190">
              <w:rPr>
                <w:rFonts w:ascii="Cambria" w:hAnsi="Cambria"/>
                <w:color w:val="000000"/>
                <w:shd w:val="clear" w:color="auto" w:fill="FFFFFF"/>
                <w:lang w:val="sr-Cyrl-RS"/>
              </w:rPr>
              <w:t>, 10, Бања Лука: Друштво наставника српског језика и књижевности Републике Српске,</w:t>
            </w:r>
            <w:r w:rsidRPr="00652190">
              <w:rPr>
                <w:rFonts w:ascii="Cambria" w:hAnsi="Cambria"/>
                <w:color w:val="000000"/>
                <w:shd w:val="clear" w:color="auto" w:fill="FFFFFF"/>
                <w:lang w:val="sr-Latn-BA"/>
              </w:rPr>
              <w:t xml:space="preserve"> стр.</w:t>
            </w:r>
            <w:r w:rsidRPr="00652190">
              <w:rPr>
                <w:rFonts w:ascii="Cambria" w:hAnsi="Cambria"/>
                <w:color w:val="000000"/>
                <w:shd w:val="clear" w:color="auto" w:fill="FFFFFF"/>
                <w:lang w:val="sr-Cyrl-RS"/>
              </w:rPr>
              <w:t xml:space="preserve"> 85</w:t>
            </w:r>
            <w:r w:rsidRPr="00652190">
              <w:rPr>
                <w:rFonts w:ascii="Cambria" w:hAnsi="Cambria"/>
                <w:color w:val="000000"/>
                <w:shd w:val="clear" w:color="auto" w:fill="FFFFFF"/>
                <w:lang w:val="sr-Latn-BA"/>
              </w:rPr>
              <w:sym w:font="Symbol" w:char="F02D"/>
            </w:r>
            <w:r w:rsidRPr="00652190">
              <w:rPr>
                <w:rFonts w:ascii="Cambria" w:hAnsi="Cambria"/>
                <w:color w:val="000000"/>
                <w:shd w:val="clear" w:color="auto" w:fill="FFFFFF"/>
                <w:lang w:val="sr-Cyrl-RS"/>
              </w:rPr>
              <w:t>110</w:t>
            </w:r>
            <w:r w:rsidRPr="00652190">
              <w:rPr>
                <w:rFonts w:ascii="Cambria" w:hAnsi="Cambria"/>
                <w:color w:val="000000"/>
                <w:shd w:val="clear" w:color="auto" w:fill="FFFFFF"/>
                <w:lang w:val="sr-Latn-BA"/>
              </w:rPr>
              <w:t xml:space="preserve">. </w:t>
            </w:r>
            <w:r w:rsidRPr="00652190">
              <w:rPr>
                <w:rFonts w:ascii="Cambria" w:hAnsi="Cambria"/>
                <w:color w:val="000000"/>
                <w:shd w:val="clear" w:color="auto" w:fill="FFFFFF"/>
              </w:rPr>
              <w:t xml:space="preserve">ISSN </w:t>
            </w:r>
            <w:hyperlink r:id="rId15" w:history="1">
              <w:r w:rsidRPr="00652190">
                <w:rPr>
                  <w:rStyle w:val="Hyperlink"/>
                  <w:rFonts w:ascii="Cambria" w:hAnsi="Cambria"/>
                  <w:color w:val="000000"/>
                  <w:u w:val="none"/>
                  <w:bdr w:val="none" w:sz="0" w:space="0" w:color="auto" w:frame="1"/>
                  <w:shd w:val="clear" w:color="auto" w:fill="FFFFFF"/>
                </w:rPr>
                <w:t>2303-4793</w:t>
              </w:r>
            </w:hyperlink>
            <w:r w:rsidRPr="00652190">
              <w:rPr>
                <w:rFonts w:ascii="Cambria" w:hAnsi="Cambria"/>
                <w:color w:val="000000"/>
              </w:rPr>
              <w:t xml:space="preserve"> </w:t>
            </w:r>
            <w:r w:rsidRPr="00652190">
              <w:rPr>
                <w:rFonts w:ascii="Cambria" w:hAnsi="Cambria"/>
                <w:color w:val="000000"/>
                <w:shd w:val="clear" w:color="auto" w:fill="FFFFFF"/>
              </w:rPr>
              <w:t xml:space="preserve">УДК </w:t>
            </w:r>
            <w:r w:rsidRPr="00652190">
              <w:rPr>
                <w:rFonts w:ascii="Cambria" w:hAnsi="Cambria"/>
                <w:color w:val="000000"/>
                <w:lang w:val="sr-Cyrl-RS"/>
              </w:rPr>
              <w:t xml:space="preserve">371.3::821.163.41''20'' </w:t>
            </w:r>
            <w:r w:rsidRPr="00652190">
              <w:rPr>
                <w:rFonts w:ascii="Cambria" w:hAnsi="Cambria"/>
                <w:color w:val="000000"/>
              </w:rPr>
              <w:t xml:space="preserve">DOI: </w:t>
            </w:r>
            <w:hyperlink r:id="rId16" w:history="1">
              <w:r w:rsidRPr="00652190">
                <w:rPr>
                  <w:rStyle w:val="Hyperlink"/>
                  <w:rFonts w:ascii="Cambria" w:hAnsi="Cambria"/>
                </w:rPr>
                <w:t>https://doi.org/10.7251/PNSJK2110085N</w:t>
              </w:r>
            </w:hyperlink>
            <w:r w:rsidRPr="00652190">
              <w:rPr>
                <w:rFonts w:ascii="Cambria" w:hAnsi="Cambria"/>
                <w:color w:val="000000"/>
              </w:rPr>
              <w:t>.</w:t>
            </w:r>
          </w:p>
        </w:tc>
      </w:tr>
      <w:tr w:rsidR="00B55899" w:rsidRPr="00491993" w14:paraId="27932564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37EDF8FD" w14:textId="3054224C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75.</w:t>
            </w:r>
          </w:p>
        </w:tc>
        <w:tc>
          <w:tcPr>
            <w:tcW w:w="10200" w:type="dxa"/>
            <w:gridSpan w:val="14"/>
            <w:vAlign w:val="center"/>
          </w:tcPr>
          <w:p w14:paraId="3F75DC59" w14:textId="7EA3B16A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 (2021). ,,Григорије Божовић – писац из читанкеˮ. </w:t>
            </w:r>
            <w:r w:rsidRPr="00652190">
              <w:rPr>
                <w:rFonts w:ascii="Cambria" w:hAnsi="Cambria"/>
                <w:bCs/>
                <w:i/>
                <w:iCs/>
                <w:lang w:val="sr-Cyrl-RS"/>
              </w:rPr>
              <w:t>Етика и естетика Григорија Божовића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, тематски зборник од водећег националног значаја. Зубин Поток: Филозофски факултет у Приштини са привременим седиштем у Косовској Митровици, 65‒77. </w:t>
            </w:r>
            <w:r w:rsidRPr="00652190">
              <w:rPr>
                <w:rFonts w:ascii="Cambria" w:eastAsia="MinionPro-Regular" w:hAnsi="Cambria"/>
                <w:lang w:val="sr-Cyrl-RS" w:eastAsia="sr-Cyrl-RS"/>
              </w:rPr>
              <w:t>ISBN 978-86-6349-172-4 (ФФ)</w:t>
            </w:r>
          </w:p>
        </w:tc>
      </w:tr>
      <w:tr w:rsidR="00B55899" w:rsidRPr="00491993" w14:paraId="70EF5FD8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74A10355" w14:textId="26B4817F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sr-Cyrl-RS"/>
              </w:rPr>
              <w:t>76.</w:t>
            </w:r>
          </w:p>
        </w:tc>
        <w:tc>
          <w:tcPr>
            <w:tcW w:w="10200" w:type="dxa"/>
            <w:gridSpan w:val="14"/>
            <w:vAlign w:val="center"/>
          </w:tcPr>
          <w:p w14:paraId="6009BEF3" w14:textId="68DA3926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 (2021). ,,Функционалност електронских интерактивних платформи у онлајн наставиˮ. </w:t>
            </w:r>
            <w:r w:rsidRPr="00652190">
              <w:rPr>
                <w:rFonts w:ascii="Cambria" w:hAnsi="Cambria"/>
                <w:bCs/>
                <w:i/>
                <w:iCs/>
                <w:lang w:val="sr-Cyrl-RS"/>
              </w:rPr>
              <w:t>Настава и васпитање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, 70(1), 105-125. </w:t>
            </w:r>
            <w:r w:rsidRPr="00652190">
              <w:rPr>
                <w:rFonts w:ascii="Cambria" w:hAnsi="Cambria"/>
              </w:rPr>
              <w:t xml:space="preserve">ISSN 0547-3330 UDK 37.018.43:077 </w:t>
            </w:r>
            <w:r w:rsidRPr="00652190">
              <w:rPr>
                <w:rFonts w:ascii="Cambria" w:hAnsi="Cambria"/>
                <w:bCs/>
              </w:rPr>
              <w:t>DOI: 10.5937/nasvas2101105N</w:t>
            </w:r>
          </w:p>
        </w:tc>
      </w:tr>
      <w:tr w:rsidR="00B55899" w:rsidRPr="00491993" w14:paraId="10EECE6B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2C106561" w14:textId="75D8AE57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77.</w:t>
            </w:r>
          </w:p>
        </w:tc>
        <w:tc>
          <w:tcPr>
            <w:tcW w:w="10200" w:type="dxa"/>
            <w:gridSpan w:val="14"/>
            <w:vAlign w:val="center"/>
          </w:tcPr>
          <w:p w14:paraId="0C0E0552" w14:textId="16CF5A92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lang w:val="sr-Cyrl-RS"/>
              </w:rPr>
              <w:t xml:space="preserve"> (2021). ,,Активности Центра за српски као страни и нематерњи језик Филозофског факултета Универзитета у Нишу од оснивања до данасˮ. </w:t>
            </w:r>
            <w:r w:rsidRPr="00652190">
              <w:rPr>
                <w:rFonts w:ascii="Cambria" w:hAnsi="Cambria"/>
                <w:i/>
              </w:rPr>
              <w:t>Philologia Mediana</w:t>
            </w:r>
            <w:r w:rsidRPr="00652190">
              <w:rPr>
                <w:rFonts w:ascii="Cambria" w:hAnsi="Cambria"/>
              </w:rPr>
              <w:t xml:space="preserve"> 13, </w:t>
            </w:r>
            <w:r w:rsidRPr="00652190">
              <w:rPr>
                <w:rFonts w:ascii="Cambria" w:hAnsi="Cambria"/>
                <w:lang w:val="sr-Cyrl-RS"/>
              </w:rPr>
              <w:t>стр. 949‒971.</w:t>
            </w:r>
            <w:r w:rsidRPr="00652190">
              <w:rPr>
                <w:rFonts w:ascii="Cambria" w:hAnsi="Cambria"/>
              </w:rPr>
              <w:t xml:space="preserve"> ISSN</w:t>
            </w:r>
            <w:r w:rsidRPr="00652190">
              <w:rPr>
                <w:rFonts w:ascii="Cambria" w:hAnsi="Cambria"/>
                <w:lang w:val="sr-Cyrl-RS"/>
              </w:rPr>
              <w:t xml:space="preserve"> 1821</w:t>
            </w:r>
            <w:r w:rsidRPr="00652190">
              <w:rPr>
                <w:rFonts w:ascii="Cambria" w:hAnsi="Cambria"/>
              </w:rPr>
              <w:sym w:font="Symbol" w:char="F02D"/>
            </w:r>
            <w:r w:rsidRPr="00652190">
              <w:rPr>
                <w:rFonts w:ascii="Cambria" w:hAnsi="Cambria"/>
                <w:lang w:val="sr-Cyrl-RS"/>
              </w:rPr>
              <w:t>3332</w:t>
            </w:r>
            <w:r w:rsidRPr="00652190">
              <w:rPr>
                <w:rFonts w:ascii="Cambria" w:hAnsi="Cambria"/>
              </w:rPr>
              <w:t xml:space="preserve"> УДК 061.6:811.163.41'243(497.11Ниш)ˮ2013/2020ˮ DOI: </w:t>
            </w:r>
            <w:hyperlink r:id="rId17" w:history="1">
              <w:r w:rsidRPr="00652190">
                <w:rPr>
                  <w:rStyle w:val="Hyperlink"/>
                  <w:rFonts w:ascii="Cambria" w:hAnsi="Cambria"/>
                </w:rPr>
                <w:t>https://doi.org/10.46630/phm.13.2021.57</w:t>
              </w:r>
            </w:hyperlink>
          </w:p>
        </w:tc>
      </w:tr>
      <w:tr w:rsidR="00B55899" w:rsidRPr="00491993" w14:paraId="650CA865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523A35DD" w14:textId="14A52B35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78.</w:t>
            </w:r>
          </w:p>
        </w:tc>
        <w:tc>
          <w:tcPr>
            <w:tcW w:w="10200" w:type="dxa"/>
            <w:gridSpan w:val="14"/>
            <w:vAlign w:val="center"/>
          </w:tcPr>
          <w:p w14:paraId="2BD25EDE" w14:textId="77777777" w:rsidR="00B55899" w:rsidRPr="00652190" w:rsidRDefault="00B55899" w:rsidP="00B55899">
            <w:pPr>
              <w:tabs>
                <w:tab w:val="left" w:pos="171"/>
              </w:tabs>
              <w:jc w:val="both"/>
              <w:rPr>
                <w:rFonts w:ascii="Cambria" w:hAnsi="Cambria"/>
                <w:bCs/>
                <w:lang w:val="sr-Cyrl-RS"/>
              </w:rPr>
            </w:pPr>
            <w:r w:rsidRPr="00652190">
              <w:rPr>
                <w:rFonts w:ascii="Cambria" w:hAnsi="Cambria"/>
                <w:bCs/>
                <w:lang w:val="sr-Cyrl-RS"/>
              </w:rPr>
              <w:t xml:space="preserve">Ранђеловић, Бранислав, </w:t>
            </w:r>
            <w:r w:rsidRPr="00652190">
              <w:rPr>
                <w:rFonts w:ascii="Cambria" w:hAnsi="Cambria"/>
                <w:b/>
                <w:bCs/>
                <w:lang w:val="sr-Cyrl-RS"/>
              </w:rPr>
              <w:t>Александар Новаковић</w:t>
            </w:r>
            <w:r w:rsidRPr="00652190">
              <w:rPr>
                <w:rFonts w:ascii="Cambria" w:hAnsi="Cambria"/>
                <w:b/>
                <w:bCs/>
                <w:lang w:val="en-US"/>
              </w:rPr>
              <w:t xml:space="preserve"> </w:t>
            </w:r>
            <w:r w:rsidRPr="00652190">
              <w:rPr>
                <w:rFonts w:ascii="Cambria" w:hAnsi="Cambria"/>
                <w:lang w:val="en-US"/>
              </w:rPr>
              <w:t>(2021)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. ,,Средњовековна књижевност и електронски ресурси у школи </w:t>
            </w:r>
            <w:r w:rsidRPr="00652190">
              <w:rPr>
                <w:rFonts w:ascii="Cambria" w:hAnsi="Cambria"/>
                <w:bCs/>
              </w:rPr>
              <w:t>XXI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 века”. </w:t>
            </w:r>
            <w:r w:rsidRPr="00652190">
              <w:rPr>
                <w:rFonts w:ascii="Cambria" w:hAnsi="Cambria"/>
                <w:bCs/>
                <w:i/>
                <w:iCs/>
                <w:lang w:val="sr-Cyrl-RS"/>
              </w:rPr>
              <w:t>Црквене студије</w:t>
            </w:r>
            <w:r w:rsidRPr="00652190">
              <w:rPr>
                <w:rFonts w:ascii="Cambria" w:hAnsi="Cambria"/>
                <w:bCs/>
                <w:lang w:val="sr-Cyrl-RS"/>
              </w:rPr>
              <w:t>, 18, стр. 417–432.</w:t>
            </w:r>
            <w:r w:rsidRPr="00652190">
              <w:rPr>
                <w:rFonts w:ascii="Cambria" w:hAnsi="Cambria"/>
                <w:bCs/>
              </w:rPr>
              <w:t xml:space="preserve"> ISSN 1820-2446 еISSN 2738-1633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 УДК 821.163.41.09 371.314.6 004:371</w:t>
            </w:r>
          </w:p>
          <w:p w14:paraId="1E315167" w14:textId="408E3D98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hyperlink r:id="rId18" w:history="1">
              <w:r w:rsidRPr="00652190">
                <w:rPr>
                  <w:rStyle w:val="Hyperlink"/>
                  <w:rFonts w:ascii="Cambria" w:hAnsi="Cambria"/>
                  <w:lang w:val="sr-Cyrl-RS"/>
                </w:rPr>
                <w:t>http://skr.rs/zsZK</w:t>
              </w:r>
            </w:hyperlink>
          </w:p>
        </w:tc>
      </w:tr>
      <w:tr w:rsidR="00B55899" w:rsidRPr="00491993" w14:paraId="7F1454D0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230D9D6E" w14:textId="1F773D70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79.</w:t>
            </w:r>
          </w:p>
        </w:tc>
        <w:tc>
          <w:tcPr>
            <w:tcW w:w="10200" w:type="dxa"/>
            <w:gridSpan w:val="14"/>
            <w:vAlign w:val="center"/>
          </w:tcPr>
          <w:p w14:paraId="5C5D3703" w14:textId="2BDDCCFB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bCs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bCs/>
                <w:lang w:val="sr-Cyrl-RS"/>
              </w:rPr>
              <w:t>, Никола Татар</w:t>
            </w:r>
            <w:r w:rsidRPr="00652190">
              <w:rPr>
                <w:rFonts w:ascii="Cambria" w:hAnsi="Cambria"/>
                <w:bCs/>
                <w:lang w:val="en-US"/>
              </w:rPr>
              <w:t xml:space="preserve"> (2020)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. ,,Разврставајући тестови у настави српског језика као страног”. </w:t>
            </w:r>
            <w:r w:rsidRPr="00652190">
              <w:rPr>
                <w:rFonts w:ascii="Cambria" w:hAnsi="Cambria"/>
                <w:bCs/>
                <w:i/>
                <w:iCs/>
                <w:lang w:val="sr-Cyrl-RS"/>
              </w:rPr>
              <w:t>Баштина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, 53, Приштина–Лепосавић: Институт за српску културу, стр. 1–15. </w:t>
            </w:r>
            <w:r w:rsidRPr="00652190">
              <w:rPr>
                <w:rFonts w:ascii="Cambria" w:hAnsi="Cambria"/>
                <w:bCs/>
              </w:rPr>
              <w:t>ISSN</w:t>
            </w:r>
            <w:r w:rsidRPr="00652190">
              <w:rPr>
                <w:rFonts w:ascii="Cambria" w:hAnsi="Cambria"/>
                <w:bCs/>
                <w:lang w:val="ru-RU"/>
              </w:rPr>
              <w:t xml:space="preserve"> 0353–9008 УДК 81'24337.091.275::811.163.41 </w:t>
            </w:r>
            <w:r w:rsidRPr="00652190">
              <w:rPr>
                <w:rFonts w:ascii="Cambria" w:hAnsi="Cambria"/>
                <w:bCs/>
              </w:rPr>
              <w:t>DOI</w:t>
            </w:r>
            <w:r w:rsidRPr="00652190">
              <w:rPr>
                <w:rFonts w:ascii="Cambria" w:hAnsi="Cambria"/>
                <w:bCs/>
                <w:lang w:val="ru-RU"/>
              </w:rPr>
              <w:t xml:space="preserve">: </w:t>
            </w:r>
            <w:hyperlink r:id="rId19" w:history="1">
              <w:r w:rsidRPr="00652190">
                <w:rPr>
                  <w:rStyle w:val="Hyperlink"/>
                  <w:rFonts w:ascii="Cambria" w:hAnsi="Cambria"/>
                  <w:bCs/>
                </w:rPr>
                <w:t>https://doi.org/</w:t>
              </w:r>
              <w:r w:rsidRPr="00652190">
                <w:rPr>
                  <w:rStyle w:val="Hyperlink"/>
                  <w:rFonts w:ascii="Cambria" w:eastAsia="ArnoProcir" w:hAnsi="Cambria"/>
                  <w:lang w:val="sr-Cyrl-RS" w:eastAsia="sr-Cyrl-RS"/>
                </w:rPr>
                <w:t>10.5937/bastina31-29208</w:t>
              </w:r>
            </w:hyperlink>
          </w:p>
        </w:tc>
      </w:tr>
      <w:tr w:rsidR="00B55899" w:rsidRPr="00491993" w14:paraId="275A976D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5ECAE5E9" w14:textId="3C7CB978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80.</w:t>
            </w:r>
          </w:p>
        </w:tc>
        <w:tc>
          <w:tcPr>
            <w:tcW w:w="10200" w:type="dxa"/>
            <w:gridSpan w:val="14"/>
            <w:vAlign w:val="center"/>
          </w:tcPr>
          <w:p w14:paraId="28E2FEED" w14:textId="770D8E13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lang w:val="sr-Cyrl-RS"/>
              </w:rPr>
              <w:t>, Снежана Божић. ,,С</w:t>
            </w:r>
            <w:r w:rsidRPr="00652190">
              <w:rPr>
                <w:rFonts w:ascii="Cambria" w:hAnsi="Cambria"/>
                <w:shd w:val="clear" w:color="auto" w:fill="FFFFFF"/>
                <w:lang w:val="sr-Cyrl-RS"/>
              </w:rPr>
              <w:t>тавови студената србистике према платформама за електронско учење (</w:t>
            </w:r>
            <w:r w:rsidRPr="00652190">
              <w:rPr>
                <w:rFonts w:ascii="Cambria" w:hAnsi="Cambria"/>
                <w:i/>
                <w:iCs/>
                <w:shd w:val="clear" w:color="auto" w:fill="FFFFFF"/>
              </w:rPr>
              <w:t>Google</w:t>
            </w:r>
            <w:r w:rsidRPr="00652190">
              <w:rPr>
                <w:rFonts w:ascii="Cambria" w:hAnsi="Cambria"/>
                <w:i/>
                <w:iCs/>
                <w:shd w:val="clear" w:color="auto" w:fill="FFFFFF"/>
                <w:lang w:val="sr-Cyrl-RS"/>
              </w:rPr>
              <w:t xml:space="preserve"> </w:t>
            </w:r>
            <w:r w:rsidRPr="00652190">
              <w:rPr>
                <w:rFonts w:ascii="Cambria" w:hAnsi="Cambria"/>
                <w:i/>
                <w:iCs/>
                <w:shd w:val="clear" w:color="auto" w:fill="FFFFFF"/>
              </w:rPr>
              <w:t>Classroom</w:t>
            </w:r>
            <w:r w:rsidRPr="00652190">
              <w:rPr>
                <w:rFonts w:ascii="Cambria" w:hAnsi="Cambria"/>
                <w:shd w:val="clear" w:color="auto" w:fill="FFFFFF"/>
                <w:lang w:val="sr-Cyrl-RS"/>
              </w:rPr>
              <w:t xml:space="preserve"> и </w:t>
            </w:r>
            <w:r w:rsidRPr="00652190">
              <w:rPr>
                <w:rFonts w:ascii="Cambria" w:hAnsi="Cambria"/>
                <w:i/>
                <w:iCs/>
                <w:shd w:val="clear" w:color="auto" w:fill="FFFFFF"/>
              </w:rPr>
              <w:t>Hangouts</w:t>
            </w:r>
            <w:r w:rsidRPr="00652190">
              <w:rPr>
                <w:rFonts w:ascii="Cambria" w:hAnsi="Cambria"/>
                <w:i/>
                <w:iCs/>
                <w:shd w:val="clear" w:color="auto" w:fill="FFFFFF"/>
                <w:lang w:val="sr-Cyrl-RS"/>
              </w:rPr>
              <w:t xml:space="preserve"> </w:t>
            </w:r>
            <w:r w:rsidRPr="00652190">
              <w:rPr>
                <w:rFonts w:ascii="Cambria" w:hAnsi="Cambria"/>
                <w:i/>
                <w:iCs/>
                <w:shd w:val="clear" w:color="auto" w:fill="FFFFFF"/>
              </w:rPr>
              <w:t>Meet</w:t>
            </w:r>
            <w:r w:rsidRPr="00652190">
              <w:rPr>
                <w:rFonts w:ascii="Cambria" w:hAnsi="Cambria"/>
                <w:shd w:val="clear" w:color="auto" w:fill="FFFFFF"/>
                <w:lang w:val="sr-Cyrl-RS"/>
              </w:rPr>
              <w:t>)”.</w:t>
            </w:r>
            <w:r w:rsidRPr="00652190">
              <w:rPr>
                <w:rFonts w:ascii="Cambria" w:hAnsi="Cambria"/>
                <w:shd w:val="clear" w:color="auto" w:fill="FFFFFF"/>
              </w:rPr>
              <w:t> </w:t>
            </w:r>
            <w:r w:rsidRPr="00652190">
              <w:rPr>
                <w:rStyle w:val="Strong"/>
                <w:rFonts w:ascii="Cambria" w:hAnsi="Cambria"/>
                <w:b w:val="0"/>
                <w:bCs w:val="0"/>
                <w:i/>
                <w:iCs/>
                <w:shd w:val="clear" w:color="auto" w:fill="FFFFFF"/>
                <w:lang w:val="ru-RU"/>
              </w:rPr>
              <w:t>Методички видици</w:t>
            </w:r>
            <w:r w:rsidRPr="00652190">
              <w:rPr>
                <w:rFonts w:ascii="Cambria" w:hAnsi="Cambria"/>
                <w:shd w:val="clear" w:color="auto" w:fill="FFFFFF"/>
                <w:lang w:val="ru-RU"/>
              </w:rPr>
              <w:t>, 11</w:t>
            </w:r>
            <w:r w:rsidRPr="00652190">
              <w:rPr>
                <w:rFonts w:ascii="Cambria" w:hAnsi="Cambria"/>
                <w:shd w:val="clear" w:color="auto" w:fill="FFFFFF"/>
              </w:rPr>
              <w:t xml:space="preserve"> (2020)</w:t>
            </w:r>
            <w:r w:rsidRPr="00652190">
              <w:rPr>
                <w:rFonts w:ascii="Cambria" w:hAnsi="Cambria"/>
                <w:shd w:val="clear" w:color="auto" w:fill="FFFFFF"/>
                <w:lang w:val="ru-RU"/>
              </w:rPr>
              <w:t>, Нови Сад: Филозофски факултет, стр. 13–28.</w:t>
            </w:r>
          </w:p>
        </w:tc>
      </w:tr>
      <w:tr w:rsidR="00B55899" w:rsidRPr="00491993" w14:paraId="36DB1212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5E00A515" w14:textId="17E40AE3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81.</w:t>
            </w:r>
          </w:p>
        </w:tc>
        <w:tc>
          <w:tcPr>
            <w:tcW w:w="10200" w:type="dxa"/>
            <w:gridSpan w:val="14"/>
            <w:vAlign w:val="center"/>
          </w:tcPr>
          <w:p w14:paraId="59CA097E" w14:textId="5E106763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bookmarkStart w:id="0" w:name="_Hlk56920756"/>
            <w:r w:rsidRPr="00652190">
              <w:rPr>
                <w:rFonts w:ascii="Cambria" w:hAnsi="Cambria"/>
                <w:b/>
                <w:color w:val="000000"/>
                <w:shd w:val="clear" w:color="auto" w:fill="FFFFFF"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b/>
                <w:color w:val="000000"/>
                <w:shd w:val="clear" w:color="auto" w:fill="FFFFFF"/>
                <w:lang w:val="en-US"/>
              </w:rPr>
              <w:t xml:space="preserve"> </w:t>
            </w:r>
            <w:r w:rsidRPr="00652190">
              <w:rPr>
                <w:rFonts w:ascii="Cambria" w:hAnsi="Cambria"/>
                <w:bCs/>
                <w:color w:val="000000"/>
                <w:shd w:val="clear" w:color="auto" w:fill="FFFFFF"/>
                <w:lang w:val="en-US"/>
              </w:rPr>
              <w:t>(2020)</w:t>
            </w:r>
            <w:r w:rsidRPr="00652190">
              <w:rPr>
                <w:rFonts w:ascii="Cambria" w:hAnsi="Cambria"/>
                <w:color w:val="000000"/>
                <w:shd w:val="clear" w:color="auto" w:fill="FFFFFF"/>
                <w:lang w:val="sr-Cyrl-RS"/>
              </w:rPr>
              <w:t>. ,,Структура лекције у уџбеницима за учење српског и енглеског језика као страног</w:t>
            </w:r>
            <w:r w:rsidRPr="00652190">
              <w:rPr>
                <w:rFonts w:ascii="Cambria" w:hAnsi="Cambria" w:cs="Calibri"/>
                <w:color w:val="000000"/>
                <w:shd w:val="clear" w:color="auto" w:fill="FFFFFF"/>
                <w:lang w:val="sr-Latn-BA"/>
              </w:rPr>
              <w:t>ˮ</w:t>
            </w:r>
            <w:r w:rsidRPr="00652190">
              <w:rPr>
                <w:rFonts w:ascii="Cambria" w:hAnsi="Cambria"/>
                <w:color w:val="000000"/>
                <w:shd w:val="clear" w:color="auto" w:fill="FFFFFF"/>
                <w:lang w:val="sr-Cyrl-RS"/>
              </w:rPr>
              <w:t xml:space="preserve">. </w:t>
            </w:r>
            <w:r w:rsidRPr="00652190">
              <w:rPr>
                <w:rFonts w:ascii="Cambria" w:hAnsi="Cambria"/>
                <w:i/>
                <w:color w:val="000000"/>
                <w:shd w:val="clear" w:color="auto" w:fill="FFFFFF"/>
                <w:lang w:val="sr-Cyrl-RS"/>
              </w:rPr>
              <w:t>Прилози настави српског језика и књижевности</w:t>
            </w:r>
            <w:r w:rsidRPr="00652190">
              <w:rPr>
                <w:rFonts w:ascii="Cambria" w:hAnsi="Cambria"/>
                <w:color w:val="000000"/>
                <w:shd w:val="clear" w:color="auto" w:fill="FFFFFF"/>
                <w:lang w:val="sr-Cyrl-RS"/>
              </w:rPr>
              <w:t>, 9, Бања Лука: Друштво наставника српског језика и књижевности Републике Српске,</w:t>
            </w:r>
            <w:r w:rsidRPr="00652190">
              <w:rPr>
                <w:rFonts w:ascii="Cambria" w:hAnsi="Cambria"/>
                <w:color w:val="000000"/>
                <w:shd w:val="clear" w:color="auto" w:fill="FFFFFF"/>
                <w:lang w:val="sr-Latn-BA"/>
              </w:rPr>
              <w:t xml:space="preserve"> стр.</w:t>
            </w:r>
            <w:r w:rsidRPr="00652190">
              <w:rPr>
                <w:rFonts w:ascii="Cambria" w:hAnsi="Cambria"/>
                <w:color w:val="000000"/>
                <w:shd w:val="clear" w:color="auto" w:fill="FFFFFF"/>
                <w:lang w:val="sr-Cyrl-RS"/>
              </w:rPr>
              <w:t xml:space="preserve"> 8</w:t>
            </w:r>
            <w:r w:rsidRPr="00652190">
              <w:rPr>
                <w:rFonts w:ascii="Cambria" w:hAnsi="Cambria"/>
                <w:color w:val="000000"/>
                <w:shd w:val="clear" w:color="auto" w:fill="FFFFFF"/>
                <w:lang w:val="sr-Latn-BA"/>
              </w:rPr>
              <w:t>1</w:t>
            </w:r>
            <w:r w:rsidRPr="00652190">
              <w:rPr>
                <w:rFonts w:ascii="Cambria" w:hAnsi="Cambria"/>
                <w:color w:val="000000"/>
                <w:shd w:val="clear" w:color="auto" w:fill="FFFFFF"/>
                <w:lang w:val="sr-Latn-BA"/>
              </w:rPr>
              <w:sym w:font="Symbol" w:char="F02D"/>
            </w:r>
            <w:r w:rsidRPr="00652190">
              <w:rPr>
                <w:rFonts w:ascii="Cambria" w:hAnsi="Cambria"/>
                <w:color w:val="000000"/>
                <w:shd w:val="clear" w:color="auto" w:fill="FFFFFF"/>
                <w:lang w:val="sr-Cyrl-RS"/>
              </w:rPr>
              <w:t>92</w:t>
            </w:r>
            <w:r w:rsidRPr="00652190">
              <w:rPr>
                <w:rFonts w:ascii="Cambria" w:hAnsi="Cambria"/>
                <w:color w:val="000000"/>
                <w:shd w:val="clear" w:color="auto" w:fill="FFFFFF"/>
                <w:lang w:val="sr-Latn-BA"/>
              </w:rPr>
              <w:t xml:space="preserve">. </w:t>
            </w:r>
            <w:r w:rsidRPr="00652190">
              <w:rPr>
                <w:rFonts w:ascii="Cambria" w:hAnsi="Cambria"/>
                <w:color w:val="000000"/>
                <w:shd w:val="clear" w:color="auto" w:fill="FFFFFF"/>
              </w:rPr>
              <w:t xml:space="preserve">ISSN </w:t>
            </w:r>
            <w:hyperlink r:id="rId20" w:history="1">
              <w:r w:rsidRPr="00652190">
                <w:rPr>
                  <w:rStyle w:val="Hyperlink"/>
                  <w:rFonts w:ascii="Cambria" w:hAnsi="Cambria"/>
                  <w:color w:val="000000"/>
                  <w:bdr w:val="none" w:sz="0" w:space="0" w:color="auto" w:frame="1"/>
                  <w:shd w:val="clear" w:color="auto" w:fill="FFFFFF"/>
                </w:rPr>
                <w:t>2303-4793</w:t>
              </w:r>
            </w:hyperlink>
            <w:r w:rsidRPr="00652190">
              <w:rPr>
                <w:rFonts w:ascii="Cambria" w:hAnsi="Cambria"/>
                <w:color w:val="000000"/>
              </w:rPr>
              <w:t xml:space="preserve"> </w:t>
            </w:r>
            <w:r w:rsidRPr="00652190">
              <w:rPr>
                <w:rFonts w:ascii="Cambria" w:hAnsi="Cambria"/>
                <w:color w:val="000000"/>
                <w:shd w:val="clear" w:color="auto" w:fill="FFFFFF"/>
              </w:rPr>
              <w:t xml:space="preserve">УДК </w:t>
            </w:r>
            <w:r w:rsidRPr="00652190">
              <w:rPr>
                <w:rFonts w:ascii="Cambria" w:hAnsi="Cambria"/>
                <w:color w:val="000000"/>
              </w:rPr>
              <w:t>811.163.41:811.111</w:t>
            </w:r>
            <w:bookmarkEnd w:id="0"/>
          </w:p>
        </w:tc>
      </w:tr>
      <w:tr w:rsidR="00B55899" w:rsidRPr="00491993" w14:paraId="64D7B123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1B7D5A50" w14:textId="22825539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sr-Cyrl-RS"/>
              </w:rPr>
              <w:t>82.</w:t>
            </w:r>
          </w:p>
        </w:tc>
        <w:tc>
          <w:tcPr>
            <w:tcW w:w="10200" w:type="dxa"/>
            <w:gridSpan w:val="14"/>
            <w:vAlign w:val="center"/>
          </w:tcPr>
          <w:p w14:paraId="32FE678F" w14:textId="365B1DCD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lang w:val="sr-Cyrl-RS"/>
              </w:rPr>
              <w:t xml:space="preserve">Јањић, Марина, </w:t>
            </w:r>
            <w:r w:rsidRPr="00652190">
              <w:rPr>
                <w:rFonts w:ascii="Cambria" w:hAnsi="Cambria"/>
                <w:b/>
                <w:lang w:val="sr-Cyrl-RS"/>
              </w:rPr>
              <w:t>Александар Новаковић</w:t>
            </w:r>
            <w:r w:rsidRPr="00652190">
              <w:rPr>
                <w:rFonts w:ascii="Cambria" w:hAnsi="Cambria"/>
                <w:b/>
                <w:lang w:val="en-US"/>
              </w:rPr>
              <w:t xml:space="preserve"> </w:t>
            </w:r>
            <w:r w:rsidRPr="00652190">
              <w:rPr>
                <w:rFonts w:ascii="Cambria" w:hAnsi="Cambria"/>
                <w:bCs/>
                <w:lang w:val="en-US"/>
              </w:rPr>
              <w:t>(2020)</w:t>
            </w:r>
            <w:r w:rsidRPr="00652190">
              <w:rPr>
                <w:rFonts w:ascii="Cambria" w:hAnsi="Cambria"/>
                <w:lang w:val="sr-Cyrl-RS"/>
              </w:rPr>
              <w:t xml:space="preserve">. ,,Функционалност приручника и практикума проф. др Јордане Марковић”. </w:t>
            </w:r>
            <w:r w:rsidRPr="00652190">
              <w:rPr>
                <w:rFonts w:ascii="Cambria" w:hAnsi="Cambria"/>
                <w:i/>
                <w:iCs/>
                <w:lang w:val="sr-Cyrl-RS"/>
              </w:rPr>
              <w:t>На темељима народних говора</w:t>
            </w:r>
            <w:r w:rsidRPr="00652190">
              <w:rPr>
                <w:rFonts w:ascii="Cambria" w:hAnsi="Cambria"/>
                <w:lang w:val="sr-Cyrl-RS"/>
              </w:rPr>
              <w:t xml:space="preserve"> – зборник радова посвећен проф. др Јордани Марковић поводом одласка у пензију</w:t>
            </w:r>
            <w:r w:rsidRPr="00652190">
              <w:rPr>
                <w:rFonts w:ascii="Cambria" w:hAnsi="Cambria"/>
              </w:rPr>
              <w:t xml:space="preserve">. Ур. Татјана Трајковић, Надежда Јовић. </w:t>
            </w:r>
            <w:r w:rsidRPr="00652190">
              <w:rPr>
                <w:rFonts w:ascii="Cambria" w:hAnsi="Cambria"/>
                <w:lang w:val="sr-Cyrl-RS"/>
              </w:rPr>
              <w:t xml:space="preserve">Ниш: Филозофски факултет, стр. 269–284. </w:t>
            </w:r>
            <w:r w:rsidRPr="00652190">
              <w:rPr>
                <w:rFonts w:ascii="Cambria" w:hAnsi="Cambria"/>
                <w:color w:val="000000"/>
              </w:rPr>
              <w:t xml:space="preserve">ISBN 978-86-7379-551-5 УДК 371.64/69 DOI: </w:t>
            </w:r>
            <w:hyperlink r:id="rId21" w:history="1">
              <w:r w:rsidRPr="00652190">
                <w:rPr>
                  <w:rStyle w:val="Hyperlink"/>
                  <w:rFonts w:ascii="Cambria" w:hAnsi="Cambria"/>
                </w:rPr>
                <w:t>https://doi.org/10.46630/tng.2020</w:t>
              </w:r>
            </w:hyperlink>
          </w:p>
        </w:tc>
      </w:tr>
      <w:tr w:rsidR="00B55899" w:rsidRPr="00491993" w14:paraId="20D2EC75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7CA5A4D4" w14:textId="7D0C2C5E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83.</w:t>
            </w:r>
          </w:p>
        </w:tc>
        <w:tc>
          <w:tcPr>
            <w:tcW w:w="10200" w:type="dxa"/>
            <w:gridSpan w:val="14"/>
            <w:vAlign w:val="center"/>
          </w:tcPr>
          <w:p w14:paraId="79B145E2" w14:textId="60931D55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bookmarkStart w:id="1" w:name="_Hlk56920671"/>
            <w:r w:rsidRPr="00652190">
              <w:rPr>
                <w:rFonts w:ascii="Cambria" w:hAnsi="Cambria"/>
                <w:bCs/>
                <w:lang w:val="sr-Cyrl-RS"/>
              </w:rPr>
              <w:t xml:space="preserve">Божић, Снежана, </w:t>
            </w:r>
            <w:r w:rsidRPr="00652190">
              <w:rPr>
                <w:rFonts w:ascii="Cambria" w:hAnsi="Cambria"/>
                <w:b/>
                <w:bCs/>
                <w:lang w:val="sr-Cyrl-RS"/>
              </w:rPr>
              <w:t xml:space="preserve">Александар Новаковић </w:t>
            </w:r>
            <w:r w:rsidRPr="00652190">
              <w:rPr>
                <w:rFonts w:ascii="Cambria" w:hAnsi="Cambria"/>
                <w:lang w:val="en-US"/>
              </w:rPr>
              <w:t>(2020)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. ,,О читалачким навикама средњошколаца и настави књижевности”. </w:t>
            </w:r>
            <w:r w:rsidRPr="00652190">
              <w:rPr>
                <w:rFonts w:ascii="Cambria" w:hAnsi="Cambria"/>
                <w:i/>
                <w:iCs/>
                <w:lang w:val="sr-Cyrl-RS"/>
              </w:rPr>
              <w:t>Иновације у настави</w:t>
            </w:r>
            <w:r w:rsidRPr="00652190">
              <w:rPr>
                <w:rFonts w:ascii="Cambria" w:hAnsi="Cambria"/>
                <w:lang w:val="sr-Cyrl-RS"/>
              </w:rPr>
              <w:t xml:space="preserve">, </w:t>
            </w:r>
            <w:r w:rsidRPr="00652190">
              <w:rPr>
                <w:rFonts w:ascii="Cambria" w:hAnsi="Cambria"/>
              </w:rPr>
              <w:t>XXXIII</w:t>
            </w:r>
            <w:r w:rsidRPr="00652190">
              <w:rPr>
                <w:rFonts w:ascii="Cambria" w:hAnsi="Cambria"/>
                <w:lang w:val="ru-RU"/>
              </w:rPr>
              <w:t xml:space="preserve">, 2020/3, </w:t>
            </w:r>
            <w:r w:rsidRPr="00652190">
              <w:rPr>
                <w:rFonts w:ascii="Cambria" w:hAnsi="Cambria"/>
                <w:lang w:val="sr-Cyrl-RS"/>
              </w:rPr>
              <w:t xml:space="preserve">стр. 14–27. </w:t>
            </w:r>
            <w:r w:rsidRPr="00652190">
              <w:rPr>
                <w:rFonts w:ascii="Cambria" w:hAnsi="Cambria"/>
                <w:color w:val="000000"/>
              </w:rPr>
              <w:t xml:space="preserve">ISSN 0352-2334 УДК 821.82-028.5-057.87 </w:t>
            </w:r>
            <w:r w:rsidRPr="00652190">
              <w:rPr>
                <w:rFonts w:ascii="Cambria" w:hAnsi="Cambria"/>
              </w:rPr>
              <w:t>DOI</w:t>
            </w:r>
            <w:r w:rsidRPr="00652190">
              <w:rPr>
                <w:rFonts w:ascii="Cambria" w:hAnsi="Cambria"/>
                <w:lang w:val="ru-RU"/>
              </w:rPr>
              <w:t xml:space="preserve">: </w:t>
            </w:r>
            <w:hyperlink r:id="rId22" w:history="1">
              <w:r w:rsidRPr="00652190">
                <w:rPr>
                  <w:rStyle w:val="Hyperlink"/>
                  <w:rFonts w:ascii="Cambria" w:hAnsi="Cambria"/>
                </w:rPr>
                <w:t>https://doi</w:t>
              </w:r>
              <w:r w:rsidRPr="00652190">
                <w:rPr>
                  <w:rStyle w:val="Hyperlink"/>
                  <w:rFonts w:ascii="Cambria" w:hAnsi="Cambria"/>
                  <w:lang w:val="ru-RU"/>
                </w:rPr>
                <w:t>.</w:t>
              </w:r>
              <w:r w:rsidRPr="00652190">
                <w:rPr>
                  <w:rStyle w:val="Hyperlink"/>
                  <w:rFonts w:ascii="Cambria" w:hAnsi="Cambria"/>
                </w:rPr>
                <w:t>org</w:t>
              </w:r>
              <w:r w:rsidRPr="00652190">
                <w:rPr>
                  <w:rStyle w:val="Hyperlink"/>
                  <w:rFonts w:ascii="Cambria" w:hAnsi="Cambria"/>
                  <w:lang w:val="ru-RU"/>
                </w:rPr>
                <w:t>/10.5937/</w:t>
              </w:r>
              <w:r w:rsidRPr="00652190">
                <w:rPr>
                  <w:rStyle w:val="Hyperlink"/>
                  <w:rFonts w:ascii="Cambria" w:hAnsi="Cambria"/>
                </w:rPr>
                <w:t>inovacije</w:t>
              </w:r>
              <w:r w:rsidRPr="00652190">
                <w:rPr>
                  <w:rStyle w:val="Hyperlink"/>
                  <w:rFonts w:ascii="Cambria" w:hAnsi="Cambria"/>
                  <w:lang w:val="ru-RU"/>
                </w:rPr>
                <w:t>2003014</w:t>
              </w:r>
              <w:r w:rsidRPr="00652190">
                <w:rPr>
                  <w:rStyle w:val="Hyperlink"/>
                  <w:rFonts w:ascii="Cambria" w:hAnsi="Cambria"/>
                </w:rPr>
                <w:t>B</w:t>
              </w:r>
              <w:bookmarkEnd w:id="1"/>
            </w:hyperlink>
          </w:p>
        </w:tc>
      </w:tr>
      <w:tr w:rsidR="00B55899" w:rsidRPr="00491993" w14:paraId="7BDB7256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3053D807" w14:textId="570F08FC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lastRenderedPageBreak/>
              <w:t>84.</w:t>
            </w:r>
          </w:p>
        </w:tc>
        <w:tc>
          <w:tcPr>
            <w:tcW w:w="10200" w:type="dxa"/>
            <w:gridSpan w:val="14"/>
            <w:vAlign w:val="center"/>
          </w:tcPr>
          <w:p w14:paraId="1B93456F" w14:textId="06D93A3F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bookmarkStart w:id="2" w:name="_Hlk56920777"/>
            <w:r w:rsidRPr="00652190">
              <w:rPr>
                <w:rFonts w:ascii="Cambria" w:hAnsi="Cambria"/>
                <w:b/>
                <w:bCs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b/>
                <w:bCs/>
                <w:lang w:val="en-US"/>
              </w:rPr>
              <w:t xml:space="preserve"> </w:t>
            </w:r>
            <w:r w:rsidRPr="00652190">
              <w:rPr>
                <w:rFonts w:ascii="Cambria" w:hAnsi="Cambria"/>
                <w:lang w:val="en-US"/>
              </w:rPr>
              <w:t>(2020)</w:t>
            </w:r>
            <w:r w:rsidRPr="00652190">
              <w:rPr>
                <w:rFonts w:ascii="Cambria" w:hAnsi="Cambria"/>
                <w:bCs/>
                <w:lang w:val="sr-Cyrl-RS"/>
              </w:rPr>
              <w:t>. ,,Уџбеник који помера границе наставе српског језика – Први</w:t>
            </w:r>
            <w:r w:rsidRPr="00652190">
              <w:rPr>
                <w:rFonts w:ascii="Cambria" w:eastAsia="TimesNewRomanPSMT" w:hAnsi="Cambria"/>
                <w:lang w:val="sr-Cyrl-RS" w:eastAsia="sr-Cyrl-RS"/>
              </w:rPr>
              <w:t xml:space="preserve"> мултимедијални уџбенички комплет намењен учењу српског језика у дијаспори” (приказ). </w:t>
            </w:r>
            <w:r w:rsidRPr="00652190">
              <w:rPr>
                <w:rFonts w:ascii="Cambria" w:eastAsia="TimesNewRomanPSMT" w:hAnsi="Cambria"/>
                <w:i/>
                <w:iCs/>
                <w:lang w:eastAsia="sr-Cyrl-RS"/>
              </w:rPr>
              <w:t xml:space="preserve">Philologia Mediana </w:t>
            </w:r>
            <w:r w:rsidRPr="00652190">
              <w:rPr>
                <w:rFonts w:ascii="Cambria" w:eastAsia="TimesNewRomanPSMT" w:hAnsi="Cambria"/>
                <w:lang w:val="sr-Cyrl-RS" w:eastAsia="sr-Cyrl-RS"/>
              </w:rPr>
              <w:t xml:space="preserve">12 (2020), стр. 821–826. </w:t>
            </w:r>
            <w:r w:rsidRPr="00652190">
              <w:rPr>
                <w:rFonts w:ascii="Cambria" w:eastAsia="TimesNewRomanPSMT" w:hAnsi="Cambria"/>
                <w:color w:val="000000"/>
              </w:rPr>
              <w:t xml:space="preserve">ISSN </w:t>
            </w:r>
            <w:r w:rsidRPr="00652190">
              <w:rPr>
                <w:rFonts w:ascii="Cambria" w:hAnsi="Cambria"/>
                <w:color w:val="000000"/>
                <w:shd w:val="clear" w:color="auto" w:fill="FFFFFF"/>
              </w:rPr>
              <w:t>1821-3332</w:t>
            </w:r>
            <w:r w:rsidRPr="00652190">
              <w:rPr>
                <w:rFonts w:ascii="Cambria" w:eastAsia="TimesNewRomanPSMT" w:hAnsi="Cambria"/>
                <w:color w:val="000000"/>
              </w:rPr>
              <w:t xml:space="preserve"> УДК 811.163.41`243(049.32) </w:t>
            </w:r>
            <w:r w:rsidRPr="00652190">
              <w:rPr>
                <w:rFonts w:ascii="Cambria" w:eastAsia="TimesNewRomanPSMT" w:hAnsi="Cambria"/>
                <w:lang w:val="sr-Cyrl-RS" w:eastAsia="sr-Cyrl-RS"/>
              </w:rPr>
              <w:t xml:space="preserve">DOI: </w:t>
            </w:r>
            <w:hyperlink r:id="rId23" w:history="1">
              <w:r w:rsidRPr="00652190">
                <w:rPr>
                  <w:rStyle w:val="Hyperlink"/>
                  <w:rFonts w:ascii="Cambria" w:eastAsia="TimesNewRomanPSMT" w:hAnsi="Cambria"/>
                  <w:lang w:val="sr-Cyrl-RS" w:eastAsia="sr-Cyrl-RS"/>
                </w:rPr>
                <w:t>https://doi.org/10.46630/phm.12.2020.54</w:t>
              </w:r>
              <w:bookmarkEnd w:id="2"/>
            </w:hyperlink>
          </w:p>
        </w:tc>
      </w:tr>
      <w:tr w:rsidR="00B55899" w:rsidRPr="00491993" w14:paraId="507B170D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37135D02" w14:textId="76D888AE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85.</w:t>
            </w:r>
          </w:p>
        </w:tc>
        <w:tc>
          <w:tcPr>
            <w:tcW w:w="10200" w:type="dxa"/>
            <w:gridSpan w:val="14"/>
            <w:vAlign w:val="center"/>
          </w:tcPr>
          <w:p w14:paraId="7CE3F6AC" w14:textId="569C39BC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Cs/>
                <w:lang w:val="sr-Latn-RS"/>
              </w:rPr>
              <w:t xml:space="preserve">Janjić, Marina, </w:t>
            </w:r>
            <w:r w:rsidRPr="00652190">
              <w:rPr>
                <w:rFonts w:ascii="Cambria" w:hAnsi="Cambria"/>
                <w:b/>
                <w:bCs/>
                <w:lang w:val="sr-Latn-RS"/>
              </w:rPr>
              <w:t xml:space="preserve">Aleksandar Novaković </w:t>
            </w:r>
            <w:r w:rsidRPr="00652190">
              <w:rPr>
                <w:rFonts w:ascii="Cambria" w:hAnsi="Cambria"/>
                <w:lang w:val="sr-Latn-RS"/>
              </w:rPr>
              <w:t>(2020)</w:t>
            </w:r>
            <w:r w:rsidRPr="00652190">
              <w:rPr>
                <w:rFonts w:ascii="Cambria" w:hAnsi="Cambria"/>
                <w:bCs/>
                <w:lang w:val="sr-Latn-RS"/>
              </w:rPr>
              <w:t xml:space="preserve">. ,,The implementation of theoretical assumptions in Serbian Language teaching practice”. </w:t>
            </w:r>
            <w:r w:rsidRPr="00652190">
              <w:rPr>
                <w:rFonts w:ascii="Cambria" w:hAnsi="Cambria"/>
                <w:bCs/>
                <w:i/>
                <w:iCs/>
                <w:lang w:val="sr-Latn-RS"/>
              </w:rPr>
              <w:t>Facta Universitatis</w:t>
            </w:r>
            <w:r w:rsidRPr="00652190">
              <w:rPr>
                <w:rFonts w:ascii="Cambria" w:hAnsi="Cambria"/>
                <w:bCs/>
                <w:lang w:val="sr-Latn-RS"/>
              </w:rPr>
              <w:t>, Vol. 18, No 1, 27–36.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 </w:t>
            </w:r>
            <w:r w:rsidRPr="00652190">
              <w:rPr>
                <w:rFonts w:ascii="Cambria" w:hAnsi="Cambria"/>
                <w:bCs/>
                <w:color w:val="000000"/>
                <w:lang w:val="sr-Latn-RS"/>
              </w:rPr>
              <w:t xml:space="preserve">ISSN </w:t>
            </w:r>
            <w:r w:rsidRPr="00652190">
              <w:rPr>
                <w:rStyle w:val="Strong"/>
                <w:rFonts w:ascii="Cambria" w:hAnsi="Cambria"/>
                <w:color w:val="000000"/>
              </w:rPr>
              <w:t>0354-4702</w:t>
            </w:r>
            <w:r w:rsidRPr="00652190">
              <w:rPr>
                <w:rFonts w:ascii="Cambria" w:hAnsi="Cambria"/>
                <w:b/>
                <w:bCs/>
                <w:color w:val="000000"/>
                <w:lang w:val="sr-Latn-RS"/>
              </w:rPr>
              <w:t xml:space="preserve"> </w:t>
            </w:r>
            <w:r w:rsidRPr="00652190">
              <w:rPr>
                <w:rFonts w:ascii="Cambria" w:hAnsi="Cambria"/>
                <w:bCs/>
                <w:color w:val="000000"/>
                <w:lang w:val="sr-Latn-RS"/>
              </w:rPr>
              <w:t>UDK 371.3:811.163.41</w:t>
            </w:r>
            <w:r w:rsidRPr="00652190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r w:rsidRPr="00652190">
              <w:rPr>
                <w:rFonts w:ascii="Cambria" w:hAnsi="Cambria"/>
                <w:bCs/>
                <w:lang w:val="sr-Latn-RS"/>
              </w:rPr>
              <w:t xml:space="preserve">DOI: </w:t>
            </w:r>
            <w:hyperlink r:id="rId24" w:history="1">
              <w:r w:rsidRPr="00652190">
                <w:rPr>
                  <w:rStyle w:val="Hyperlink"/>
                  <w:rFonts w:ascii="Cambria" w:hAnsi="Cambria"/>
                </w:rPr>
                <w:t>https://doi.org/10.22190/FULL2001027J</w:t>
              </w:r>
            </w:hyperlink>
          </w:p>
        </w:tc>
      </w:tr>
      <w:tr w:rsidR="00B55899" w:rsidRPr="00491993" w14:paraId="56F14B0E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083E3B5D" w14:textId="6C0072F2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86.</w:t>
            </w:r>
          </w:p>
        </w:tc>
        <w:tc>
          <w:tcPr>
            <w:tcW w:w="10200" w:type="dxa"/>
            <w:gridSpan w:val="14"/>
            <w:vAlign w:val="center"/>
          </w:tcPr>
          <w:p w14:paraId="56780F56" w14:textId="425FB9A3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bookmarkStart w:id="3" w:name="_Hlk56920656"/>
            <w:r w:rsidRPr="00652190">
              <w:rPr>
                <w:rFonts w:ascii="Cambria" w:hAnsi="Cambria"/>
                <w:lang w:val="sr-Cyrl-RS"/>
              </w:rPr>
              <w:t xml:space="preserve">Јањић, Марина, </w:t>
            </w:r>
            <w:r w:rsidRPr="00652190">
              <w:rPr>
                <w:rFonts w:ascii="Cambria" w:hAnsi="Cambria"/>
                <w:b/>
                <w:lang w:val="sr-Cyrl-RS"/>
              </w:rPr>
              <w:t>Александар Новаковић</w:t>
            </w:r>
            <w:r w:rsidRPr="00652190">
              <w:rPr>
                <w:rFonts w:ascii="Cambria" w:hAnsi="Cambria"/>
                <w:b/>
                <w:lang w:val="en-US"/>
              </w:rPr>
              <w:t xml:space="preserve"> </w:t>
            </w:r>
            <w:r w:rsidRPr="00652190">
              <w:rPr>
                <w:rFonts w:ascii="Cambria" w:hAnsi="Cambria"/>
                <w:bCs/>
                <w:lang w:val="en-US"/>
              </w:rPr>
              <w:t>(2020)</w:t>
            </w:r>
            <w:r w:rsidRPr="00652190">
              <w:rPr>
                <w:rFonts w:ascii="Cambria" w:hAnsi="Cambria"/>
                <w:lang w:val="sr-Cyrl-RS"/>
              </w:rPr>
              <w:t xml:space="preserve">. ,,Категоризација и анализа студентских грешака на испитним часовима српског језика”. </w:t>
            </w:r>
            <w:r w:rsidRPr="00652190">
              <w:rPr>
                <w:rFonts w:ascii="Cambria" w:hAnsi="Cambria"/>
                <w:i/>
                <w:iCs/>
                <w:lang w:val="sr-Cyrl-RS"/>
              </w:rPr>
              <w:t>Иновације у настави</w:t>
            </w:r>
            <w:r w:rsidRPr="00652190">
              <w:rPr>
                <w:rFonts w:ascii="Cambria" w:hAnsi="Cambria"/>
                <w:lang w:val="sr-Cyrl-RS"/>
              </w:rPr>
              <w:t xml:space="preserve">, </w:t>
            </w:r>
            <w:r w:rsidRPr="00652190">
              <w:rPr>
                <w:rFonts w:ascii="Cambria" w:hAnsi="Cambria"/>
              </w:rPr>
              <w:t>XXXIII</w:t>
            </w:r>
            <w:r w:rsidRPr="00652190">
              <w:rPr>
                <w:rFonts w:ascii="Cambria" w:hAnsi="Cambria"/>
                <w:lang w:val="ru-RU"/>
              </w:rPr>
              <w:t xml:space="preserve">, 2020/2, </w:t>
            </w:r>
            <w:r w:rsidRPr="00652190">
              <w:rPr>
                <w:rFonts w:ascii="Cambria" w:hAnsi="Cambria"/>
                <w:lang w:val="sr-Cyrl-RS"/>
              </w:rPr>
              <w:t xml:space="preserve">стр. 112–127. </w:t>
            </w:r>
            <w:r w:rsidRPr="00652190">
              <w:rPr>
                <w:rFonts w:ascii="Cambria" w:hAnsi="Cambria"/>
                <w:color w:val="000000"/>
              </w:rPr>
              <w:t>ISSN 0352-2334 УДК 811.143.41:371.3-057.87</w:t>
            </w:r>
            <w:r w:rsidRPr="00652190">
              <w:rPr>
                <w:rFonts w:ascii="Cambria" w:hAnsi="Cambria"/>
                <w:lang w:val="sr-Cyrl-RS"/>
              </w:rPr>
              <w:t xml:space="preserve"> </w:t>
            </w:r>
            <w:r w:rsidRPr="00652190">
              <w:rPr>
                <w:rFonts w:ascii="Cambria" w:hAnsi="Cambria"/>
              </w:rPr>
              <w:t>DOI</w:t>
            </w:r>
            <w:r w:rsidRPr="00652190">
              <w:rPr>
                <w:rFonts w:ascii="Cambria" w:hAnsi="Cambria"/>
                <w:lang w:val="ru-RU"/>
              </w:rPr>
              <w:t xml:space="preserve">: </w:t>
            </w:r>
            <w:hyperlink r:id="rId25" w:history="1">
              <w:r w:rsidRPr="00652190">
                <w:rPr>
                  <w:rStyle w:val="Hyperlink"/>
                  <w:rFonts w:ascii="Cambria" w:hAnsi="Cambria"/>
                </w:rPr>
                <w:t>https://doi</w:t>
              </w:r>
              <w:r w:rsidRPr="00652190">
                <w:rPr>
                  <w:rStyle w:val="Hyperlink"/>
                  <w:rFonts w:ascii="Cambria" w:hAnsi="Cambria"/>
                  <w:lang w:val="ru-RU"/>
                </w:rPr>
                <w:t>.</w:t>
              </w:r>
              <w:r w:rsidRPr="00652190">
                <w:rPr>
                  <w:rStyle w:val="Hyperlink"/>
                  <w:rFonts w:ascii="Cambria" w:hAnsi="Cambria"/>
                </w:rPr>
                <w:t>org</w:t>
              </w:r>
              <w:r w:rsidRPr="00652190">
                <w:rPr>
                  <w:rStyle w:val="Hyperlink"/>
                  <w:rFonts w:ascii="Cambria" w:hAnsi="Cambria"/>
                  <w:lang w:val="ru-RU"/>
                </w:rPr>
                <w:t>/10.5937/</w:t>
              </w:r>
              <w:r w:rsidRPr="00652190">
                <w:rPr>
                  <w:rStyle w:val="Hyperlink"/>
                  <w:rFonts w:ascii="Cambria" w:hAnsi="Cambria"/>
                </w:rPr>
                <w:t>inovacije2002112J</w:t>
              </w:r>
              <w:bookmarkEnd w:id="3"/>
            </w:hyperlink>
          </w:p>
        </w:tc>
      </w:tr>
      <w:tr w:rsidR="00B55899" w:rsidRPr="00491993" w14:paraId="0F487A20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6410BFBE" w14:textId="684691F1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87.</w:t>
            </w:r>
          </w:p>
        </w:tc>
        <w:tc>
          <w:tcPr>
            <w:tcW w:w="10200" w:type="dxa"/>
            <w:gridSpan w:val="14"/>
            <w:vAlign w:val="center"/>
          </w:tcPr>
          <w:p w14:paraId="6D6181F9" w14:textId="77777777" w:rsidR="00B55899" w:rsidRPr="00652190" w:rsidRDefault="00B55899" w:rsidP="00B55899">
            <w:pPr>
              <w:tabs>
                <w:tab w:val="left" w:pos="171"/>
              </w:tabs>
              <w:jc w:val="both"/>
              <w:rPr>
                <w:rFonts w:ascii="Cambria" w:eastAsia="MinionPro-Regular" w:hAnsi="Cambria"/>
                <w:color w:val="000000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b/>
                <w:lang w:val="en-US"/>
              </w:rPr>
              <w:t xml:space="preserve"> </w:t>
            </w:r>
            <w:r w:rsidRPr="00652190">
              <w:rPr>
                <w:rFonts w:ascii="Cambria" w:hAnsi="Cambria"/>
                <w:bCs/>
                <w:lang w:val="en-US"/>
              </w:rPr>
              <w:t>(2020)</w:t>
            </w:r>
            <w:r w:rsidRPr="00652190">
              <w:rPr>
                <w:rFonts w:ascii="Cambria" w:hAnsi="Cambria"/>
                <w:lang w:val="sr-Cyrl-RS"/>
              </w:rPr>
              <w:t xml:space="preserve">. ,,Функционалност електронског интерактивног уџбеника </w:t>
            </w:r>
            <w:r w:rsidRPr="00652190">
              <w:rPr>
                <w:rFonts w:ascii="Cambria" w:hAnsi="Cambria"/>
                <w:i/>
                <w:iCs/>
              </w:rPr>
              <w:t>Serbian</w:t>
            </w:r>
            <w:r w:rsidRPr="00652190">
              <w:rPr>
                <w:rFonts w:ascii="Cambria" w:hAnsi="Cambria"/>
                <w:i/>
                <w:iCs/>
                <w:lang w:val="ru-RU"/>
              </w:rPr>
              <w:t xml:space="preserve"> </w:t>
            </w:r>
            <w:r w:rsidRPr="00652190">
              <w:rPr>
                <w:rFonts w:ascii="Cambria" w:hAnsi="Cambria"/>
                <w:i/>
                <w:iCs/>
              </w:rPr>
              <w:t>for</w:t>
            </w:r>
            <w:r w:rsidRPr="00652190">
              <w:rPr>
                <w:rFonts w:ascii="Cambria" w:hAnsi="Cambria"/>
                <w:i/>
                <w:iCs/>
                <w:lang w:val="ru-RU"/>
              </w:rPr>
              <w:t xml:space="preserve"> </w:t>
            </w:r>
            <w:r w:rsidRPr="00652190">
              <w:rPr>
                <w:rFonts w:ascii="Cambria" w:hAnsi="Cambria"/>
                <w:i/>
                <w:iCs/>
              </w:rPr>
              <w:t>Beginners</w:t>
            </w:r>
            <w:r w:rsidRPr="00652190">
              <w:rPr>
                <w:rFonts w:ascii="Cambria" w:hAnsi="Cambria"/>
                <w:lang w:val="sr-Cyrl-RS"/>
              </w:rPr>
              <w:t xml:space="preserve"> у настави српског језика као страног”. </w:t>
            </w:r>
            <w:r w:rsidRPr="00652190">
              <w:rPr>
                <w:rFonts w:ascii="Cambria" w:hAnsi="Cambria"/>
                <w:i/>
                <w:iCs/>
                <w:lang w:val="sr-Cyrl-RS"/>
              </w:rPr>
              <w:t>Српски као страни језик у теорији и пракси</w:t>
            </w:r>
            <w:r w:rsidRPr="00652190">
              <w:rPr>
                <w:rFonts w:ascii="Cambria" w:hAnsi="Cambria"/>
                <w:i/>
                <w:iCs/>
                <w:lang w:val="ru-RU"/>
              </w:rPr>
              <w:t xml:space="preserve"> </w:t>
            </w:r>
            <w:r w:rsidRPr="00652190">
              <w:rPr>
                <w:rFonts w:ascii="Cambria" w:hAnsi="Cambria"/>
                <w:i/>
                <w:iCs/>
              </w:rPr>
              <w:t>IV</w:t>
            </w:r>
            <w:r w:rsidRPr="00652190">
              <w:rPr>
                <w:rFonts w:ascii="Cambria" w:hAnsi="Cambria"/>
                <w:i/>
                <w:iCs/>
                <w:lang w:val="sr-Cyrl-RS"/>
              </w:rPr>
              <w:t>: тематски зборник радова</w:t>
            </w:r>
            <w:r w:rsidRPr="00652190">
              <w:rPr>
                <w:rFonts w:ascii="Cambria" w:hAnsi="Cambria"/>
              </w:rPr>
              <w:t xml:space="preserve">. </w:t>
            </w:r>
            <w:r w:rsidRPr="00652190">
              <w:rPr>
                <w:rFonts w:ascii="Cambria" w:hAnsi="Cambria"/>
                <w:lang w:val="sr-Cyrl-RS"/>
              </w:rPr>
              <w:t xml:space="preserve">Ур. Весна Крајишник. Београд: Филолошки факултет, Центар за српски као страни језик, 2020: стр. 459–474. </w:t>
            </w:r>
            <w:r w:rsidRPr="00652190">
              <w:rPr>
                <w:rFonts w:ascii="Cambria" w:eastAsia="MinionPro-Regular" w:hAnsi="Cambria"/>
                <w:color w:val="000000"/>
              </w:rPr>
              <w:t>ISBN 978-86-6153-642-7 УДК 371.3::811.163.41’243</w:t>
            </w:r>
          </w:p>
          <w:p w14:paraId="7198D5A1" w14:textId="50C40C8A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hyperlink r:id="rId26" w:history="1">
              <w:r w:rsidRPr="00652190">
                <w:rPr>
                  <w:rStyle w:val="Hyperlink"/>
                  <w:rFonts w:ascii="Cambria" w:hAnsi="Cambria"/>
                  <w:lang w:val="sr-Cyrl-RS"/>
                </w:rPr>
                <w:t>http://skr.rs/zsZf</w:t>
              </w:r>
            </w:hyperlink>
          </w:p>
        </w:tc>
      </w:tr>
      <w:tr w:rsidR="00B55899" w:rsidRPr="00491993" w14:paraId="5AC6FE10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369524A5" w14:textId="7659B745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8</w:t>
            </w:r>
            <w:r>
              <w:rPr>
                <w:rFonts w:ascii="Cambria" w:hAnsi="Cambria" w:cs="Tahoma"/>
                <w:b/>
                <w:sz w:val="16"/>
                <w:szCs w:val="16"/>
                <w:lang w:val="sr-Cyrl-RS"/>
              </w:rPr>
              <w:t>8</w:t>
            </w:r>
            <w:r>
              <w:rPr>
                <w:rFonts w:ascii="Cambria" w:hAnsi="Cambri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0200" w:type="dxa"/>
            <w:gridSpan w:val="14"/>
            <w:vAlign w:val="center"/>
          </w:tcPr>
          <w:p w14:paraId="12AB902E" w14:textId="0C21F74F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bookmarkStart w:id="4" w:name="_Hlk56920626"/>
            <w:r w:rsidRPr="00652190">
              <w:rPr>
                <w:rFonts w:ascii="Cambria" w:hAnsi="Cambria"/>
                <w:b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b/>
                <w:lang w:val="en-US"/>
              </w:rPr>
              <w:t xml:space="preserve"> </w:t>
            </w:r>
            <w:r w:rsidRPr="00652190">
              <w:rPr>
                <w:rFonts w:ascii="Cambria" w:hAnsi="Cambria"/>
                <w:bCs/>
                <w:lang w:val="en-US"/>
              </w:rPr>
              <w:t>(2020)</w:t>
            </w:r>
            <w:r w:rsidRPr="00652190">
              <w:rPr>
                <w:rFonts w:ascii="Cambria" w:hAnsi="Cambria"/>
                <w:lang w:val="sr-Cyrl-RS"/>
              </w:rPr>
              <w:t xml:space="preserve"> ,,Српски као језик робота између мита и реалностиˮ. </w:t>
            </w:r>
            <w:r w:rsidRPr="00652190">
              <w:rPr>
                <w:rFonts w:ascii="Cambria" w:hAnsi="Cambria"/>
                <w:i/>
                <w:lang w:val="sr-Cyrl-RS"/>
              </w:rPr>
              <w:t>Српски језик: студије српске и словенске</w:t>
            </w:r>
            <w:r w:rsidRPr="00652190">
              <w:rPr>
                <w:rFonts w:ascii="Cambria" w:hAnsi="Cambria"/>
                <w:lang w:val="sr-Cyrl-RS"/>
              </w:rPr>
              <w:t xml:space="preserve">, </w:t>
            </w:r>
            <w:r w:rsidRPr="00652190">
              <w:rPr>
                <w:rFonts w:ascii="Cambria" w:hAnsi="Cambria"/>
              </w:rPr>
              <w:t>XXV</w:t>
            </w:r>
            <w:r w:rsidRPr="00652190">
              <w:rPr>
                <w:rFonts w:ascii="Cambria" w:hAnsi="Cambria"/>
                <w:lang w:val="sr-Cyrl-RS"/>
              </w:rPr>
              <w:t>, стр. 661</w:t>
            </w:r>
            <w:r w:rsidRPr="00652190">
              <w:rPr>
                <w:rFonts w:ascii="Cambria" w:hAnsi="Cambria"/>
                <w:lang w:val="sr-Cyrl-RS"/>
              </w:rPr>
              <w:sym w:font="Symbol" w:char="F02D"/>
            </w:r>
            <w:r w:rsidRPr="00652190">
              <w:rPr>
                <w:rFonts w:ascii="Cambria" w:hAnsi="Cambria"/>
                <w:lang w:val="sr-Cyrl-RS"/>
              </w:rPr>
              <w:t xml:space="preserve">673. </w:t>
            </w:r>
            <w:r w:rsidRPr="00652190">
              <w:rPr>
                <w:rFonts w:ascii="Cambria" w:hAnsi="Cambria"/>
                <w:color w:val="000000"/>
              </w:rPr>
              <w:t xml:space="preserve">ISSN 0354-9259 УДК </w:t>
            </w:r>
            <w:r w:rsidRPr="00652190">
              <w:rPr>
                <w:rFonts w:ascii="Cambria" w:eastAsia="TimesNewRomanPS-BoldMT" w:hAnsi="Cambria"/>
                <w:color w:val="000000"/>
              </w:rPr>
              <w:t>811.163.41’332 004.934</w:t>
            </w:r>
            <w:r w:rsidRPr="00652190">
              <w:rPr>
                <w:rFonts w:ascii="Cambria" w:hAnsi="Cambria"/>
                <w:lang w:val="sr-Cyrl-RS"/>
              </w:rPr>
              <w:t xml:space="preserve"> </w:t>
            </w:r>
            <w:r w:rsidRPr="00652190">
              <w:rPr>
                <w:rFonts w:ascii="Cambria" w:hAnsi="Cambria"/>
              </w:rPr>
              <w:t>DOI</w:t>
            </w:r>
            <w:r w:rsidRPr="00652190">
              <w:rPr>
                <w:rFonts w:ascii="Cambria" w:hAnsi="Cambria"/>
                <w:lang w:val="ru-RU"/>
              </w:rPr>
              <w:t xml:space="preserve">: </w:t>
            </w:r>
            <w:hyperlink r:id="rId27" w:history="1">
              <w:r w:rsidRPr="00652190">
                <w:rPr>
                  <w:rStyle w:val="Hyperlink"/>
                  <w:rFonts w:ascii="Cambria" w:hAnsi="Cambria"/>
                </w:rPr>
                <w:t>https</w:t>
              </w:r>
              <w:r w:rsidRPr="00652190">
                <w:rPr>
                  <w:rStyle w:val="Hyperlink"/>
                  <w:rFonts w:ascii="Cambria" w:hAnsi="Cambria"/>
                  <w:lang w:val="ru-RU"/>
                </w:rPr>
                <w:t>://</w:t>
              </w:r>
              <w:r w:rsidRPr="00652190">
                <w:rPr>
                  <w:rStyle w:val="Hyperlink"/>
                  <w:rFonts w:ascii="Cambria" w:hAnsi="Cambria"/>
                </w:rPr>
                <w:t>doi</w:t>
              </w:r>
              <w:r w:rsidRPr="00652190">
                <w:rPr>
                  <w:rStyle w:val="Hyperlink"/>
                  <w:rFonts w:ascii="Cambria" w:hAnsi="Cambria"/>
                  <w:lang w:val="ru-RU"/>
                </w:rPr>
                <w:t>.</w:t>
              </w:r>
              <w:r w:rsidRPr="00652190">
                <w:rPr>
                  <w:rStyle w:val="Hyperlink"/>
                  <w:rFonts w:ascii="Cambria" w:hAnsi="Cambria"/>
                </w:rPr>
                <w:t>org</w:t>
              </w:r>
              <w:r w:rsidRPr="00652190">
                <w:rPr>
                  <w:rStyle w:val="Hyperlink"/>
                  <w:rFonts w:ascii="Cambria" w:hAnsi="Cambria"/>
                  <w:lang w:val="ru-RU"/>
                </w:rPr>
                <w:t>/10.18485/</w:t>
              </w:r>
              <w:r w:rsidRPr="00652190">
                <w:rPr>
                  <w:rStyle w:val="Hyperlink"/>
                  <w:rFonts w:ascii="Cambria" w:hAnsi="Cambria"/>
                </w:rPr>
                <w:t>sj</w:t>
              </w:r>
              <w:r w:rsidRPr="00652190">
                <w:rPr>
                  <w:rStyle w:val="Hyperlink"/>
                  <w:rFonts w:ascii="Cambria" w:hAnsi="Cambria"/>
                  <w:lang w:val="ru-RU"/>
                </w:rPr>
                <w:t>.2020.25.1.43</w:t>
              </w:r>
            </w:hyperlink>
            <w:r w:rsidRPr="00652190">
              <w:rPr>
                <w:rFonts w:ascii="Cambria" w:hAnsi="Cambria"/>
                <w:lang w:val="ru-RU"/>
              </w:rPr>
              <w:t>.</w:t>
            </w:r>
            <w:bookmarkEnd w:id="4"/>
          </w:p>
        </w:tc>
      </w:tr>
      <w:tr w:rsidR="00B55899" w:rsidRPr="00491993" w14:paraId="4FE72C08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505D34D4" w14:textId="6AD8C168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 w:rsidRPr="0090066A">
              <w:rPr>
                <w:rFonts w:ascii="Cambria" w:hAnsi="Cambria"/>
                <w:b/>
                <w:bCs/>
                <w:sz w:val="16"/>
                <w:szCs w:val="16"/>
                <w:lang w:val="en-US"/>
              </w:rPr>
              <w:t>89.</w:t>
            </w:r>
          </w:p>
        </w:tc>
        <w:tc>
          <w:tcPr>
            <w:tcW w:w="10200" w:type="dxa"/>
            <w:gridSpan w:val="14"/>
            <w:vAlign w:val="center"/>
          </w:tcPr>
          <w:p w14:paraId="0E1937C4" w14:textId="77777777" w:rsidR="00B55899" w:rsidRPr="00652190" w:rsidRDefault="00B55899" w:rsidP="00B55899">
            <w:pPr>
              <w:tabs>
                <w:tab w:val="left" w:pos="171"/>
              </w:tabs>
              <w:jc w:val="both"/>
              <w:rPr>
                <w:rFonts w:ascii="Cambria" w:hAnsi="Cambria"/>
                <w:lang w:val="sr-Latn-RS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b/>
                <w:lang w:val="en-US"/>
              </w:rPr>
              <w:t xml:space="preserve"> </w:t>
            </w:r>
            <w:r w:rsidRPr="00652190">
              <w:rPr>
                <w:rFonts w:ascii="Cambria" w:hAnsi="Cambria"/>
                <w:bCs/>
                <w:lang w:val="en-US"/>
              </w:rPr>
              <w:t>(2019)</w:t>
            </w:r>
            <w:r w:rsidRPr="00652190">
              <w:rPr>
                <w:rFonts w:ascii="Cambria" w:hAnsi="Cambria"/>
                <w:lang w:val="sr-Cyrl-RS"/>
              </w:rPr>
              <w:t>. ,,</w:t>
            </w:r>
            <w:r w:rsidRPr="00652190">
              <w:rPr>
                <w:rFonts w:ascii="Cambria" w:hAnsi="Cambria"/>
                <w:i/>
                <w:lang w:val="sr-Cyrl-RS"/>
              </w:rPr>
              <w:t>Досије вуковац</w:t>
            </w:r>
            <w:r w:rsidRPr="00652190">
              <w:rPr>
                <w:rFonts w:ascii="Cambria" w:hAnsi="Cambria"/>
                <w:lang w:val="sr-Cyrl-RS"/>
              </w:rPr>
              <w:t xml:space="preserve">: истраживање у вези са актуелним питањима у оцењивању ученикаˮ. </w:t>
            </w:r>
            <w:r w:rsidRPr="00652190">
              <w:rPr>
                <w:rFonts w:ascii="Cambria" w:hAnsi="Cambria"/>
                <w:i/>
                <w:lang w:val="sr-Latn-RS"/>
              </w:rPr>
              <w:t>Philologia Mediana</w:t>
            </w:r>
            <w:r w:rsidRPr="00652190">
              <w:rPr>
                <w:rFonts w:ascii="Cambria" w:hAnsi="Cambria"/>
                <w:lang w:val="sr-Latn-RS"/>
              </w:rPr>
              <w:t xml:space="preserve"> 11. </w:t>
            </w:r>
            <w:r w:rsidRPr="00652190">
              <w:rPr>
                <w:rFonts w:ascii="Cambria" w:hAnsi="Cambria"/>
                <w:lang w:val="sr-Cyrl-RS"/>
              </w:rPr>
              <w:t>Ниш: Филозофски факултет, стр. 559</w:t>
            </w:r>
            <w:r w:rsidRPr="00652190">
              <w:rPr>
                <w:rFonts w:ascii="Cambria" w:hAnsi="Cambria"/>
                <w:lang w:val="sr-Cyrl-RS"/>
              </w:rPr>
              <w:sym w:font="Symbol" w:char="F02D"/>
            </w:r>
            <w:r w:rsidRPr="00652190">
              <w:rPr>
                <w:rFonts w:ascii="Cambria" w:hAnsi="Cambria"/>
                <w:lang w:val="sr-Cyrl-RS"/>
              </w:rPr>
              <w:t>569</w:t>
            </w:r>
            <w:r w:rsidRPr="00652190">
              <w:rPr>
                <w:rFonts w:ascii="Cambria" w:hAnsi="Cambria"/>
                <w:lang w:val="sr-Latn-RS"/>
              </w:rPr>
              <w:t>.</w:t>
            </w:r>
            <w:r w:rsidRPr="00652190">
              <w:rPr>
                <w:rFonts w:ascii="Cambria" w:hAnsi="Cambria"/>
                <w:lang w:val="sr-Cyrl-RS"/>
              </w:rPr>
              <w:t xml:space="preserve"> </w:t>
            </w:r>
            <w:r w:rsidRPr="00652190">
              <w:rPr>
                <w:rFonts w:ascii="Cambria" w:hAnsi="Cambria"/>
              </w:rPr>
              <w:t>ISSN</w:t>
            </w:r>
            <w:r w:rsidRPr="00652190">
              <w:rPr>
                <w:rFonts w:ascii="Cambria" w:hAnsi="Cambria"/>
                <w:lang w:val="sr-Cyrl-RS"/>
              </w:rPr>
              <w:t xml:space="preserve"> 1821</w:t>
            </w:r>
            <w:r w:rsidRPr="00652190">
              <w:rPr>
                <w:rFonts w:ascii="Cambria" w:hAnsi="Cambria"/>
              </w:rPr>
              <w:sym w:font="Symbol" w:char="F02D"/>
            </w:r>
            <w:r w:rsidRPr="00652190">
              <w:rPr>
                <w:rFonts w:ascii="Cambria" w:hAnsi="Cambria"/>
                <w:lang w:val="sr-Cyrl-RS"/>
              </w:rPr>
              <w:t>3332</w:t>
            </w:r>
            <w:r w:rsidRPr="00652190">
              <w:rPr>
                <w:rFonts w:ascii="Cambria" w:hAnsi="Cambria"/>
                <w:lang w:val="sr-Latn-RS"/>
              </w:rPr>
              <w:t xml:space="preserve"> УДК 371.26</w:t>
            </w:r>
          </w:p>
          <w:p w14:paraId="22C08CD2" w14:textId="787D182A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hyperlink r:id="rId28" w:history="1">
              <w:r w:rsidRPr="00652190">
                <w:rPr>
                  <w:rStyle w:val="Hyperlink"/>
                  <w:rFonts w:ascii="Cambria" w:hAnsi="Cambria"/>
                  <w:lang w:val="sr-Cyrl-RS"/>
                </w:rPr>
                <w:t>http://skr.rs/zsZe</w:t>
              </w:r>
            </w:hyperlink>
          </w:p>
        </w:tc>
      </w:tr>
      <w:tr w:rsidR="00B55899" w:rsidRPr="00491993" w14:paraId="1A8C3755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4A399150" w14:textId="1880AFFD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  <w:lang w:val="sr-Cyrl-RS"/>
              </w:rPr>
              <w:t>90.</w:t>
            </w:r>
          </w:p>
        </w:tc>
        <w:tc>
          <w:tcPr>
            <w:tcW w:w="10200" w:type="dxa"/>
            <w:gridSpan w:val="14"/>
            <w:vAlign w:val="center"/>
          </w:tcPr>
          <w:p w14:paraId="1D888CBF" w14:textId="72150BC6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lang w:val="sr-Cyrl-RS"/>
              </w:rPr>
              <w:t xml:space="preserve">Стошић, Јелена и </w:t>
            </w:r>
            <w:r w:rsidRPr="00652190">
              <w:rPr>
                <w:rFonts w:ascii="Cambria" w:hAnsi="Cambria"/>
                <w:b/>
                <w:lang w:val="sr-Cyrl-RS"/>
              </w:rPr>
              <w:t>Александар Новаковић</w:t>
            </w:r>
            <w:r w:rsidRPr="00652190">
              <w:rPr>
                <w:rFonts w:ascii="Cambria" w:hAnsi="Cambria"/>
                <w:b/>
                <w:lang w:val="en-US"/>
              </w:rPr>
              <w:t xml:space="preserve"> </w:t>
            </w:r>
            <w:r w:rsidRPr="00652190">
              <w:rPr>
                <w:rFonts w:ascii="Cambria" w:hAnsi="Cambria"/>
                <w:bCs/>
                <w:lang w:val="en-US"/>
              </w:rPr>
              <w:t>(2019)</w:t>
            </w:r>
            <w:r w:rsidRPr="00652190">
              <w:rPr>
                <w:rFonts w:ascii="Cambria" w:hAnsi="Cambria"/>
                <w:lang w:val="sr-Cyrl-RS"/>
              </w:rPr>
              <w:t>. ,,Српско писмо између ћирилице и латиницеˮ.</w:t>
            </w:r>
            <w:r w:rsidRPr="00652190">
              <w:rPr>
                <w:rFonts w:ascii="Cambria" w:hAnsi="Cambria"/>
                <w:lang w:val="ru-RU"/>
              </w:rPr>
              <w:t xml:space="preserve"> </w:t>
            </w:r>
            <w:r w:rsidRPr="00652190">
              <w:rPr>
                <w:rFonts w:ascii="Cambria" w:hAnsi="Cambria"/>
                <w:bCs/>
                <w:i/>
                <w:iCs/>
                <w:lang w:val="ru-RU"/>
              </w:rPr>
              <w:t>Второй Международный конгресс православных ученых в Сербии, Польше, Белоруссии</w:t>
            </w:r>
            <w:r w:rsidRPr="00652190">
              <w:rPr>
                <w:rFonts w:ascii="Cambria" w:hAnsi="Cambria"/>
                <w:bCs/>
                <w:i/>
                <w:iCs/>
                <w:lang w:val="sr-Cyrl-RS"/>
              </w:rPr>
              <w:t xml:space="preserve"> </w:t>
            </w:r>
            <w:r w:rsidRPr="00652190">
              <w:rPr>
                <w:rFonts w:ascii="Cambria" w:hAnsi="Cambria"/>
                <w:bCs/>
                <w:i/>
                <w:iCs/>
                <w:lang w:val="ru-RU"/>
              </w:rPr>
              <w:t>«Христианство и вызовы современного общества»</w:t>
            </w:r>
            <w:r w:rsidRPr="00652190">
              <w:rPr>
                <w:rFonts w:ascii="Cambria" w:hAnsi="Cambria"/>
                <w:bCs/>
                <w:lang w:val="sr-Cyrl-RS"/>
              </w:rPr>
              <w:t xml:space="preserve">. </w:t>
            </w:r>
            <w:r w:rsidRPr="00652190">
              <w:rPr>
                <w:rFonts w:ascii="Cambria" w:hAnsi="Cambria"/>
                <w:lang w:val="ru-RU"/>
              </w:rPr>
              <w:t xml:space="preserve"> </w:t>
            </w:r>
            <w:r w:rsidRPr="00652190">
              <w:rPr>
                <w:rFonts w:ascii="Cambria" w:hAnsi="Cambria"/>
                <w:bCs/>
              </w:rPr>
              <w:t>Ниш, Сербия; Супрасль, Польша; Полоцк, Белоруссия</w:t>
            </w:r>
            <w:r w:rsidRPr="00652190">
              <w:rPr>
                <w:rFonts w:ascii="Cambria" w:hAnsi="Cambria"/>
                <w:bCs/>
                <w:lang w:val="sr-Cyrl-RS"/>
              </w:rPr>
              <w:t>: Универзитет у Нишу, стр. 380</w:t>
            </w:r>
            <w:r w:rsidRPr="00652190">
              <w:rPr>
                <w:rFonts w:ascii="Cambria" w:hAnsi="Cambria"/>
                <w:bCs/>
                <w:lang w:val="sr-Cyrl-RS"/>
              </w:rPr>
              <w:sym w:font="Symbol" w:char="F02D"/>
            </w:r>
            <w:r w:rsidRPr="00652190">
              <w:rPr>
                <w:rFonts w:ascii="Cambria" w:hAnsi="Cambria"/>
                <w:bCs/>
                <w:lang w:val="sr-Cyrl-RS"/>
              </w:rPr>
              <w:t xml:space="preserve">385. </w:t>
            </w:r>
            <w:r w:rsidRPr="00652190">
              <w:rPr>
                <w:rFonts w:ascii="Cambria" w:hAnsi="Cambria"/>
                <w:bCs/>
              </w:rPr>
              <w:t xml:space="preserve">ISBN 978-5-4473-0255-9 </w:t>
            </w:r>
            <w:r w:rsidRPr="00652190">
              <w:rPr>
                <w:rFonts w:ascii="Cambria" w:hAnsi="Cambria"/>
                <w:bCs/>
                <w:lang w:val="sr-Cyrl-RS"/>
              </w:rPr>
              <w:t>УДК 81ʼ246.2</w:t>
            </w:r>
          </w:p>
        </w:tc>
      </w:tr>
      <w:tr w:rsidR="00B55899" w:rsidRPr="00491993" w14:paraId="6E2F586D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437DADD3" w14:textId="1BEC4478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  <w:lang w:val="en-US"/>
              </w:rPr>
              <w:t>91.</w:t>
            </w:r>
          </w:p>
        </w:tc>
        <w:tc>
          <w:tcPr>
            <w:tcW w:w="10200" w:type="dxa"/>
            <w:gridSpan w:val="14"/>
            <w:vAlign w:val="center"/>
          </w:tcPr>
          <w:p w14:paraId="47825623" w14:textId="2C71A956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sr-Latn-RS"/>
              </w:rPr>
              <w:t>Novaković, Aleksandar</w:t>
            </w:r>
            <w:r w:rsidRPr="00652190">
              <w:rPr>
                <w:rFonts w:ascii="Cambria" w:hAnsi="Cambria"/>
                <w:lang w:val="sr-Latn-RS"/>
              </w:rPr>
              <w:t>, Violeta Stojičić (2019). ,,</w:t>
            </w:r>
            <w:r w:rsidRPr="00652190">
              <w:rPr>
                <w:rFonts w:ascii="Cambria" w:hAnsi="Cambria"/>
              </w:rPr>
              <w:t xml:space="preserve">Future I Tense Form in the Prizren-Timok Dialect of Serbianˮ. </w:t>
            </w:r>
            <w:r w:rsidRPr="00652190">
              <w:rPr>
                <w:rFonts w:ascii="Cambria" w:hAnsi="Cambria"/>
                <w:i/>
              </w:rPr>
              <w:t>Dialectologia</w:t>
            </w:r>
            <w:r w:rsidRPr="00652190">
              <w:rPr>
                <w:rFonts w:ascii="Cambria" w:hAnsi="Cambria"/>
              </w:rPr>
              <w:t>, 22, University of Barcelona: 101</w:t>
            </w:r>
            <w:r w:rsidRPr="00652190">
              <w:rPr>
                <w:rFonts w:ascii="Cambria" w:hAnsi="Cambria"/>
              </w:rPr>
              <w:sym w:font="Symbol" w:char="F02D"/>
            </w:r>
            <w:r w:rsidRPr="00652190">
              <w:rPr>
                <w:rFonts w:ascii="Cambria" w:hAnsi="Cambria"/>
              </w:rPr>
              <w:t xml:space="preserve">144, ISSN: 2013-2247, </w:t>
            </w:r>
            <w:hyperlink r:id="rId29" w:history="1">
              <w:r w:rsidRPr="00652190">
                <w:rPr>
                  <w:rStyle w:val="Hyperlink"/>
                  <w:rFonts w:ascii="Cambria" w:hAnsi="Cambria"/>
                </w:rPr>
                <w:t>http://www.publicacions.ub.edu/revistes/dialectologia22/</w:t>
              </w:r>
            </w:hyperlink>
            <w:r w:rsidRPr="00652190">
              <w:rPr>
                <w:rFonts w:ascii="Cambria" w:hAnsi="Cambria"/>
              </w:rPr>
              <w:t>.</w:t>
            </w:r>
          </w:p>
        </w:tc>
      </w:tr>
      <w:tr w:rsidR="00B55899" w:rsidRPr="00491993" w14:paraId="17E438BE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109F03CC" w14:textId="520B74FA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  <w:lang w:val="en-US"/>
              </w:rPr>
              <w:t>92.</w:t>
            </w:r>
          </w:p>
        </w:tc>
        <w:tc>
          <w:tcPr>
            <w:tcW w:w="10200" w:type="dxa"/>
            <w:gridSpan w:val="14"/>
            <w:vAlign w:val="center"/>
          </w:tcPr>
          <w:p w14:paraId="1F7A0C34" w14:textId="77777777" w:rsidR="00B55899" w:rsidRPr="00652190" w:rsidRDefault="00B55899" w:rsidP="00B55899">
            <w:pPr>
              <w:tabs>
                <w:tab w:val="left" w:pos="171"/>
              </w:tabs>
              <w:jc w:val="both"/>
              <w:rPr>
                <w:rFonts w:ascii="Cambria" w:eastAsia="TimesNewRomanPSMT" w:hAnsi="Cambria"/>
                <w:color w:val="000000"/>
              </w:rPr>
            </w:pPr>
            <w:r w:rsidRPr="00652190">
              <w:rPr>
                <w:rFonts w:ascii="Cambria" w:hAnsi="Cambria"/>
                <w:b/>
                <w:lang w:val="ru-RU"/>
              </w:rPr>
              <w:t>Новаковић, Александар</w:t>
            </w:r>
            <w:r w:rsidRPr="00652190">
              <w:rPr>
                <w:rFonts w:ascii="Cambria" w:hAnsi="Cambria"/>
                <w:b/>
                <w:lang w:val="en-US"/>
              </w:rPr>
              <w:t xml:space="preserve"> </w:t>
            </w:r>
            <w:r w:rsidRPr="00652190">
              <w:rPr>
                <w:rFonts w:ascii="Cambria" w:hAnsi="Cambria"/>
                <w:bCs/>
                <w:lang w:val="en-US"/>
              </w:rPr>
              <w:t>(2019)</w:t>
            </w:r>
            <w:r w:rsidRPr="00652190">
              <w:rPr>
                <w:rFonts w:ascii="Cambria" w:hAnsi="Cambria"/>
                <w:lang w:val="ru-RU"/>
              </w:rPr>
              <w:t>. ,,</w:t>
            </w:r>
            <w:r w:rsidRPr="00652190">
              <w:rPr>
                <w:rFonts w:ascii="Cambria" w:hAnsi="Cambria"/>
                <w:lang w:val="sr-Cyrl-RS"/>
              </w:rPr>
              <w:t>Контрастивна анализа садржаја и дидактичке обликованости уџбеника за учење српског и енглеског језика као страног</w:t>
            </w:r>
            <w:r w:rsidRPr="00652190">
              <w:rPr>
                <w:rFonts w:ascii="Cambria" w:hAnsi="Cambria"/>
                <w:lang w:val="ru-RU"/>
              </w:rPr>
              <w:t xml:space="preserve">ˮ. </w:t>
            </w:r>
            <w:r w:rsidRPr="00652190">
              <w:rPr>
                <w:rFonts w:ascii="Cambria" w:hAnsi="Cambria"/>
                <w:i/>
                <w:lang w:val="ru-RU"/>
              </w:rPr>
              <w:t>Годишњак за српски језик</w:t>
            </w:r>
            <w:r w:rsidRPr="00652190">
              <w:rPr>
                <w:rFonts w:ascii="Cambria" w:hAnsi="Cambria"/>
                <w:lang w:val="ru-RU"/>
              </w:rPr>
              <w:t>, бр. 17, год. ХХХ, стр. 65</w:t>
            </w:r>
            <w:r w:rsidRPr="00652190">
              <w:rPr>
                <w:rFonts w:ascii="Cambria" w:hAnsi="Cambria"/>
                <w:lang w:val="ru-RU"/>
              </w:rPr>
              <w:sym w:font="Symbol" w:char="F02D"/>
            </w:r>
            <w:r w:rsidRPr="00652190">
              <w:rPr>
                <w:rFonts w:ascii="Cambria" w:hAnsi="Cambria"/>
                <w:lang w:val="ru-RU"/>
              </w:rPr>
              <w:t xml:space="preserve">87. </w:t>
            </w:r>
            <w:r w:rsidRPr="00652190">
              <w:rPr>
                <w:rFonts w:ascii="Cambria" w:hAnsi="Cambria"/>
                <w:color w:val="000000"/>
              </w:rPr>
              <w:t>ISSN 2334-6922  УДК</w:t>
            </w:r>
            <w:r w:rsidRPr="00652190">
              <w:rPr>
                <w:rFonts w:ascii="Cambria" w:eastAsia="TimesNewRomanPSMT" w:hAnsi="Cambria"/>
                <w:color w:val="000000"/>
              </w:rPr>
              <w:t xml:space="preserve"> 371.671:811.163.41’243</w:t>
            </w:r>
          </w:p>
          <w:p w14:paraId="3F616ECB" w14:textId="2832F711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hyperlink r:id="rId30" w:history="1">
              <w:r w:rsidRPr="00652190">
                <w:rPr>
                  <w:rStyle w:val="Hyperlink"/>
                  <w:rFonts w:ascii="Cambria" w:hAnsi="Cambria"/>
                  <w:lang w:val="sr-Latn-RS"/>
                </w:rPr>
                <w:t>http://skr.rs/zsZV</w:t>
              </w:r>
            </w:hyperlink>
          </w:p>
        </w:tc>
      </w:tr>
      <w:tr w:rsidR="00B55899" w:rsidRPr="00491993" w14:paraId="1B0DB45B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6367064A" w14:textId="1C937C4E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  <w:lang w:val="en-US"/>
              </w:rPr>
              <w:t>93.</w:t>
            </w:r>
          </w:p>
        </w:tc>
        <w:tc>
          <w:tcPr>
            <w:tcW w:w="10200" w:type="dxa"/>
            <w:gridSpan w:val="14"/>
            <w:vAlign w:val="center"/>
          </w:tcPr>
          <w:p w14:paraId="463D084A" w14:textId="77777777" w:rsidR="00B55899" w:rsidRPr="00652190" w:rsidRDefault="00B55899" w:rsidP="00B55899">
            <w:pPr>
              <w:tabs>
                <w:tab w:val="left" w:pos="171"/>
              </w:tabs>
              <w:jc w:val="both"/>
              <w:rPr>
                <w:rFonts w:ascii="Cambria" w:hAnsi="Cambria"/>
                <w:color w:val="000000"/>
              </w:rPr>
            </w:pPr>
            <w:r w:rsidRPr="00652190">
              <w:rPr>
                <w:rFonts w:ascii="Cambria" w:hAnsi="Cambria"/>
                <w:b/>
                <w:lang w:val="ru-RU"/>
              </w:rPr>
              <w:t>Новаковић, Александар</w:t>
            </w:r>
            <w:r w:rsidRPr="00652190">
              <w:rPr>
                <w:rFonts w:ascii="Cambria" w:hAnsi="Cambria"/>
                <w:b/>
                <w:lang w:val="en-US"/>
              </w:rPr>
              <w:t xml:space="preserve"> </w:t>
            </w:r>
            <w:r w:rsidRPr="00652190">
              <w:rPr>
                <w:rFonts w:ascii="Cambria" w:hAnsi="Cambria"/>
                <w:bCs/>
                <w:lang w:val="en-US"/>
              </w:rPr>
              <w:t>(2018)</w:t>
            </w:r>
            <w:r w:rsidRPr="00652190">
              <w:rPr>
                <w:rFonts w:ascii="Cambria" w:hAnsi="Cambria"/>
                <w:lang w:val="ru-RU"/>
              </w:rPr>
              <w:t>. ,,</w:t>
            </w:r>
            <w:r w:rsidRPr="00652190">
              <w:rPr>
                <w:rFonts w:ascii="Cambria" w:hAnsi="Cambria"/>
                <w:lang w:val="sr-Cyrl-RS"/>
              </w:rPr>
              <w:t>Дидактичко-методичка обликованост радне свеске за учење српског и енглеског језика као страног – контрастивни приступ</w:t>
            </w:r>
            <w:r w:rsidRPr="00652190">
              <w:rPr>
                <w:rFonts w:ascii="Cambria" w:hAnsi="Cambria"/>
                <w:lang w:val="ru-RU"/>
              </w:rPr>
              <w:t xml:space="preserve">ˮ. </w:t>
            </w:r>
            <w:r w:rsidRPr="00652190">
              <w:rPr>
                <w:rFonts w:ascii="Cambria" w:hAnsi="Cambria"/>
                <w:i/>
                <w:lang w:val="ru-RU"/>
              </w:rPr>
              <w:t>Годишњак за српски језик</w:t>
            </w:r>
            <w:r w:rsidRPr="00652190">
              <w:rPr>
                <w:rFonts w:ascii="Cambria" w:hAnsi="Cambria"/>
                <w:lang w:val="ru-RU"/>
              </w:rPr>
              <w:t>, бр. 16, ХХ</w:t>
            </w:r>
            <w:r w:rsidRPr="00652190">
              <w:rPr>
                <w:rFonts w:ascii="Cambria" w:hAnsi="Cambria"/>
              </w:rPr>
              <w:t>IX, стр. 75</w:t>
            </w:r>
            <w:r w:rsidRPr="00652190">
              <w:rPr>
                <w:rFonts w:ascii="Cambria" w:hAnsi="Cambria"/>
              </w:rPr>
              <w:sym w:font="Symbol" w:char="F02D"/>
            </w:r>
            <w:r w:rsidRPr="00652190">
              <w:rPr>
                <w:rFonts w:ascii="Cambria" w:hAnsi="Cambria"/>
              </w:rPr>
              <w:t>94</w:t>
            </w:r>
            <w:r w:rsidRPr="00652190">
              <w:rPr>
                <w:rFonts w:ascii="Cambria" w:hAnsi="Cambria"/>
                <w:lang w:val="ru-RU"/>
              </w:rPr>
              <w:t xml:space="preserve">. </w:t>
            </w:r>
            <w:r w:rsidRPr="00652190">
              <w:rPr>
                <w:rFonts w:ascii="Cambria" w:hAnsi="Cambria"/>
                <w:color w:val="000000"/>
              </w:rPr>
              <w:t>ISSN 2334-6922  УДК 371.671:811.163.41`243</w:t>
            </w:r>
          </w:p>
          <w:p w14:paraId="026941CB" w14:textId="2E73D2CE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hyperlink r:id="rId31" w:history="1">
              <w:r w:rsidRPr="00652190">
                <w:rPr>
                  <w:rStyle w:val="Hyperlink"/>
                  <w:rFonts w:ascii="Cambria" w:hAnsi="Cambria"/>
                  <w:lang w:val="ru-RU"/>
                </w:rPr>
                <w:t>http://skr.rs/zsZZ</w:t>
              </w:r>
            </w:hyperlink>
          </w:p>
        </w:tc>
      </w:tr>
      <w:tr w:rsidR="00B55899" w:rsidRPr="00491993" w14:paraId="3F5A5317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32FD8DF4" w14:textId="61147BE0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  <w:lang w:val="en-US"/>
              </w:rPr>
              <w:t>94.</w:t>
            </w:r>
          </w:p>
        </w:tc>
        <w:tc>
          <w:tcPr>
            <w:tcW w:w="10200" w:type="dxa"/>
            <w:gridSpan w:val="14"/>
            <w:vAlign w:val="center"/>
          </w:tcPr>
          <w:p w14:paraId="2C6AED19" w14:textId="77777777" w:rsidR="00B55899" w:rsidRPr="00652190" w:rsidRDefault="00B55899" w:rsidP="00B55899">
            <w:pPr>
              <w:shd w:val="clear" w:color="auto" w:fill="FFFFFF"/>
              <w:jc w:val="both"/>
              <w:rPr>
                <w:rFonts w:ascii="Cambria" w:hAnsi="Cambria"/>
                <w:color w:val="000000"/>
                <w:shd w:val="clear" w:color="auto" w:fill="FFFAF0"/>
                <w:lang w:val="en-US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b/>
                <w:lang w:val="en-US"/>
              </w:rPr>
              <w:t xml:space="preserve"> </w:t>
            </w:r>
            <w:r w:rsidRPr="00652190">
              <w:rPr>
                <w:rFonts w:ascii="Cambria" w:hAnsi="Cambria"/>
                <w:bCs/>
                <w:lang w:val="en-US"/>
              </w:rPr>
              <w:t>(2018)</w:t>
            </w:r>
            <w:r w:rsidRPr="00652190">
              <w:rPr>
                <w:rFonts w:ascii="Cambria" w:hAnsi="Cambria"/>
                <w:lang w:val="sr-Cyrl-RS"/>
              </w:rPr>
              <w:t>. ,,</w:t>
            </w:r>
            <w:r w:rsidRPr="00652190">
              <w:rPr>
                <w:rFonts w:ascii="Cambria" w:hAnsi="Cambria"/>
              </w:rPr>
              <w:t xml:space="preserve">Jутјубери и њихов утицај на </w:t>
            </w:r>
            <w:r w:rsidRPr="00652190">
              <w:rPr>
                <w:rFonts w:ascii="Cambria" w:hAnsi="Cambria"/>
                <w:lang w:val="sr-Cyrl-RS"/>
              </w:rPr>
              <w:t>г</w:t>
            </w:r>
            <w:r w:rsidRPr="00652190">
              <w:rPr>
                <w:rFonts w:ascii="Cambria" w:hAnsi="Cambria"/>
              </w:rPr>
              <w:t>оворно понашање ученика</w:t>
            </w:r>
            <w:r w:rsidRPr="00652190">
              <w:rPr>
                <w:rFonts w:ascii="Cambria" w:hAnsi="Cambria"/>
                <w:lang w:val="sr-Cyrl-RS"/>
              </w:rPr>
              <w:t xml:space="preserve">ˮ. </w:t>
            </w:r>
            <w:r w:rsidRPr="00652190">
              <w:rPr>
                <w:rFonts w:ascii="Cambria" w:hAnsi="Cambria"/>
                <w:i/>
              </w:rPr>
              <w:t xml:space="preserve">Philologia Mediana </w:t>
            </w:r>
            <w:r w:rsidRPr="00652190">
              <w:rPr>
                <w:rFonts w:ascii="Cambria" w:hAnsi="Cambria"/>
              </w:rPr>
              <w:t xml:space="preserve">10, </w:t>
            </w:r>
            <w:r w:rsidRPr="00652190">
              <w:rPr>
                <w:rFonts w:ascii="Cambria" w:hAnsi="Cambria"/>
                <w:lang w:val="sr-Cyrl-RS"/>
              </w:rPr>
              <w:t>Ниш: Филозофски факултет, стр. 571</w:t>
            </w:r>
            <w:r w:rsidRPr="00652190">
              <w:rPr>
                <w:rFonts w:ascii="Cambria" w:hAnsi="Cambria"/>
                <w:lang w:val="sr-Cyrl-RS"/>
              </w:rPr>
              <w:sym w:font="Symbol" w:char="F02D"/>
            </w:r>
            <w:r w:rsidRPr="00652190">
              <w:rPr>
                <w:rFonts w:ascii="Cambria" w:hAnsi="Cambria"/>
                <w:lang w:val="sr-Cyrl-RS"/>
              </w:rPr>
              <w:t xml:space="preserve">588, </w:t>
            </w:r>
            <w:r w:rsidRPr="00652190">
              <w:rPr>
                <w:rFonts w:ascii="Cambria" w:hAnsi="Cambria"/>
              </w:rPr>
              <w:t>ISSN 1821-3332 УДК 811.163.41’276.3:004.738.5</w:t>
            </w:r>
          </w:p>
          <w:p w14:paraId="443BA5F4" w14:textId="1D169DC5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hyperlink r:id="rId32" w:history="1">
              <w:r w:rsidRPr="00652190">
                <w:rPr>
                  <w:rStyle w:val="Hyperlink"/>
                  <w:rFonts w:ascii="Cambria" w:hAnsi="Cambria"/>
                  <w:lang w:val="sr-Cyrl-RS"/>
                </w:rPr>
                <w:t>http://skr.rs/zsZw</w:t>
              </w:r>
            </w:hyperlink>
          </w:p>
        </w:tc>
      </w:tr>
      <w:tr w:rsidR="00B55899" w:rsidRPr="00491993" w14:paraId="494B3D84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0550B0C5" w14:textId="69E11B69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  <w:lang w:val="en-US"/>
              </w:rPr>
              <w:t>95.</w:t>
            </w:r>
          </w:p>
        </w:tc>
        <w:tc>
          <w:tcPr>
            <w:tcW w:w="10200" w:type="dxa"/>
            <w:gridSpan w:val="14"/>
            <w:vAlign w:val="center"/>
          </w:tcPr>
          <w:p w14:paraId="07AF3F33" w14:textId="77777777" w:rsidR="00B55899" w:rsidRPr="00652190" w:rsidRDefault="00B55899" w:rsidP="00B55899">
            <w:pPr>
              <w:tabs>
                <w:tab w:val="left" w:pos="171"/>
              </w:tabs>
              <w:jc w:val="both"/>
              <w:rPr>
                <w:rFonts w:ascii="Cambria" w:hAnsi="Cambria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b/>
                <w:lang w:val="en-US"/>
              </w:rPr>
              <w:t xml:space="preserve"> </w:t>
            </w:r>
            <w:r w:rsidRPr="00652190">
              <w:rPr>
                <w:rFonts w:ascii="Cambria" w:hAnsi="Cambria"/>
                <w:bCs/>
                <w:lang w:val="en-US"/>
              </w:rPr>
              <w:t>(2018)</w:t>
            </w:r>
            <w:r w:rsidRPr="00652190">
              <w:rPr>
                <w:rFonts w:ascii="Cambria" w:hAnsi="Cambria"/>
                <w:lang w:val="sr-Cyrl-RS"/>
              </w:rPr>
              <w:t xml:space="preserve">. ,,Изазови времена пред уџбеничким комплетом за учење српског језика – компаративни приступ мобилним апликацијама за учење енглеског језикаˮ. </w:t>
            </w:r>
            <w:r w:rsidRPr="00652190">
              <w:rPr>
                <w:rFonts w:ascii="Cambria" w:hAnsi="Cambria"/>
                <w:i/>
                <w:lang w:val="sr-Cyrl-RS"/>
              </w:rPr>
              <w:t>Контексти 4</w:t>
            </w:r>
            <w:r w:rsidRPr="00652190">
              <w:rPr>
                <w:rFonts w:ascii="Cambria" w:hAnsi="Cambria"/>
                <w:lang w:val="sr-Cyrl-RS"/>
              </w:rPr>
              <w:t>. Ур. Зоран Пауновић, Жељко Милановић. Нови Сад: Филозофски факултет, стр. 323</w:t>
            </w:r>
            <w:r w:rsidRPr="00652190">
              <w:rPr>
                <w:rFonts w:ascii="Cambria" w:hAnsi="Cambria"/>
                <w:lang w:val="sr-Cyrl-RS"/>
              </w:rPr>
              <w:sym w:font="Symbol" w:char="F02D"/>
            </w:r>
            <w:r w:rsidRPr="00652190">
              <w:rPr>
                <w:rFonts w:ascii="Cambria" w:hAnsi="Cambria"/>
                <w:lang w:val="sr-Cyrl-RS"/>
              </w:rPr>
              <w:t xml:space="preserve">340, </w:t>
            </w:r>
            <w:r w:rsidRPr="00652190">
              <w:rPr>
                <w:rFonts w:ascii="Cambria" w:hAnsi="Cambria"/>
              </w:rPr>
              <w:t>ISBN</w:t>
            </w:r>
            <w:r w:rsidRPr="00652190">
              <w:rPr>
                <w:rFonts w:ascii="Cambria" w:hAnsi="Cambria"/>
                <w:lang w:val="sr-Cyrl-RS"/>
              </w:rPr>
              <w:t xml:space="preserve"> 978-86-6065-473-3 </w:t>
            </w:r>
            <w:r w:rsidRPr="00652190">
              <w:rPr>
                <w:rFonts w:ascii="Cambria" w:hAnsi="Cambria"/>
              </w:rPr>
              <w:t>UDK 811.163.41'243 811.111:371.694</w:t>
            </w:r>
          </w:p>
          <w:p w14:paraId="039A1604" w14:textId="69183695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hyperlink r:id="rId33" w:history="1">
              <w:r w:rsidRPr="00652190">
                <w:rPr>
                  <w:rStyle w:val="Hyperlink"/>
                  <w:rFonts w:ascii="Cambria" w:hAnsi="Cambria"/>
                  <w:lang w:val="sr-Cyrl-RS"/>
                </w:rPr>
                <w:t>http://skr.rs/zsZE</w:t>
              </w:r>
            </w:hyperlink>
          </w:p>
        </w:tc>
      </w:tr>
      <w:tr w:rsidR="00B55899" w:rsidRPr="00491993" w14:paraId="47705F61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2C87E967" w14:textId="7BE57F94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  <w:lang w:val="en-US"/>
              </w:rPr>
              <w:t>96.</w:t>
            </w:r>
          </w:p>
        </w:tc>
        <w:tc>
          <w:tcPr>
            <w:tcW w:w="10200" w:type="dxa"/>
            <w:gridSpan w:val="14"/>
            <w:vAlign w:val="center"/>
          </w:tcPr>
          <w:p w14:paraId="7511D048" w14:textId="60F2CEAA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>Новаковић Александар</w:t>
            </w:r>
            <w:r w:rsidRPr="00652190">
              <w:rPr>
                <w:rFonts w:ascii="Cambria" w:hAnsi="Cambria"/>
                <w:lang w:val="sr-Cyrl-RS"/>
              </w:rPr>
              <w:t>, Ана Мијајловић</w:t>
            </w:r>
            <w:r w:rsidRPr="00652190">
              <w:rPr>
                <w:rFonts w:ascii="Cambria" w:hAnsi="Cambria"/>
                <w:lang w:val="en-US"/>
              </w:rPr>
              <w:t xml:space="preserve"> (2018)</w:t>
            </w:r>
            <w:r w:rsidRPr="00652190">
              <w:rPr>
                <w:rFonts w:ascii="Cambria" w:hAnsi="Cambria"/>
                <w:lang w:val="ru-RU"/>
              </w:rPr>
              <w:t>. ,,</w:t>
            </w:r>
            <w:r w:rsidRPr="00652190">
              <w:rPr>
                <w:rFonts w:ascii="Cambria" w:hAnsi="Cambria"/>
                <w:lang w:val="sr-Cyrl-RS"/>
              </w:rPr>
              <w:t>Стилови и стратегије учења енглеског језика као страног</w:t>
            </w:r>
            <w:r w:rsidRPr="00652190">
              <w:rPr>
                <w:rFonts w:ascii="Cambria" w:hAnsi="Cambria"/>
                <w:lang w:val="ru-RU"/>
              </w:rPr>
              <w:t>ˮ</w:t>
            </w:r>
            <w:r w:rsidRPr="00652190">
              <w:rPr>
                <w:rFonts w:ascii="Cambria" w:hAnsi="Cambria"/>
                <w:lang w:val="sr-Cyrl-RS"/>
              </w:rPr>
              <w:t>.</w:t>
            </w:r>
            <w:r w:rsidRPr="00652190">
              <w:rPr>
                <w:rFonts w:ascii="Cambria" w:hAnsi="Cambria"/>
                <w:lang w:val="ru-RU"/>
              </w:rPr>
              <w:t xml:space="preserve"> </w:t>
            </w:r>
            <w:r w:rsidRPr="00652190">
              <w:rPr>
                <w:rFonts w:ascii="Cambria" w:hAnsi="Cambria"/>
                <w:i/>
              </w:rPr>
              <w:t>Folia linguistica et litteraria</w:t>
            </w:r>
            <w:r w:rsidRPr="00652190">
              <w:rPr>
                <w:rFonts w:ascii="Cambria" w:hAnsi="Cambria"/>
              </w:rPr>
              <w:t xml:space="preserve">, бр. </w:t>
            </w:r>
            <w:r w:rsidRPr="00652190">
              <w:rPr>
                <w:rFonts w:ascii="Cambria" w:hAnsi="Cambria"/>
                <w:lang w:val="sr-Cyrl-RS"/>
              </w:rPr>
              <w:t>21</w:t>
            </w:r>
            <w:r w:rsidRPr="00652190">
              <w:rPr>
                <w:rFonts w:ascii="Cambria" w:hAnsi="Cambria"/>
              </w:rPr>
              <w:t xml:space="preserve">, стр. </w:t>
            </w:r>
            <w:r w:rsidRPr="00652190">
              <w:rPr>
                <w:rFonts w:ascii="Cambria" w:hAnsi="Cambria"/>
                <w:lang w:val="sr-Cyrl-RS"/>
              </w:rPr>
              <w:t>97</w:t>
            </w:r>
            <w:r w:rsidRPr="00652190">
              <w:rPr>
                <w:rFonts w:ascii="Cambria" w:hAnsi="Cambria"/>
              </w:rPr>
              <w:t>−</w:t>
            </w:r>
            <w:r w:rsidRPr="00652190">
              <w:rPr>
                <w:rFonts w:ascii="Cambria" w:hAnsi="Cambria"/>
                <w:lang w:val="sr-Cyrl-RS"/>
              </w:rPr>
              <w:t>132</w:t>
            </w:r>
            <w:r w:rsidRPr="00652190">
              <w:rPr>
                <w:rFonts w:ascii="Cambria" w:hAnsi="Cambria"/>
              </w:rPr>
              <w:t xml:space="preserve">, ISSN 2337-0955 (Online), ISSN 1800-8542 (Print) </w:t>
            </w:r>
            <w:r w:rsidRPr="00652190">
              <w:rPr>
                <w:rFonts w:ascii="Cambria" w:hAnsi="Cambria"/>
                <w:color w:val="000000"/>
              </w:rPr>
              <w:t xml:space="preserve">UDK 811.111’243:371.3 DOI: </w:t>
            </w:r>
            <w:hyperlink r:id="rId34" w:history="1">
              <w:r w:rsidRPr="00652190">
                <w:rPr>
                  <w:rStyle w:val="Hyperlink"/>
                  <w:rFonts w:ascii="Cambria" w:hAnsi="Cambria"/>
                </w:rPr>
                <w:t>https://doi.org/10.31902/fll.21.2018.5</w:t>
              </w:r>
            </w:hyperlink>
          </w:p>
        </w:tc>
      </w:tr>
      <w:tr w:rsidR="00B55899" w:rsidRPr="00491993" w14:paraId="1787E5AD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7267AA71" w14:textId="2E5C5B4F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  <w:lang w:val="en-US"/>
              </w:rPr>
              <w:t>9</w:t>
            </w:r>
            <w:r>
              <w:rPr>
                <w:rFonts w:ascii="Cambria" w:hAnsi="Cambria"/>
                <w:b/>
                <w:bCs/>
                <w:sz w:val="16"/>
                <w:szCs w:val="16"/>
                <w:lang w:val="sr-Cyrl-RS"/>
              </w:rPr>
              <w:t>7</w:t>
            </w:r>
            <w:r>
              <w:rPr>
                <w:rFonts w:ascii="Cambria" w:hAnsi="Cambria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10200" w:type="dxa"/>
            <w:gridSpan w:val="14"/>
            <w:vAlign w:val="center"/>
          </w:tcPr>
          <w:p w14:paraId="0E02ABDD" w14:textId="5DEF361C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shd w:val="clear" w:color="auto" w:fill="FFFFFF"/>
                <w:lang w:val="sr-Cyrl-RS"/>
              </w:rPr>
              <w:t>Новаковић</w:t>
            </w:r>
            <w:r w:rsidRPr="00652190">
              <w:rPr>
                <w:rFonts w:ascii="Cambria" w:hAnsi="Cambria"/>
                <w:b/>
                <w:shd w:val="clear" w:color="auto" w:fill="FFFFFF"/>
                <w:lang w:val="ru-RU"/>
              </w:rPr>
              <w:t>, Александар</w:t>
            </w:r>
            <w:r w:rsidRPr="00652190">
              <w:rPr>
                <w:rFonts w:ascii="Cambria" w:hAnsi="Cambria"/>
                <w:b/>
                <w:shd w:val="clear" w:color="auto" w:fill="FFFFFF"/>
                <w:lang w:val="en-US"/>
              </w:rPr>
              <w:t xml:space="preserve"> </w:t>
            </w:r>
            <w:r w:rsidRPr="00652190">
              <w:rPr>
                <w:rFonts w:ascii="Cambria" w:hAnsi="Cambria"/>
                <w:bCs/>
                <w:shd w:val="clear" w:color="auto" w:fill="FFFFFF"/>
                <w:lang w:val="en-US"/>
              </w:rPr>
              <w:t>(2018)</w:t>
            </w:r>
            <w:r w:rsidRPr="00652190">
              <w:rPr>
                <w:rFonts w:ascii="Cambria" w:hAnsi="Cambria"/>
                <w:shd w:val="clear" w:color="auto" w:fill="FFFFFF"/>
                <w:lang w:val="ru-RU"/>
              </w:rPr>
              <w:t xml:space="preserve">. </w:t>
            </w:r>
            <w:r w:rsidRPr="00652190">
              <w:rPr>
                <w:rFonts w:ascii="Cambria" w:hAnsi="Cambria"/>
                <w:shd w:val="clear" w:color="auto" w:fill="FFFFFF"/>
                <w:lang w:val="sr-Cyrl-RS"/>
              </w:rPr>
              <w:t>,,</w:t>
            </w:r>
            <w:r w:rsidRPr="00652190">
              <w:rPr>
                <w:rFonts w:ascii="Cambria" w:hAnsi="Cambria"/>
                <w:shd w:val="clear" w:color="auto" w:fill="FFFFFF"/>
                <w:lang w:val="ru-RU"/>
              </w:rPr>
              <w:t xml:space="preserve">Рефлексивни модел методичке праксе на </w:t>
            </w:r>
            <w:r w:rsidRPr="00652190">
              <w:rPr>
                <w:rFonts w:ascii="Cambria" w:hAnsi="Cambria"/>
                <w:shd w:val="clear" w:color="auto" w:fill="FFFFFF"/>
                <w:lang w:val="sr-Cyrl-RS"/>
              </w:rPr>
              <w:t>Ф</w:t>
            </w:r>
            <w:r w:rsidRPr="00652190">
              <w:rPr>
                <w:rFonts w:ascii="Cambria" w:hAnsi="Cambria"/>
                <w:shd w:val="clear" w:color="auto" w:fill="FFFFFF"/>
                <w:lang w:val="ru-RU"/>
              </w:rPr>
              <w:t xml:space="preserve">илозофском факултету универзитета </w:t>
            </w:r>
            <w:r w:rsidRPr="00652190">
              <w:rPr>
                <w:rFonts w:ascii="Cambria" w:hAnsi="Cambria"/>
                <w:shd w:val="clear" w:color="auto" w:fill="FFFFFF"/>
                <w:lang w:val="sr-Cyrl-RS"/>
              </w:rPr>
              <w:t>у Нишуˮ</w:t>
            </w:r>
            <w:r w:rsidRPr="00652190">
              <w:rPr>
                <w:rFonts w:ascii="Cambria" w:hAnsi="Cambria"/>
                <w:shd w:val="clear" w:color="auto" w:fill="FFFFFF"/>
                <w:lang w:val="ru-RU"/>
              </w:rPr>
              <w:t>.</w:t>
            </w:r>
            <w:r w:rsidRPr="00652190">
              <w:rPr>
                <w:rFonts w:ascii="Cambria" w:hAnsi="Cambria"/>
                <w:shd w:val="clear" w:color="auto" w:fill="FFFFFF"/>
              </w:rPr>
              <w:t> </w:t>
            </w:r>
            <w:r w:rsidRPr="00652190">
              <w:rPr>
                <w:rStyle w:val="Strong"/>
                <w:rFonts w:ascii="Cambria" w:hAnsi="Cambria"/>
                <w:b w:val="0"/>
                <w:bCs w:val="0"/>
                <w:i/>
                <w:shd w:val="clear" w:color="auto" w:fill="FFFFFF"/>
                <w:lang w:val="ru-RU"/>
              </w:rPr>
              <w:t>Методички видици</w:t>
            </w:r>
            <w:r w:rsidRPr="00652190">
              <w:rPr>
                <w:rFonts w:ascii="Cambria" w:hAnsi="Cambria"/>
                <w:shd w:val="clear" w:color="auto" w:fill="FFFFFF"/>
                <w:lang w:val="ru-RU"/>
              </w:rPr>
              <w:t xml:space="preserve">, </w:t>
            </w:r>
            <w:r w:rsidRPr="00652190">
              <w:rPr>
                <w:rFonts w:ascii="Cambria" w:hAnsi="Cambria"/>
                <w:shd w:val="clear" w:color="auto" w:fill="FFFFFF"/>
              </w:rPr>
              <w:t>v</w:t>
            </w:r>
            <w:r w:rsidRPr="00652190">
              <w:rPr>
                <w:rFonts w:ascii="Cambria" w:hAnsi="Cambria"/>
                <w:shd w:val="clear" w:color="auto" w:fill="FFFFFF"/>
                <w:lang w:val="ru-RU"/>
              </w:rPr>
              <w:t xml:space="preserve">. 8, </w:t>
            </w:r>
            <w:r w:rsidRPr="00652190">
              <w:rPr>
                <w:rFonts w:ascii="Cambria" w:hAnsi="Cambria"/>
                <w:shd w:val="clear" w:color="auto" w:fill="FFFFFF"/>
              </w:rPr>
              <w:t>n</w:t>
            </w:r>
            <w:r w:rsidRPr="00652190">
              <w:rPr>
                <w:rFonts w:ascii="Cambria" w:hAnsi="Cambria"/>
                <w:shd w:val="clear" w:color="auto" w:fill="FFFFFF"/>
                <w:lang w:val="ru-RU"/>
              </w:rPr>
              <w:t>. 8</w:t>
            </w:r>
            <w:r w:rsidRPr="00652190">
              <w:rPr>
                <w:rFonts w:ascii="Cambria" w:hAnsi="Cambria"/>
                <w:shd w:val="clear" w:color="auto" w:fill="FFFFFF"/>
                <w:lang w:val="sr-Cyrl-RS"/>
              </w:rPr>
              <w:t>,</w:t>
            </w:r>
            <w:r w:rsidRPr="00652190">
              <w:rPr>
                <w:rFonts w:ascii="Cambria" w:hAnsi="Cambria"/>
                <w:shd w:val="clear" w:color="auto" w:fill="FFFFFF"/>
                <w:lang w:val="ru-RU"/>
              </w:rPr>
              <w:t xml:space="preserve"> стр. 11−30</w:t>
            </w:r>
            <w:r w:rsidRPr="00652190">
              <w:rPr>
                <w:rFonts w:ascii="Cambria" w:hAnsi="Cambria"/>
                <w:shd w:val="clear" w:color="auto" w:fill="FFFFFF"/>
                <w:lang w:val="sr-Cyrl-RS"/>
              </w:rPr>
              <w:t xml:space="preserve">. </w:t>
            </w:r>
            <w:r w:rsidRPr="00652190">
              <w:rPr>
                <w:rFonts w:ascii="Cambria" w:hAnsi="Cambria"/>
                <w:color w:val="000000"/>
                <w:shd w:val="clear" w:color="auto" w:fill="FFFFFF"/>
              </w:rPr>
              <w:t>ISSN</w:t>
            </w:r>
            <w:r w:rsidRPr="00652190">
              <w:rPr>
                <w:rFonts w:ascii="Cambria" w:hAnsi="Cambria"/>
                <w:color w:val="000000"/>
                <w:shd w:val="clear" w:color="auto" w:fill="FFFFFF"/>
                <w:lang w:val="ru-RU"/>
              </w:rPr>
              <w:t xml:space="preserve"> 2334-7465 UDK 371.3:811.163.41+821.163.41 DOI: </w:t>
            </w:r>
            <w:hyperlink r:id="rId35" w:history="1">
              <w:r w:rsidRPr="00652190">
                <w:rPr>
                  <w:rStyle w:val="Hyperlink"/>
                  <w:rFonts w:ascii="Cambria" w:hAnsi="Cambria"/>
                  <w:shd w:val="clear" w:color="auto" w:fill="FFFFFF"/>
                </w:rPr>
                <w:t>https://doi.org/</w:t>
              </w:r>
              <w:r w:rsidRPr="00652190">
                <w:rPr>
                  <w:rStyle w:val="Hyperlink"/>
                  <w:rFonts w:ascii="Cambria" w:hAnsi="Cambria"/>
                  <w:shd w:val="clear" w:color="auto" w:fill="FFFFFF"/>
                  <w:lang w:val="ru-RU"/>
                </w:rPr>
                <w:t>10.19090/mv.2017.8.11-30</w:t>
              </w:r>
            </w:hyperlink>
          </w:p>
        </w:tc>
      </w:tr>
      <w:tr w:rsidR="00B55899" w:rsidRPr="00491993" w14:paraId="2C67098F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7C66BECA" w14:textId="2827B9FF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  <w:lang w:val="en-US"/>
              </w:rPr>
              <w:t>98.</w:t>
            </w:r>
          </w:p>
        </w:tc>
        <w:tc>
          <w:tcPr>
            <w:tcW w:w="10200" w:type="dxa"/>
            <w:gridSpan w:val="14"/>
            <w:vAlign w:val="center"/>
          </w:tcPr>
          <w:p w14:paraId="3CFBAEA8" w14:textId="77777777" w:rsidR="00B55899" w:rsidRPr="00652190" w:rsidRDefault="00B55899" w:rsidP="00B55899">
            <w:pPr>
              <w:tabs>
                <w:tab w:val="left" w:pos="171"/>
              </w:tabs>
              <w:jc w:val="both"/>
              <w:rPr>
                <w:rFonts w:ascii="Cambria" w:hAnsi="Cambria"/>
                <w:color w:val="000000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>Новаковић Александар</w:t>
            </w:r>
            <w:r w:rsidRPr="00652190">
              <w:rPr>
                <w:rFonts w:ascii="Cambria" w:hAnsi="Cambria"/>
                <w:lang w:val="sr-Cyrl-RS"/>
              </w:rPr>
              <w:t xml:space="preserve"> и Нина Судимац</w:t>
            </w:r>
            <w:r w:rsidRPr="00652190">
              <w:rPr>
                <w:rFonts w:ascii="Cambria" w:hAnsi="Cambria"/>
                <w:lang w:val="en-US"/>
              </w:rPr>
              <w:t xml:space="preserve"> (2017)</w:t>
            </w:r>
            <w:r w:rsidRPr="00652190">
              <w:rPr>
                <w:rFonts w:ascii="Cambria" w:hAnsi="Cambria"/>
                <w:lang w:val="sr-Cyrl-RS"/>
              </w:rPr>
              <w:t>. ,,Д</w:t>
            </w:r>
            <w:r w:rsidRPr="00652190">
              <w:rPr>
                <w:rFonts w:ascii="Cambria" w:hAnsi="Cambria"/>
                <w:lang w:val="ru-RU"/>
              </w:rPr>
              <w:t xml:space="preserve">искурсне функције заменица </w:t>
            </w:r>
            <w:r w:rsidRPr="00652190">
              <w:rPr>
                <w:rFonts w:ascii="Cambria" w:hAnsi="Cambria"/>
                <w:i/>
                <w:lang w:val="ru-RU"/>
              </w:rPr>
              <w:t>ја</w:t>
            </w:r>
            <w:r w:rsidRPr="00652190">
              <w:rPr>
                <w:rFonts w:ascii="Cambria" w:hAnsi="Cambria"/>
                <w:lang w:val="ru-RU"/>
              </w:rPr>
              <w:t xml:space="preserve"> и </w:t>
            </w:r>
            <w:r w:rsidRPr="00652190">
              <w:rPr>
                <w:rFonts w:ascii="Cambria" w:hAnsi="Cambria"/>
                <w:i/>
                <w:lang w:val="ru-RU"/>
              </w:rPr>
              <w:t>ми</w:t>
            </w:r>
            <w:r w:rsidRPr="00652190">
              <w:rPr>
                <w:rFonts w:ascii="Cambria" w:hAnsi="Cambria"/>
                <w:lang w:val="ru-RU"/>
              </w:rPr>
              <w:t xml:space="preserve"> у академским чланцима србиста и англистаˮ</w:t>
            </w:r>
            <w:r w:rsidRPr="00652190">
              <w:rPr>
                <w:rFonts w:ascii="Cambria" w:hAnsi="Cambria"/>
                <w:lang w:val="sr-Cyrl-RS"/>
              </w:rPr>
              <w:t xml:space="preserve">. </w:t>
            </w:r>
            <w:r w:rsidRPr="00652190">
              <w:rPr>
                <w:rFonts w:ascii="Cambria" w:hAnsi="Cambria"/>
                <w:i/>
                <w:lang w:val="sr-Cyrl-RS"/>
              </w:rPr>
              <w:t>Наслеђе</w:t>
            </w:r>
            <w:r w:rsidRPr="00652190">
              <w:rPr>
                <w:rFonts w:ascii="Cambria" w:hAnsi="Cambria"/>
                <w:lang w:val="sr-Cyrl-RS"/>
              </w:rPr>
              <w:t>, 38</w:t>
            </w:r>
            <w:r w:rsidRPr="00652190">
              <w:rPr>
                <w:rFonts w:ascii="Cambria" w:hAnsi="Cambria"/>
                <w:lang w:val="en-US"/>
              </w:rPr>
              <w:t>,</w:t>
            </w:r>
            <w:r w:rsidRPr="00652190">
              <w:rPr>
                <w:rFonts w:ascii="Cambria" w:hAnsi="Cambria"/>
                <w:lang w:val="sr-Cyrl-RS"/>
              </w:rPr>
              <w:t xml:space="preserve"> Филолошко-уметнички факултет Универзитета у Крагујевцу, Крагујевац, стр. 81−94, </w:t>
            </w:r>
            <w:r w:rsidRPr="00652190">
              <w:rPr>
                <w:rFonts w:ascii="Cambria" w:hAnsi="Cambria"/>
                <w:color w:val="000000"/>
              </w:rPr>
              <w:t>ISSN 1820-1768 УДК 811.163.41'42'367.626.1</w:t>
            </w:r>
          </w:p>
          <w:p w14:paraId="0CB239FB" w14:textId="1E683EBF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hyperlink r:id="rId36" w:history="1">
              <w:r w:rsidRPr="00652190">
                <w:rPr>
                  <w:rStyle w:val="Hyperlink"/>
                  <w:rFonts w:ascii="Cambria" w:hAnsi="Cambria"/>
                  <w:lang w:val="sr-Cyrl-RS"/>
                </w:rPr>
                <w:t>http://skr.rs/zsZl</w:t>
              </w:r>
            </w:hyperlink>
          </w:p>
        </w:tc>
      </w:tr>
      <w:tr w:rsidR="00B55899" w:rsidRPr="00491993" w14:paraId="58D4FB35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737D7006" w14:textId="17172C61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  <w:lang w:val="en-US"/>
              </w:rPr>
              <w:t>99.</w:t>
            </w:r>
          </w:p>
        </w:tc>
        <w:tc>
          <w:tcPr>
            <w:tcW w:w="10200" w:type="dxa"/>
            <w:gridSpan w:val="14"/>
            <w:vAlign w:val="center"/>
          </w:tcPr>
          <w:p w14:paraId="203BE574" w14:textId="77777777" w:rsidR="00B55899" w:rsidRPr="00652190" w:rsidRDefault="00B55899" w:rsidP="00B55899">
            <w:pPr>
              <w:tabs>
                <w:tab w:val="left" w:pos="171"/>
              </w:tabs>
              <w:jc w:val="both"/>
              <w:rPr>
                <w:rFonts w:ascii="Cambria" w:hAnsi="Cambria"/>
                <w:color w:val="000000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b/>
                <w:lang w:val="en-US"/>
              </w:rPr>
              <w:t xml:space="preserve"> </w:t>
            </w:r>
            <w:r w:rsidRPr="00652190">
              <w:rPr>
                <w:rFonts w:ascii="Cambria" w:hAnsi="Cambria"/>
                <w:bCs/>
                <w:lang w:val="en-US"/>
              </w:rPr>
              <w:t>(2017)</w:t>
            </w:r>
            <w:r w:rsidRPr="00652190">
              <w:rPr>
                <w:rFonts w:ascii="Cambria" w:hAnsi="Cambria"/>
                <w:lang w:val="sr-Cyrl-RS"/>
              </w:rPr>
              <w:t xml:space="preserve">. ,,Трајање емотивно ангажованих исказа у српском језикуˮ. </w:t>
            </w:r>
            <w:r w:rsidRPr="00652190">
              <w:rPr>
                <w:rFonts w:ascii="Cambria" w:hAnsi="Cambria"/>
                <w:i/>
              </w:rPr>
              <w:t>Philologia Mediana</w:t>
            </w:r>
            <w:r w:rsidRPr="00652190">
              <w:rPr>
                <w:rFonts w:ascii="Cambria" w:hAnsi="Cambria"/>
              </w:rPr>
              <w:t xml:space="preserve">, </w:t>
            </w:r>
            <w:r w:rsidRPr="00652190">
              <w:rPr>
                <w:rFonts w:ascii="Cambria" w:hAnsi="Cambria"/>
                <w:lang w:val="sr-Cyrl-RS"/>
              </w:rPr>
              <w:t>Год.</w:t>
            </w:r>
            <w:r w:rsidRPr="00652190">
              <w:rPr>
                <w:rFonts w:ascii="Cambria" w:hAnsi="Cambria"/>
              </w:rPr>
              <w:t xml:space="preserve"> 9</w:t>
            </w:r>
            <w:r w:rsidRPr="00652190">
              <w:rPr>
                <w:rFonts w:ascii="Cambria" w:hAnsi="Cambria"/>
                <w:lang w:val="sr-Cyrl-RS"/>
              </w:rPr>
              <w:t xml:space="preserve">, бр. 9, стр. 351−369. </w:t>
            </w:r>
            <w:r w:rsidRPr="00652190">
              <w:rPr>
                <w:rFonts w:ascii="Cambria" w:hAnsi="Cambria"/>
                <w:color w:val="000000"/>
              </w:rPr>
              <w:t xml:space="preserve">ISSN 1821-3332 </w:t>
            </w:r>
            <w:r w:rsidRPr="00652190">
              <w:rPr>
                <w:rFonts w:ascii="Cambria" w:eastAsia="TimesNewRomanPSMT" w:hAnsi="Cambria"/>
                <w:color w:val="000000"/>
              </w:rPr>
              <w:t>УДК 811.163.41</w:t>
            </w:r>
            <w:r w:rsidRPr="00652190">
              <w:rPr>
                <w:rFonts w:ascii="Cambria" w:hAnsi="Cambria"/>
                <w:color w:val="000000"/>
              </w:rPr>
              <w:t>'342</w:t>
            </w:r>
          </w:p>
          <w:p w14:paraId="2E3F98C8" w14:textId="34DE523B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hyperlink r:id="rId37" w:history="1">
              <w:r w:rsidRPr="00652190">
                <w:rPr>
                  <w:rStyle w:val="Hyperlink"/>
                  <w:rFonts w:ascii="Cambria" w:hAnsi="Cambria"/>
                  <w:lang w:val="sr-Cyrl-RS"/>
                </w:rPr>
                <w:t>http://skr.rs/zsZt</w:t>
              </w:r>
            </w:hyperlink>
          </w:p>
        </w:tc>
      </w:tr>
      <w:tr w:rsidR="00B55899" w:rsidRPr="00491993" w14:paraId="15AEB1DA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2B7AC142" w14:textId="6F0E3650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  <w:lang w:val="sr-Cyrl-RS"/>
              </w:rPr>
              <w:lastRenderedPageBreak/>
              <w:t>100.</w:t>
            </w:r>
          </w:p>
        </w:tc>
        <w:tc>
          <w:tcPr>
            <w:tcW w:w="10200" w:type="dxa"/>
            <w:gridSpan w:val="14"/>
            <w:vAlign w:val="center"/>
          </w:tcPr>
          <w:p w14:paraId="50057906" w14:textId="77777777" w:rsidR="00B55899" w:rsidRPr="00652190" w:rsidRDefault="00B55899" w:rsidP="00B55899">
            <w:pPr>
              <w:tabs>
                <w:tab w:val="left" w:pos="171"/>
              </w:tabs>
              <w:jc w:val="both"/>
              <w:rPr>
                <w:rFonts w:ascii="Cambria" w:hAnsi="Cambria"/>
                <w:color w:val="000000"/>
              </w:rPr>
            </w:pPr>
            <w:r w:rsidRPr="00652190">
              <w:rPr>
                <w:rFonts w:ascii="Cambria" w:hAnsi="Cambria"/>
                <w:lang w:val="ru-RU"/>
              </w:rPr>
              <w:t xml:space="preserve">Судимац, Нина и </w:t>
            </w:r>
            <w:r w:rsidRPr="00652190">
              <w:rPr>
                <w:rFonts w:ascii="Cambria" w:hAnsi="Cambria"/>
                <w:b/>
                <w:lang w:val="ru-RU"/>
              </w:rPr>
              <w:t>Александар Новаковић</w:t>
            </w:r>
            <w:r w:rsidRPr="00652190">
              <w:rPr>
                <w:rFonts w:ascii="Cambria" w:hAnsi="Cambria"/>
                <w:b/>
                <w:lang w:val="en-US"/>
              </w:rPr>
              <w:t xml:space="preserve"> </w:t>
            </w:r>
            <w:r w:rsidRPr="00652190">
              <w:rPr>
                <w:rFonts w:ascii="Cambria" w:hAnsi="Cambria"/>
                <w:bCs/>
                <w:lang w:val="en-US"/>
              </w:rPr>
              <w:t>(2017)</w:t>
            </w:r>
            <w:r w:rsidRPr="00652190">
              <w:rPr>
                <w:rFonts w:ascii="Cambria" w:hAnsi="Cambria"/>
                <w:lang w:val="ru-RU"/>
              </w:rPr>
              <w:t xml:space="preserve">. ,,Академски чланци англиста, србиста и романиста кроз визуру нове језичке типологије: ко је најодговорнији према читаоцима?ˮ </w:t>
            </w:r>
            <w:r w:rsidRPr="00652190">
              <w:rPr>
                <w:rFonts w:ascii="Cambria" w:hAnsi="Cambria"/>
                <w:i/>
              </w:rPr>
              <w:t>Folia linguistica et litteraria</w:t>
            </w:r>
            <w:r w:rsidRPr="00652190">
              <w:rPr>
                <w:rFonts w:ascii="Cambria" w:hAnsi="Cambria"/>
              </w:rPr>
              <w:t xml:space="preserve">, бр. 17, стр. 187−206, ISSN 2337-0955 (Online), ISSN 1800-8542 (Print) </w:t>
            </w:r>
            <w:r w:rsidRPr="00652190">
              <w:rPr>
                <w:rFonts w:ascii="Cambria" w:hAnsi="Cambria"/>
                <w:color w:val="000000"/>
              </w:rPr>
              <w:t>UDK 81’4</w:t>
            </w:r>
          </w:p>
          <w:p w14:paraId="1F54DCFE" w14:textId="7D00C1FA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hyperlink r:id="rId38" w:history="1">
              <w:r w:rsidRPr="00652190">
                <w:rPr>
                  <w:rStyle w:val="Hyperlink"/>
                  <w:rFonts w:ascii="Cambria" w:hAnsi="Cambria"/>
                  <w:lang w:val="sr-Cyrl-RS"/>
                </w:rPr>
                <w:t>http://skr.rs/zsZO</w:t>
              </w:r>
            </w:hyperlink>
          </w:p>
        </w:tc>
      </w:tr>
      <w:tr w:rsidR="00B55899" w:rsidRPr="00491993" w14:paraId="37EA8771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0C0CEB89" w14:textId="0F469A4B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  <w:lang w:val="en-US"/>
              </w:rPr>
              <w:t>101.</w:t>
            </w:r>
          </w:p>
        </w:tc>
        <w:tc>
          <w:tcPr>
            <w:tcW w:w="10200" w:type="dxa"/>
            <w:gridSpan w:val="14"/>
            <w:vAlign w:val="center"/>
          </w:tcPr>
          <w:p w14:paraId="211E9C1E" w14:textId="77777777" w:rsidR="00B55899" w:rsidRPr="00652190" w:rsidRDefault="00B55899" w:rsidP="00B55899">
            <w:pPr>
              <w:tabs>
                <w:tab w:val="left" w:pos="171"/>
              </w:tabs>
              <w:jc w:val="both"/>
              <w:rPr>
                <w:rFonts w:ascii="Cambria" w:hAnsi="Cambria"/>
                <w:color w:val="000000"/>
              </w:rPr>
            </w:pPr>
            <w:r w:rsidRPr="00652190">
              <w:rPr>
                <w:rFonts w:ascii="Cambria" w:hAnsi="Cambria"/>
                <w:lang w:val="sr-Cyrl-RS"/>
              </w:rPr>
              <w:t xml:space="preserve">Судимац, Нина и </w:t>
            </w:r>
            <w:r w:rsidRPr="00652190">
              <w:rPr>
                <w:rFonts w:ascii="Cambria" w:hAnsi="Cambria"/>
                <w:b/>
                <w:lang w:val="sr-Cyrl-RS"/>
              </w:rPr>
              <w:t>Александар Новаковић</w:t>
            </w:r>
            <w:r w:rsidRPr="00652190">
              <w:rPr>
                <w:rFonts w:ascii="Cambria" w:hAnsi="Cambria"/>
                <w:b/>
                <w:lang w:val="en-US"/>
              </w:rPr>
              <w:t xml:space="preserve"> </w:t>
            </w:r>
            <w:r w:rsidRPr="00652190">
              <w:rPr>
                <w:rFonts w:ascii="Cambria" w:hAnsi="Cambria"/>
                <w:bCs/>
                <w:lang w:val="en-US"/>
              </w:rPr>
              <w:t>(2017)</w:t>
            </w:r>
            <w:r w:rsidRPr="00652190">
              <w:rPr>
                <w:rFonts w:ascii="Cambria" w:hAnsi="Cambria"/>
                <w:lang w:val="sr-Cyrl-RS"/>
              </w:rPr>
              <w:t xml:space="preserve">. ,,Прилог проучавању прозодијске норме у основној школи на подручју косовско-ресавског дијалекта”, у: </w:t>
            </w:r>
            <w:r w:rsidRPr="00652190">
              <w:rPr>
                <w:rFonts w:ascii="Cambria" w:hAnsi="Cambria"/>
                <w:i/>
                <w:lang w:val="sr-Cyrl-RS"/>
              </w:rPr>
              <w:t>Савремена проучавања језика и књижевности</w:t>
            </w:r>
            <w:r w:rsidRPr="00652190">
              <w:rPr>
                <w:rFonts w:ascii="Cambria" w:hAnsi="Cambria"/>
                <w:lang w:val="sr-Cyrl-RS"/>
              </w:rPr>
              <w:t xml:space="preserve">, год. </w:t>
            </w:r>
            <w:r w:rsidRPr="00652190">
              <w:rPr>
                <w:rFonts w:ascii="Cambria" w:hAnsi="Cambria"/>
                <w:lang w:val="sr-Latn-RS"/>
              </w:rPr>
              <w:t xml:space="preserve">VIII, </w:t>
            </w:r>
            <w:r w:rsidRPr="00652190">
              <w:rPr>
                <w:rFonts w:ascii="Cambria" w:hAnsi="Cambria"/>
                <w:lang w:val="sr-Cyrl-RS"/>
              </w:rPr>
              <w:t xml:space="preserve">књ. </w:t>
            </w:r>
            <w:r w:rsidRPr="00652190">
              <w:rPr>
                <w:rFonts w:ascii="Cambria" w:hAnsi="Cambria"/>
                <w:lang w:val="sr-Latn-RS"/>
              </w:rPr>
              <w:t>1</w:t>
            </w:r>
            <w:r w:rsidRPr="00652190">
              <w:rPr>
                <w:rFonts w:ascii="Cambria" w:hAnsi="Cambria"/>
              </w:rPr>
              <w:t xml:space="preserve">. </w:t>
            </w:r>
            <w:r w:rsidRPr="00652190">
              <w:rPr>
                <w:rFonts w:ascii="Cambria" w:hAnsi="Cambria"/>
                <w:lang w:val="sr-Cyrl-RS"/>
              </w:rPr>
              <w:t xml:space="preserve">Зборник радова са </w:t>
            </w:r>
            <w:r w:rsidRPr="00652190">
              <w:rPr>
                <w:rFonts w:ascii="Cambria" w:hAnsi="Cambria"/>
                <w:lang w:val="sr-Latn-RS"/>
              </w:rPr>
              <w:t>VIII</w:t>
            </w:r>
            <w:r w:rsidRPr="00652190">
              <w:rPr>
                <w:rFonts w:ascii="Cambria" w:hAnsi="Cambria"/>
                <w:lang w:val="sr-Cyrl-RS"/>
              </w:rPr>
              <w:t xml:space="preserve"> научног скупа младих филолога Србије</w:t>
            </w:r>
            <w:r w:rsidRPr="00652190">
              <w:rPr>
                <w:rFonts w:ascii="Cambria" w:hAnsi="Cambria"/>
              </w:rPr>
              <w:t xml:space="preserve">. Ур. </w:t>
            </w:r>
            <w:r w:rsidRPr="00652190">
              <w:rPr>
                <w:rFonts w:ascii="Cambria" w:hAnsi="Cambria"/>
                <w:lang w:val="sr-Cyrl-RS"/>
              </w:rPr>
              <w:t>Милош Ковачевић, Јелена Петковић</w:t>
            </w:r>
            <w:r w:rsidRPr="00652190">
              <w:rPr>
                <w:rFonts w:ascii="Cambria" w:hAnsi="Cambria"/>
              </w:rPr>
              <w:t>. Крагујевац:</w:t>
            </w:r>
            <w:r w:rsidRPr="00652190">
              <w:rPr>
                <w:rFonts w:ascii="Cambria" w:hAnsi="Cambria"/>
                <w:lang w:val="sr-Cyrl-RS"/>
              </w:rPr>
              <w:t xml:space="preserve"> Филолошко-уметнички факултет Универзитета у Крагујевцу</w:t>
            </w:r>
            <w:r w:rsidRPr="00652190">
              <w:rPr>
                <w:rFonts w:ascii="Cambria" w:hAnsi="Cambria"/>
              </w:rPr>
              <w:t xml:space="preserve">, стр. </w:t>
            </w:r>
            <w:r w:rsidRPr="00652190">
              <w:rPr>
                <w:rFonts w:ascii="Cambria" w:hAnsi="Cambria"/>
                <w:lang w:val="sr-Cyrl-RS"/>
              </w:rPr>
              <w:t xml:space="preserve">149−161. </w:t>
            </w:r>
            <w:r w:rsidRPr="00652190">
              <w:rPr>
                <w:rFonts w:ascii="Cambria" w:hAnsi="Cambria"/>
                <w:color w:val="000000"/>
                <w:lang w:val="sr-Latn-RS"/>
              </w:rPr>
              <w:t xml:space="preserve">ISBN </w:t>
            </w:r>
            <w:r w:rsidRPr="00652190">
              <w:rPr>
                <w:rFonts w:ascii="Cambria" w:hAnsi="Cambria"/>
                <w:color w:val="000000"/>
              </w:rPr>
              <w:t xml:space="preserve">978-86-80796-05-5 </w:t>
            </w:r>
            <w:r w:rsidRPr="00652190">
              <w:rPr>
                <w:rFonts w:ascii="Cambria" w:hAnsi="Cambria"/>
                <w:color w:val="000000"/>
                <w:lang w:val="ru-RU"/>
              </w:rPr>
              <w:t xml:space="preserve">УДК </w:t>
            </w:r>
            <w:r w:rsidRPr="00652190">
              <w:rPr>
                <w:rFonts w:ascii="Cambria" w:hAnsi="Cambria"/>
                <w:color w:val="000000"/>
              </w:rPr>
              <w:t>811.163.41:811(082)</w:t>
            </w:r>
          </w:p>
          <w:p w14:paraId="66B48F4E" w14:textId="2E57EDF6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hyperlink r:id="rId39" w:history="1">
              <w:r w:rsidRPr="00652190">
                <w:rPr>
                  <w:rStyle w:val="Hyperlink"/>
                  <w:rFonts w:ascii="Cambria" w:hAnsi="Cambria"/>
                  <w:lang w:val="sr-Cyrl-RS"/>
                </w:rPr>
                <w:t>http://skr.rs/zsZU</w:t>
              </w:r>
            </w:hyperlink>
          </w:p>
        </w:tc>
      </w:tr>
      <w:tr w:rsidR="00B55899" w:rsidRPr="00491993" w14:paraId="2CFFD062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248D022F" w14:textId="2299F335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  <w:lang w:val="en-US"/>
              </w:rPr>
              <w:t>102.</w:t>
            </w:r>
          </w:p>
        </w:tc>
        <w:tc>
          <w:tcPr>
            <w:tcW w:w="10200" w:type="dxa"/>
            <w:gridSpan w:val="14"/>
            <w:vAlign w:val="center"/>
          </w:tcPr>
          <w:p w14:paraId="7E50BFA5" w14:textId="77777777" w:rsidR="00B55899" w:rsidRPr="00652190" w:rsidRDefault="00B55899" w:rsidP="00B55899">
            <w:pPr>
              <w:tabs>
                <w:tab w:val="left" w:pos="171"/>
              </w:tabs>
              <w:jc w:val="both"/>
              <w:rPr>
                <w:rFonts w:ascii="Cambria" w:eastAsia="TimesNewRomanPSMT" w:hAnsi="Cambria"/>
                <w:color w:val="000000"/>
              </w:rPr>
            </w:pPr>
            <w:r w:rsidRPr="00652190">
              <w:rPr>
                <w:rFonts w:ascii="Cambria" w:hAnsi="Cambria"/>
                <w:b/>
                <w:lang w:val="ru-RU"/>
              </w:rPr>
              <w:t>Новаковић, Александар</w:t>
            </w:r>
            <w:r w:rsidRPr="00652190">
              <w:rPr>
                <w:rFonts w:ascii="Cambria" w:hAnsi="Cambria"/>
                <w:b/>
                <w:lang w:val="en-US"/>
              </w:rPr>
              <w:t xml:space="preserve"> </w:t>
            </w:r>
            <w:r w:rsidRPr="00652190">
              <w:rPr>
                <w:rFonts w:ascii="Cambria" w:hAnsi="Cambria"/>
                <w:bCs/>
                <w:lang w:val="en-US"/>
              </w:rPr>
              <w:t>(2017)</w:t>
            </w:r>
            <w:r w:rsidRPr="00652190">
              <w:rPr>
                <w:rFonts w:ascii="Cambria" w:hAnsi="Cambria"/>
                <w:lang w:val="ru-RU"/>
              </w:rPr>
              <w:t>. ,,</w:t>
            </w:r>
            <w:r w:rsidRPr="00652190">
              <w:rPr>
                <w:rFonts w:ascii="Cambria" w:hAnsi="Cambria"/>
                <w:i/>
                <w:lang w:val="ru-RU"/>
              </w:rPr>
              <w:t>Да куцнем у дрво</w:t>
            </w:r>
            <w:r w:rsidRPr="00652190">
              <w:rPr>
                <w:rFonts w:ascii="Cambria" w:hAnsi="Cambria"/>
                <w:lang w:val="ru-RU"/>
              </w:rPr>
              <w:t xml:space="preserve">... Етнолингвистички приступ проучавању лексеме дрвоˮ. </w:t>
            </w:r>
            <w:r w:rsidRPr="00652190">
              <w:rPr>
                <w:rFonts w:ascii="Cambria" w:hAnsi="Cambria"/>
                <w:i/>
                <w:lang w:val="ru-RU"/>
              </w:rPr>
              <w:t>Годишњак за српски језик</w:t>
            </w:r>
            <w:r w:rsidRPr="00652190">
              <w:rPr>
                <w:rFonts w:ascii="Cambria" w:hAnsi="Cambria"/>
                <w:lang w:val="ru-RU"/>
              </w:rPr>
              <w:t xml:space="preserve">, Год. </w:t>
            </w:r>
            <w:r w:rsidRPr="00652190">
              <w:rPr>
                <w:rFonts w:ascii="Cambria" w:hAnsi="Cambria"/>
              </w:rPr>
              <w:t>XXVIII</w:t>
            </w:r>
            <w:r w:rsidRPr="00652190">
              <w:rPr>
                <w:rFonts w:ascii="Cambria" w:hAnsi="Cambria"/>
                <w:lang w:val="ru-RU"/>
              </w:rPr>
              <w:t xml:space="preserve">, бр. 15, стр. 145−164.  </w:t>
            </w:r>
            <w:r w:rsidRPr="00652190">
              <w:rPr>
                <w:rFonts w:ascii="Cambria" w:hAnsi="Cambria"/>
                <w:color w:val="000000"/>
              </w:rPr>
              <w:t xml:space="preserve">ISSN 2334-6922  УДК </w:t>
            </w:r>
            <w:r w:rsidRPr="00652190">
              <w:rPr>
                <w:rFonts w:ascii="Cambria" w:eastAsia="TimesNewRomanPSMT" w:hAnsi="Cambria"/>
                <w:color w:val="000000"/>
              </w:rPr>
              <w:t>811.163.41’282’374</w:t>
            </w:r>
          </w:p>
          <w:p w14:paraId="509987E9" w14:textId="7AD50F81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hyperlink r:id="rId40" w:history="1">
              <w:r w:rsidRPr="00652190">
                <w:rPr>
                  <w:rStyle w:val="Hyperlink"/>
                  <w:rFonts w:ascii="Cambria" w:hAnsi="Cambria"/>
                  <w:lang w:val="ru-RU"/>
                </w:rPr>
                <w:t>http://skr.rs/zsZy</w:t>
              </w:r>
            </w:hyperlink>
          </w:p>
        </w:tc>
      </w:tr>
      <w:tr w:rsidR="00B55899" w:rsidRPr="00491993" w14:paraId="04DFD014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7B2CB88C" w14:textId="0714086E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  <w:lang w:val="en-US"/>
              </w:rPr>
              <w:t>103.</w:t>
            </w:r>
          </w:p>
        </w:tc>
        <w:tc>
          <w:tcPr>
            <w:tcW w:w="10200" w:type="dxa"/>
            <w:gridSpan w:val="14"/>
            <w:vAlign w:val="center"/>
          </w:tcPr>
          <w:p w14:paraId="7DB0DB73" w14:textId="5AC0BDB9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lang w:val="sr-Cyrl-RS"/>
              </w:rPr>
              <w:t xml:space="preserve">Јанић, Александра и </w:t>
            </w:r>
            <w:r w:rsidRPr="00652190">
              <w:rPr>
                <w:rFonts w:ascii="Cambria" w:hAnsi="Cambria"/>
                <w:b/>
                <w:lang w:val="sr-Cyrl-RS"/>
              </w:rPr>
              <w:t>Александар Новаковић</w:t>
            </w:r>
            <w:r w:rsidRPr="00652190">
              <w:rPr>
                <w:rFonts w:ascii="Cambria" w:hAnsi="Cambria"/>
                <w:b/>
                <w:lang w:val="en-US"/>
              </w:rPr>
              <w:t xml:space="preserve"> </w:t>
            </w:r>
            <w:r w:rsidRPr="00652190">
              <w:rPr>
                <w:rFonts w:ascii="Cambria" w:hAnsi="Cambria"/>
                <w:bCs/>
                <w:lang w:val="en-US"/>
              </w:rPr>
              <w:t>(2017)</w:t>
            </w:r>
            <w:r w:rsidRPr="00652190">
              <w:rPr>
                <w:rFonts w:ascii="Cambria" w:hAnsi="Cambria"/>
                <w:lang w:val="sr-Cyrl-RS"/>
              </w:rPr>
              <w:t>. „Различити нивои исказивања лепоте у уџбеницима за српски и бугарски језик као страниˮ. Красотата в културата на Българи и Сърби. Велико Търново: Университетско издателство „Св. св. Кирил и Методий”, 2017, стр. 159–172. ISBN 978-619-208-100-3</w:t>
            </w:r>
          </w:p>
        </w:tc>
      </w:tr>
      <w:tr w:rsidR="00B55899" w:rsidRPr="00491993" w14:paraId="5F148304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2A67BEC4" w14:textId="26942513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  <w:lang w:val="sr-Cyrl-RS"/>
              </w:rPr>
              <w:t>104.</w:t>
            </w:r>
          </w:p>
        </w:tc>
        <w:tc>
          <w:tcPr>
            <w:tcW w:w="10200" w:type="dxa"/>
            <w:gridSpan w:val="14"/>
            <w:vAlign w:val="center"/>
          </w:tcPr>
          <w:p w14:paraId="690E27AA" w14:textId="2F3B57C5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ru-RU"/>
              </w:rPr>
              <w:t>Новаковић, Александар</w:t>
            </w:r>
            <w:r w:rsidRPr="00652190">
              <w:rPr>
                <w:rFonts w:ascii="Cambria" w:hAnsi="Cambria"/>
                <w:b/>
                <w:lang w:val="en-US"/>
              </w:rPr>
              <w:t xml:space="preserve"> </w:t>
            </w:r>
            <w:r w:rsidRPr="00652190">
              <w:rPr>
                <w:rFonts w:ascii="Cambria" w:hAnsi="Cambria"/>
                <w:bCs/>
                <w:lang w:val="en-US"/>
              </w:rPr>
              <w:t>(2016)</w:t>
            </w:r>
            <w:r w:rsidRPr="00652190">
              <w:rPr>
                <w:rFonts w:ascii="Cambria" w:hAnsi="Cambria"/>
                <w:lang w:val="ru-RU"/>
              </w:rPr>
              <w:t xml:space="preserve">. ,,Хиперкорекција у говору ученика и студената на подручју призренско-тимочког дијалектаˮ. </w:t>
            </w:r>
            <w:r w:rsidRPr="00652190">
              <w:rPr>
                <w:rFonts w:ascii="Cambria" w:hAnsi="Cambria"/>
                <w:i/>
                <w:lang w:val="ru-RU"/>
              </w:rPr>
              <w:t>Књижевност и језик</w:t>
            </w:r>
            <w:r w:rsidRPr="00652190">
              <w:rPr>
                <w:rFonts w:ascii="Cambria" w:hAnsi="Cambria"/>
                <w:lang w:val="ru-RU"/>
              </w:rPr>
              <w:t xml:space="preserve">, </w:t>
            </w:r>
            <w:r w:rsidRPr="00652190">
              <w:rPr>
                <w:rFonts w:ascii="Cambria" w:hAnsi="Cambria"/>
                <w:lang w:val="sr-Latn-RS"/>
              </w:rPr>
              <w:t>LXIII/3-4,</w:t>
            </w:r>
            <w:r w:rsidRPr="00652190">
              <w:rPr>
                <w:rFonts w:ascii="Cambria" w:hAnsi="Cambria"/>
                <w:lang w:val="sr-Cyrl-RS"/>
              </w:rPr>
              <w:t xml:space="preserve"> стр.</w:t>
            </w:r>
            <w:r w:rsidRPr="00652190">
              <w:rPr>
                <w:rFonts w:ascii="Cambria" w:hAnsi="Cambria"/>
                <w:lang w:val="sr-Latn-RS"/>
              </w:rPr>
              <w:t xml:space="preserve"> 333−</w:t>
            </w:r>
            <w:r w:rsidRPr="00652190">
              <w:rPr>
                <w:rFonts w:ascii="Cambria" w:hAnsi="Cambria"/>
                <w:lang w:val="ru-RU"/>
              </w:rPr>
              <w:t xml:space="preserve">350, </w:t>
            </w:r>
            <w:r w:rsidRPr="00652190">
              <w:rPr>
                <w:rFonts w:ascii="Cambria" w:hAnsi="Cambria"/>
              </w:rPr>
              <w:t>ISSN</w:t>
            </w:r>
            <w:r w:rsidRPr="00652190">
              <w:rPr>
                <w:rFonts w:ascii="Cambria" w:hAnsi="Cambria"/>
                <w:lang w:val="ru-RU"/>
              </w:rPr>
              <w:t xml:space="preserve">: 0454-0689 УДК 811.163.41'282 </w:t>
            </w:r>
            <w:r w:rsidRPr="00652190">
              <w:rPr>
                <w:rFonts w:ascii="Cambria" w:hAnsi="Cambria"/>
              </w:rPr>
              <w:t>DOI</w:t>
            </w:r>
            <w:r w:rsidRPr="00652190">
              <w:rPr>
                <w:rFonts w:ascii="Cambria" w:hAnsi="Cambria"/>
                <w:lang w:val="ru-RU"/>
              </w:rPr>
              <w:t xml:space="preserve">: </w:t>
            </w:r>
            <w:hyperlink r:id="rId41" w:history="1">
              <w:r w:rsidRPr="00652190">
                <w:rPr>
                  <w:rStyle w:val="Hyperlink"/>
                  <w:rFonts w:ascii="Cambria" w:hAnsi="Cambria"/>
                </w:rPr>
                <w:t>https</w:t>
              </w:r>
              <w:r w:rsidRPr="00652190">
                <w:rPr>
                  <w:rStyle w:val="Hyperlink"/>
                  <w:rFonts w:ascii="Cambria" w:hAnsi="Cambria"/>
                  <w:lang w:val="ru-RU"/>
                </w:rPr>
                <w:t>://</w:t>
              </w:r>
              <w:r w:rsidRPr="00652190">
                <w:rPr>
                  <w:rStyle w:val="Hyperlink"/>
                  <w:rFonts w:ascii="Cambria" w:hAnsi="Cambria"/>
                </w:rPr>
                <w:t>doi</w:t>
              </w:r>
              <w:r w:rsidRPr="00652190">
                <w:rPr>
                  <w:rStyle w:val="Hyperlink"/>
                  <w:rFonts w:ascii="Cambria" w:hAnsi="Cambria"/>
                  <w:lang w:val="ru-RU"/>
                </w:rPr>
                <w:t>.</w:t>
              </w:r>
              <w:r w:rsidRPr="00652190">
                <w:rPr>
                  <w:rStyle w:val="Hyperlink"/>
                  <w:rFonts w:ascii="Cambria" w:hAnsi="Cambria"/>
                </w:rPr>
                <w:t>org</w:t>
              </w:r>
              <w:r w:rsidRPr="00652190">
                <w:rPr>
                  <w:rStyle w:val="Hyperlink"/>
                  <w:rFonts w:ascii="Cambria" w:hAnsi="Cambria"/>
                  <w:lang w:val="ru-RU"/>
                </w:rPr>
                <w:t>/10.18485/</w:t>
              </w:r>
              <w:r w:rsidRPr="00652190">
                <w:rPr>
                  <w:rStyle w:val="Hyperlink"/>
                  <w:rFonts w:ascii="Cambria" w:hAnsi="Cambria"/>
                </w:rPr>
                <w:t>kij</w:t>
              </w:r>
              <w:r w:rsidRPr="00652190">
                <w:rPr>
                  <w:rStyle w:val="Hyperlink"/>
                  <w:rFonts w:ascii="Cambria" w:hAnsi="Cambria"/>
                  <w:lang w:val="ru-RU"/>
                </w:rPr>
                <w:t>.2016.63.3_4.9</w:t>
              </w:r>
            </w:hyperlink>
            <w:r w:rsidRPr="00652190">
              <w:rPr>
                <w:rFonts w:ascii="Cambria" w:hAnsi="Cambria"/>
                <w:lang w:val="ru-RU"/>
              </w:rPr>
              <w:t>.</w:t>
            </w:r>
          </w:p>
        </w:tc>
      </w:tr>
      <w:tr w:rsidR="00B55899" w:rsidRPr="00491993" w14:paraId="259942F9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73D731DB" w14:textId="1C5F1DD3" w:rsidR="00B55899" w:rsidRPr="00491993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sr-Cyrl-CS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  <w:lang w:val="en-US"/>
              </w:rPr>
              <w:t>105.</w:t>
            </w:r>
          </w:p>
        </w:tc>
        <w:tc>
          <w:tcPr>
            <w:tcW w:w="10200" w:type="dxa"/>
            <w:gridSpan w:val="14"/>
            <w:vAlign w:val="center"/>
          </w:tcPr>
          <w:p w14:paraId="21A0819E" w14:textId="12A2FA2F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lang w:val="sr-Cyrl-RS"/>
              </w:rPr>
              <w:t>Јањић, Марина</w:t>
            </w:r>
            <w:r w:rsidRPr="00652190">
              <w:rPr>
                <w:rFonts w:ascii="Cambria" w:hAnsi="Cambria"/>
              </w:rPr>
              <w:t>,</w:t>
            </w:r>
            <w:r w:rsidRPr="00652190">
              <w:rPr>
                <w:rFonts w:ascii="Cambria" w:hAnsi="Cambria"/>
                <w:lang w:val="sr-Cyrl-RS"/>
              </w:rPr>
              <w:t xml:space="preserve"> </w:t>
            </w:r>
            <w:r w:rsidRPr="00652190">
              <w:rPr>
                <w:rFonts w:ascii="Cambria" w:hAnsi="Cambria"/>
                <w:b/>
                <w:lang w:val="sr-Cyrl-RS"/>
              </w:rPr>
              <w:t>Александар Новаковић</w:t>
            </w:r>
            <w:r w:rsidRPr="00652190">
              <w:rPr>
                <w:rFonts w:ascii="Cambria" w:hAnsi="Cambria"/>
                <w:b/>
                <w:lang w:val="en-US"/>
              </w:rPr>
              <w:t xml:space="preserve"> </w:t>
            </w:r>
            <w:r w:rsidRPr="00652190">
              <w:rPr>
                <w:rFonts w:ascii="Cambria" w:hAnsi="Cambria"/>
                <w:bCs/>
                <w:lang w:val="en-US"/>
              </w:rPr>
              <w:t>(2015)</w:t>
            </w:r>
            <w:r w:rsidRPr="00652190">
              <w:rPr>
                <w:rFonts w:ascii="Cambria" w:hAnsi="Cambria"/>
                <w:lang w:val="sr-Cyrl-RS"/>
              </w:rPr>
              <w:t xml:space="preserve">. </w:t>
            </w:r>
            <w:r w:rsidRPr="00652190">
              <w:rPr>
                <w:rFonts w:ascii="Cambria" w:hAnsi="Cambria"/>
                <w:i/>
                <w:lang w:val="sr-Cyrl-RS"/>
              </w:rPr>
              <w:t>Наставно дизајнирање часова српског језика</w:t>
            </w:r>
            <w:r w:rsidRPr="00652190">
              <w:rPr>
                <w:rFonts w:ascii="Cambria" w:hAnsi="Cambria"/>
                <w:lang w:val="sr-Cyrl-RS"/>
              </w:rPr>
              <w:t>, Ниш: Филозофски факултет, 2015, ISBN 978-86-7379-389-4</w:t>
            </w:r>
            <w:r w:rsidRPr="00652190">
              <w:rPr>
                <w:rFonts w:ascii="Cambria" w:hAnsi="Cambria"/>
              </w:rPr>
              <w:t xml:space="preserve">, 133 </w:t>
            </w:r>
            <w:r w:rsidRPr="00652190">
              <w:rPr>
                <w:rFonts w:ascii="Cambria" w:hAnsi="Cambria"/>
                <w:lang w:val="sr-Cyrl-RS"/>
              </w:rPr>
              <w:t>стр.</w:t>
            </w:r>
          </w:p>
        </w:tc>
      </w:tr>
      <w:tr w:rsidR="00B55899" w:rsidRPr="00491993" w14:paraId="1522FA82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788ADF1E" w14:textId="0807EBEA" w:rsidR="00B55899" w:rsidRPr="004619AA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lang w:val="en-US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  <w:lang w:val="en-US"/>
              </w:rPr>
              <w:t>106.</w:t>
            </w:r>
          </w:p>
        </w:tc>
        <w:tc>
          <w:tcPr>
            <w:tcW w:w="10200" w:type="dxa"/>
            <w:gridSpan w:val="14"/>
            <w:vAlign w:val="center"/>
          </w:tcPr>
          <w:p w14:paraId="029E7CB6" w14:textId="116499D8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lang w:val="sr-Cyrl-CS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b/>
                <w:lang w:val="en-US"/>
              </w:rPr>
              <w:t xml:space="preserve"> </w:t>
            </w:r>
            <w:r w:rsidRPr="00652190">
              <w:rPr>
                <w:rFonts w:ascii="Cambria" w:hAnsi="Cambria"/>
                <w:bCs/>
                <w:lang w:val="en-US"/>
              </w:rPr>
              <w:t>(2015)</w:t>
            </w:r>
            <w:r w:rsidRPr="00652190">
              <w:rPr>
                <w:rFonts w:ascii="Cambria" w:hAnsi="Cambria"/>
                <w:lang w:val="sr-Cyrl-RS"/>
              </w:rPr>
              <w:t xml:space="preserve">. </w:t>
            </w:r>
            <w:r w:rsidRPr="00652190">
              <w:rPr>
                <w:rFonts w:ascii="Cambria" w:hAnsi="Cambria"/>
                <w:i/>
                <w:lang w:val="sr-Cyrl-RS"/>
              </w:rPr>
              <w:t>Информационо-комуникационе технологије (ИКТ) у настави</w:t>
            </w:r>
            <w:r w:rsidRPr="00652190">
              <w:rPr>
                <w:rFonts w:ascii="Cambria" w:hAnsi="Cambria"/>
                <w:lang w:val="sr-Cyrl-RS"/>
              </w:rPr>
              <w:t xml:space="preserve">. У: Јањић, Марина. </w:t>
            </w:r>
            <w:r w:rsidRPr="00652190">
              <w:rPr>
                <w:rFonts w:ascii="Cambria" w:hAnsi="Cambria"/>
                <w:i/>
                <w:lang w:val="sr-Cyrl-RS"/>
              </w:rPr>
              <w:t>Методичке рефлексије о савременим аспектима наставе фонетике и фонологије српског језика</w:t>
            </w:r>
            <w:r w:rsidRPr="00652190">
              <w:rPr>
                <w:rFonts w:ascii="Cambria" w:hAnsi="Cambria"/>
                <w:lang w:val="sr-Cyrl-RS"/>
              </w:rPr>
              <w:t>. Ниш: Филозофски факултет, 2015, стр. 161–187</w:t>
            </w:r>
            <w:r w:rsidRPr="00652190">
              <w:rPr>
                <w:rFonts w:ascii="Cambria" w:hAnsi="Cambria"/>
              </w:rPr>
              <w:t>, ISBN 978-86-7379-388-7 (broš.)</w:t>
            </w:r>
          </w:p>
        </w:tc>
      </w:tr>
      <w:tr w:rsidR="00B55899" w:rsidRPr="00491993" w14:paraId="73AFBB28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65042F32" w14:textId="32F235B1" w:rsidR="00B55899" w:rsidRPr="005100A0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rFonts w:ascii="Cambria" w:hAnsi="Cambri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  <w:lang w:val="en-US"/>
              </w:rPr>
              <w:t>107.</w:t>
            </w:r>
          </w:p>
        </w:tc>
        <w:tc>
          <w:tcPr>
            <w:tcW w:w="10200" w:type="dxa"/>
            <w:gridSpan w:val="14"/>
            <w:vAlign w:val="center"/>
          </w:tcPr>
          <w:p w14:paraId="5B6EB2DB" w14:textId="77777777" w:rsidR="00B55899" w:rsidRPr="00652190" w:rsidRDefault="00B55899" w:rsidP="00B55899">
            <w:pPr>
              <w:tabs>
                <w:tab w:val="left" w:pos="171"/>
              </w:tabs>
              <w:jc w:val="both"/>
              <w:rPr>
                <w:rFonts w:ascii="Cambria" w:eastAsia="TimesNewRomanPSMT" w:hAnsi="Cambria"/>
                <w:color w:val="000000"/>
              </w:rPr>
            </w:pPr>
            <w:r w:rsidRPr="00652190">
              <w:rPr>
                <w:rFonts w:ascii="Cambria" w:hAnsi="Cambria"/>
                <w:b/>
                <w:lang w:val="sr-Cyrl-RS"/>
              </w:rPr>
              <w:t>Новаковић, Александар</w:t>
            </w:r>
            <w:r w:rsidRPr="00652190">
              <w:rPr>
                <w:rFonts w:ascii="Cambria" w:hAnsi="Cambria"/>
                <w:b/>
                <w:lang w:val="en-US"/>
              </w:rPr>
              <w:t xml:space="preserve"> </w:t>
            </w:r>
            <w:r w:rsidRPr="00652190">
              <w:rPr>
                <w:rFonts w:ascii="Cambria" w:hAnsi="Cambria"/>
                <w:bCs/>
                <w:lang w:val="en-US"/>
              </w:rPr>
              <w:t>(2015)</w:t>
            </w:r>
            <w:r w:rsidRPr="00652190">
              <w:rPr>
                <w:rFonts w:ascii="Cambria" w:hAnsi="Cambria"/>
                <w:lang w:val="sr-Cyrl-RS"/>
              </w:rPr>
              <w:t xml:space="preserve">. ,,Специфичности наставе дијахроније српског језика”. </w:t>
            </w:r>
            <w:r w:rsidRPr="00652190">
              <w:rPr>
                <w:rFonts w:ascii="Cambria" w:hAnsi="Cambria"/>
                <w:i/>
                <w:lang w:val="sr-Cyrl-RS"/>
              </w:rPr>
              <w:t>Учење и настава</w:t>
            </w:r>
            <w:r w:rsidRPr="00652190">
              <w:rPr>
                <w:rFonts w:ascii="Cambria" w:hAnsi="Cambria"/>
                <w:lang w:val="sr-Cyrl-RS"/>
              </w:rPr>
              <w:t xml:space="preserve">. Год. 1, бр. 4, стр. 705–722. </w:t>
            </w:r>
            <w:r w:rsidRPr="00652190">
              <w:rPr>
                <w:rFonts w:ascii="Cambria" w:hAnsi="Cambria"/>
                <w:color w:val="000000"/>
              </w:rPr>
              <w:t>ISSN</w:t>
            </w:r>
            <w:r w:rsidRPr="00652190">
              <w:rPr>
                <w:rFonts w:ascii="Cambria" w:hAnsi="Cambria"/>
                <w:color w:val="000000"/>
                <w:lang w:val="ru-RU"/>
              </w:rPr>
              <w:t xml:space="preserve"> </w:t>
            </w:r>
            <w:r w:rsidRPr="00652190">
              <w:rPr>
                <w:rFonts w:ascii="Cambria" w:hAnsi="Cambria"/>
                <w:color w:val="000000"/>
              </w:rPr>
              <w:t>2466-2801</w:t>
            </w:r>
            <w:r w:rsidRPr="00652190">
              <w:rPr>
                <w:rFonts w:ascii="Cambria" w:hAnsi="Cambria"/>
                <w:color w:val="000000"/>
                <w:lang w:val="ru-RU"/>
              </w:rPr>
              <w:t xml:space="preserve"> </w:t>
            </w:r>
            <w:r w:rsidRPr="00652190">
              <w:rPr>
                <w:rFonts w:ascii="Cambria" w:hAnsi="Cambria"/>
                <w:color w:val="000000"/>
              </w:rPr>
              <w:t xml:space="preserve">УДК </w:t>
            </w:r>
            <w:r w:rsidRPr="00652190">
              <w:rPr>
                <w:rFonts w:ascii="Cambria" w:eastAsia="TimesNewRomanPSMT" w:hAnsi="Cambria"/>
                <w:color w:val="000000"/>
              </w:rPr>
              <w:t>371.3::811.163.41-112</w:t>
            </w:r>
          </w:p>
          <w:p w14:paraId="6C938DB1" w14:textId="40D06F06" w:rsidR="00B55899" w:rsidRPr="00491993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lang w:val="sr-Cyrl-CS"/>
              </w:rPr>
            </w:pPr>
            <w:hyperlink r:id="rId42" w:history="1">
              <w:r w:rsidRPr="00652190">
                <w:rPr>
                  <w:rStyle w:val="Hyperlink"/>
                  <w:rFonts w:ascii="Cambria" w:hAnsi="Cambria"/>
                  <w:shd w:val="clear" w:color="auto" w:fill="FFFFFF"/>
                  <w:lang w:val="sr-Cyrl-RS"/>
                </w:rPr>
                <w:t>http://skr.rs/zsZx</w:t>
              </w:r>
            </w:hyperlink>
          </w:p>
        </w:tc>
      </w:tr>
      <w:tr w:rsidR="00B55899" w:rsidRPr="00491993" w14:paraId="639C2CA8" w14:textId="77777777" w:rsidTr="00652190">
        <w:trPr>
          <w:trHeight w:val="427"/>
        </w:trPr>
        <w:tc>
          <w:tcPr>
            <w:tcW w:w="596" w:type="dxa"/>
            <w:vAlign w:val="center"/>
          </w:tcPr>
          <w:p w14:paraId="524B16E2" w14:textId="4E3DDEFB" w:rsidR="00B55899" w:rsidRPr="00BE34BA" w:rsidRDefault="00B55899" w:rsidP="00B55899">
            <w:pPr>
              <w:widowControl/>
              <w:tabs>
                <w:tab w:val="left" w:pos="346"/>
              </w:tabs>
              <w:autoSpaceDE/>
              <w:autoSpaceDN/>
              <w:adjustRightInd/>
              <w:spacing w:before="20" w:after="20"/>
              <w:ind w:left="-74"/>
              <w:jc w:val="center"/>
              <w:rPr>
                <w:rFonts w:ascii="Cambria" w:hAnsi="Cambri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  <w:lang w:val="en-US"/>
              </w:rPr>
              <w:t>108.</w:t>
            </w:r>
          </w:p>
        </w:tc>
        <w:tc>
          <w:tcPr>
            <w:tcW w:w="10200" w:type="dxa"/>
            <w:gridSpan w:val="14"/>
            <w:vAlign w:val="center"/>
          </w:tcPr>
          <w:p w14:paraId="25B9CA8C" w14:textId="17400F80" w:rsidR="00B55899" w:rsidRPr="00652190" w:rsidRDefault="00B55899" w:rsidP="00B55899">
            <w:pPr>
              <w:tabs>
                <w:tab w:val="left" w:pos="567"/>
              </w:tabs>
              <w:spacing w:before="20" w:after="20"/>
              <w:jc w:val="both"/>
              <w:rPr>
                <w:rFonts w:ascii="Cambria" w:hAnsi="Cambria"/>
                <w:b/>
                <w:color w:val="000000"/>
                <w:lang w:val="sr-Cyrl-CS"/>
              </w:rPr>
            </w:pPr>
            <w:r w:rsidRPr="00652190">
              <w:rPr>
                <w:rFonts w:ascii="Cambria" w:hAnsi="Cambria"/>
                <w:b/>
                <w:color w:val="000000"/>
                <w:lang w:val="sr-Cyrl-CS"/>
              </w:rPr>
              <w:t>Новаковић, М. А</w:t>
            </w:r>
            <w:r w:rsidRPr="00652190">
              <w:rPr>
                <w:rFonts w:ascii="Cambria" w:hAnsi="Cambria"/>
                <w:b/>
                <w:color w:val="000000"/>
                <w:lang w:val="sr-Cyrl-RS"/>
              </w:rPr>
              <w:t>лександар</w:t>
            </w:r>
            <w:r w:rsidRPr="00652190">
              <w:rPr>
                <w:rFonts w:ascii="Cambria" w:hAnsi="Cambria"/>
                <w:b/>
                <w:color w:val="000000"/>
                <w:lang w:val="en-US"/>
              </w:rPr>
              <w:t xml:space="preserve"> </w:t>
            </w:r>
            <w:r w:rsidRPr="00652190">
              <w:rPr>
                <w:rFonts w:ascii="Cambria" w:hAnsi="Cambria"/>
                <w:bCs/>
                <w:color w:val="000000"/>
                <w:lang w:val="en-US"/>
              </w:rPr>
              <w:t>(2014)</w:t>
            </w:r>
            <w:r w:rsidRPr="00652190">
              <w:rPr>
                <w:rFonts w:ascii="Cambria" w:hAnsi="Cambria"/>
                <w:color w:val="000000"/>
                <w:lang w:val="sr-Cyrl-CS"/>
              </w:rPr>
              <w:t>. ,,</w:t>
            </w:r>
            <w:r w:rsidRPr="00652190">
              <w:rPr>
                <w:rFonts w:ascii="Cambria" w:hAnsi="Cambria"/>
                <w:lang w:val="ru-RU"/>
              </w:rPr>
              <w:t xml:space="preserve">Образовни софтвер на часовима (фонетике) српскога језика – практични пример употребе програма </w:t>
            </w:r>
            <w:r w:rsidRPr="00652190">
              <w:rPr>
                <w:rFonts w:ascii="Cambria" w:hAnsi="Cambria"/>
              </w:rPr>
              <w:t>Prezi</w:t>
            </w:r>
            <w:r w:rsidRPr="00652190">
              <w:rPr>
                <w:rFonts w:ascii="Cambria" w:hAnsi="Cambria"/>
                <w:lang w:val="ru-RU"/>
              </w:rPr>
              <w:t xml:space="preserve"> и </w:t>
            </w:r>
            <w:r w:rsidRPr="00652190">
              <w:rPr>
                <w:rFonts w:ascii="Cambria" w:hAnsi="Cambria"/>
              </w:rPr>
              <w:t>HotPotatoes</w:t>
            </w:r>
            <w:r w:rsidRPr="00652190">
              <w:rPr>
                <w:rFonts w:ascii="Cambria" w:hAnsi="Cambria"/>
                <w:lang w:val="ru-RU"/>
              </w:rPr>
              <w:t xml:space="preserve">”. </w:t>
            </w:r>
            <w:r w:rsidRPr="00652190">
              <w:rPr>
                <w:rFonts w:ascii="Cambria" w:hAnsi="Cambria"/>
                <w:i/>
                <w:lang w:val="ru-RU"/>
              </w:rPr>
              <w:t>Методички видици</w:t>
            </w:r>
            <w:r w:rsidRPr="00652190">
              <w:rPr>
                <w:rFonts w:ascii="Cambria" w:hAnsi="Cambria"/>
                <w:lang w:val="ru-RU"/>
              </w:rPr>
              <w:t xml:space="preserve">, 2014, </w:t>
            </w:r>
            <w:r w:rsidRPr="00652190">
              <w:rPr>
                <w:rFonts w:ascii="Cambria" w:hAnsi="Cambria"/>
                <w:lang w:val="sr-Cyrl-RS"/>
              </w:rPr>
              <w:t xml:space="preserve">год. 5, </w:t>
            </w:r>
            <w:r w:rsidRPr="00652190">
              <w:rPr>
                <w:rFonts w:ascii="Cambria" w:hAnsi="Cambria"/>
                <w:lang w:val="ru-RU"/>
              </w:rPr>
              <w:t xml:space="preserve">бр. 5, 81‒94, </w:t>
            </w:r>
            <w:r w:rsidRPr="00652190">
              <w:rPr>
                <w:rFonts w:ascii="Cambria" w:hAnsi="Cambria"/>
              </w:rPr>
              <w:t>ISSN</w:t>
            </w:r>
            <w:r w:rsidRPr="00652190">
              <w:rPr>
                <w:rFonts w:ascii="Cambria" w:hAnsi="Cambria"/>
                <w:lang w:val="ru-RU"/>
              </w:rPr>
              <w:t xml:space="preserve"> 2334-74</w:t>
            </w:r>
            <w:r w:rsidRPr="00652190">
              <w:rPr>
                <w:rFonts w:ascii="Cambria" w:hAnsi="Cambria"/>
                <w:lang w:val="sr-Cyrl-RS"/>
              </w:rPr>
              <w:t>65</w:t>
            </w:r>
            <w:r w:rsidRPr="00652190">
              <w:rPr>
                <w:rFonts w:ascii="Cambria" w:hAnsi="Cambria"/>
                <w:lang w:val="ru-RU"/>
              </w:rPr>
              <w:t xml:space="preserve"> (</w:t>
            </w:r>
            <w:r w:rsidRPr="00652190">
              <w:rPr>
                <w:rFonts w:ascii="Cambria" w:hAnsi="Cambria"/>
              </w:rPr>
              <w:t>Online</w:t>
            </w:r>
            <w:r w:rsidRPr="00652190">
              <w:rPr>
                <w:rFonts w:ascii="Cambria" w:hAnsi="Cambria"/>
                <w:lang w:val="ru-RU"/>
              </w:rPr>
              <w:t xml:space="preserve">), </w:t>
            </w:r>
            <w:r w:rsidRPr="00652190">
              <w:rPr>
                <w:rFonts w:ascii="Cambria" w:hAnsi="Cambria"/>
              </w:rPr>
              <w:t>ISSN</w:t>
            </w:r>
            <w:r w:rsidRPr="00652190">
              <w:rPr>
                <w:rFonts w:ascii="Cambria" w:hAnsi="Cambria"/>
                <w:lang w:val="ru-RU"/>
              </w:rPr>
              <w:t xml:space="preserve"> 2217-415</w:t>
            </w:r>
            <w:r w:rsidRPr="00652190">
              <w:rPr>
                <w:rFonts w:ascii="Cambria" w:hAnsi="Cambria"/>
              </w:rPr>
              <w:t>X</w:t>
            </w:r>
            <w:r w:rsidRPr="00652190">
              <w:rPr>
                <w:rFonts w:ascii="Cambria" w:hAnsi="Cambria"/>
                <w:lang w:val="ru-RU"/>
              </w:rPr>
              <w:t xml:space="preserve"> (</w:t>
            </w:r>
            <w:r w:rsidRPr="00652190">
              <w:rPr>
                <w:rFonts w:ascii="Cambria" w:hAnsi="Cambria"/>
                <w:lang w:val="sr-Latn-RS"/>
              </w:rPr>
              <w:t>Štampano izd.)</w:t>
            </w:r>
            <w:r w:rsidRPr="00652190">
              <w:rPr>
                <w:rFonts w:ascii="Cambria" w:hAnsi="Cambria"/>
                <w:lang w:val="sr-Cyrl-RS"/>
              </w:rPr>
              <w:t xml:space="preserve"> </w:t>
            </w:r>
            <w:hyperlink r:id="rId43" w:history="1">
              <w:r w:rsidRPr="00652190">
                <w:rPr>
                  <w:rStyle w:val="Hyperlink"/>
                  <w:rFonts w:ascii="Cambria" w:hAnsi="Cambria"/>
                  <w:lang w:val="sr-Cyrl-RS"/>
                </w:rPr>
                <w:t>http://epub.ff.uns.ac.rs/index.php/MV/issue/view/73</w:t>
              </w:r>
            </w:hyperlink>
          </w:p>
        </w:tc>
      </w:tr>
      <w:tr w:rsidR="00B55899" w:rsidRPr="00491993" w14:paraId="43738336" w14:textId="77777777" w:rsidTr="00E5109E">
        <w:trPr>
          <w:trHeight w:val="427"/>
        </w:trPr>
        <w:tc>
          <w:tcPr>
            <w:tcW w:w="10796" w:type="dxa"/>
            <w:gridSpan w:val="15"/>
            <w:vAlign w:val="center"/>
          </w:tcPr>
          <w:p w14:paraId="5A60824C" w14:textId="77777777" w:rsidR="00B55899" w:rsidRPr="00491993" w:rsidRDefault="00B55899" w:rsidP="00B55899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B55899" w:rsidRPr="00491993" w14:paraId="3A5698AE" w14:textId="77777777" w:rsidTr="00300DD0">
        <w:trPr>
          <w:trHeight w:val="427"/>
        </w:trPr>
        <w:tc>
          <w:tcPr>
            <w:tcW w:w="4645" w:type="dxa"/>
            <w:gridSpan w:val="7"/>
            <w:vAlign w:val="center"/>
          </w:tcPr>
          <w:p w14:paraId="417D9425" w14:textId="77777777" w:rsidR="00B55899" w:rsidRPr="00491993" w:rsidRDefault="00B55899" w:rsidP="00B55899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цитата</w:t>
            </w:r>
          </w:p>
        </w:tc>
        <w:tc>
          <w:tcPr>
            <w:tcW w:w="6151" w:type="dxa"/>
            <w:gridSpan w:val="8"/>
            <w:vAlign w:val="center"/>
          </w:tcPr>
          <w:p w14:paraId="09A92E01" w14:textId="3F7A15C9" w:rsidR="00B55899" w:rsidRPr="00030F1E" w:rsidRDefault="00B55899" w:rsidP="00B55899">
            <w:pPr>
              <w:tabs>
                <w:tab w:val="left" w:pos="567"/>
              </w:tabs>
              <w:spacing w:before="20" w:after="20"/>
              <w:rPr>
                <w:b/>
                <w:bCs/>
                <w:lang w:val="en-US"/>
              </w:rPr>
            </w:pPr>
            <w:r w:rsidRPr="00030F1E">
              <w:rPr>
                <w:b/>
                <w:bCs/>
                <w:lang w:val="en-US"/>
              </w:rPr>
              <w:t>68</w:t>
            </w:r>
          </w:p>
        </w:tc>
      </w:tr>
      <w:tr w:rsidR="00B55899" w:rsidRPr="00491993" w14:paraId="419FFABA" w14:textId="77777777" w:rsidTr="00300DD0">
        <w:trPr>
          <w:trHeight w:val="427"/>
        </w:trPr>
        <w:tc>
          <w:tcPr>
            <w:tcW w:w="4645" w:type="dxa"/>
            <w:gridSpan w:val="7"/>
            <w:vAlign w:val="center"/>
          </w:tcPr>
          <w:p w14:paraId="272C2D85" w14:textId="77777777" w:rsidR="00B55899" w:rsidRPr="00491993" w:rsidRDefault="00B55899" w:rsidP="00B55899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радова са SCI (SSCI) листе</w:t>
            </w:r>
          </w:p>
        </w:tc>
        <w:tc>
          <w:tcPr>
            <w:tcW w:w="6151" w:type="dxa"/>
            <w:gridSpan w:val="8"/>
            <w:vAlign w:val="center"/>
          </w:tcPr>
          <w:p w14:paraId="64DB06C7" w14:textId="49A284CE" w:rsidR="00B55899" w:rsidRPr="00030F1E" w:rsidRDefault="00B55899" w:rsidP="00B55899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/</w:t>
            </w:r>
          </w:p>
        </w:tc>
      </w:tr>
      <w:tr w:rsidR="00B55899" w:rsidRPr="00491993" w14:paraId="4D2707F8" w14:textId="77777777" w:rsidTr="00300DD0">
        <w:trPr>
          <w:trHeight w:val="278"/>
        </w:trPr>
        <w:tc>
          <w:tcPr>
            <w:tcW w:w="4645" w:type="dxa"/>
            <w:gridSpan w:val="7"/>
            <w:vAlign w:val="center"/>
          </w:tcPr>
          <w:p w14:paraId="316283C5" w14:textId="77777777" w:rsidR="00B55899" w:rsidRPr="00491993" w:rsidRDefault="00B55899" w:rsidP="00B55899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2026" w:type="dxa"/>
            <w:gridSpan w:val="5"/>
            <w:vAlign w:val="center"/>
          </w:tcPr>
          <w:p w14:paraId="2B65DA02" w14:textId="77777777" w:rsidR="00B55899" w:rsidRPr="00491993" w:rsidRDefault="00B55899" w:rsidP="00B55899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Домаћи</w:t>
            </w:r>
          </w:p>
        </w:tc>
        <w:tc>
          <w:tcPr>
            <w:tcW w:w="4125" w:type="dxa"/>
            <w:gridSpan w:val="3"/>
            <w:vAlign w:val="center"/>
          </w:tcPr>
          <w:p w14:paraId="7D695677" w14:textId="77777777" w:rsidR="00B55899" w:rsidRPr="00491993" w:rsidRDefault="00B55899" w:rsidP="00B55899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Међународни</w:t>
            </w:r>
          </w:p>
        </w:tc>
      </w:tr>
      <w:tr w:rsidR="00B55899" w:rsidRPr="00491993" w14:paraId="7B8D39AC" w14:textId="77777777" w:rsidTr="00300DD0">
        <w:trPr>
          <w:trHeight w:val="427"/>
        </w:trPr>
        <w:tc>
          <w:tcPr>
            <w:tcW w:w="2525" w:type="dxa"/>
            <w:gridSpan w:val="4"/>
            <w:vAlign w:val="center"/>
          </w:tcPr>
          <w:p w14:paraId="6D698EEE" w14:textId="77777777" w:rsidR="00B55899" w:rsidRPr="00491993" w:rsidRDefault="00B55899" w:rsidP="00B55899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Усавршавања </w:t>
            </w:r>
          </w:p>
        </w:tc>
        <w:tc>
          <w:tcPr>
            <w:tcW w:w="8271" w:type="dxa"/>
            <w:gridSpan w:val="11"/>
            <w:vAlign w:val="center"/>
          </w:tcPr>
          <w:p w14:paraId="059D3880" w14:textId="77777777" w:rsidR="00B55899" w:rsidRPr="00491993" w:rsidRDefault="00B55899" w:rsidP="00B55899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B55899" w:rsidRPr="00491993" w14:paraId="05F0FCC1" w14:textId="77777777" w:rsidTr="00E5109E">
        <w:trPr>
          <w:trHeight w:val="427"/>
        </w:trPr>
        <w:tc>
          <w:tcPr>
            <w:tcW w:w="10796" w:type="dxa"/>
            <w:gridSpan w:val="15"/>
            <w:vAlign w:val="center"/>
          </w:tcPr>
          <w:p w14:paraId="31351E61" w14:textId="77777777" w:rsidR="00B55899" w:rsidRDefault="00B55899" w:rsidP="00B55899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Други подаци које сматрате релевантним</w:t>
            </w:r>
          </w:p>
          <w:p w14:paraId="4055D886" w14:textId="77777777" w:rsidR="00B55899" w:rsidRDefault="00B55899" w:rsidP="00B55899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  <w:p w14:paraId="38606BC4" w14:textId="77777777" w:rsidR="00B55899" w:rsidRPr="00030F1E" w:rsidRDefault="00B55899" w:rsidP="00B5589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color w:val="auto"/>
                <w:szCs w:val="20"/>
                <w:lang w:val="sr-Cyrl-RS"/>
              </w:rPr>
            </w:pPr>
            <w:r w:rsidRPr="00030F1E">
              <w:rPr>
                <w:rFonts w:ascii="Times New Roman" w:hAnsi="Times New Roman"/>
                <w:color w:val="auto"/>
                <w:szCs w:val="20"/>
                <w:lang w:val="sr-Cyrl-RS"/>
              </w:rPr>
              <w:t xml:space="preserve">Секретар врхунског часописа од националног значаја </w:t>
            </w:r>
            <w:r w:rsidRPr="00030F1E">
              <w:rPr>
                <w:rFonts w:ascii="Times New Roman" w:hAnsi="Times New Roman"/>
                <w:i/>
                <w:color w:val="auto"/>
                <w:szCs w:val="20"/>
                <w:lang w:val="sr-Cyrl-RS"/>
              </w:rPr>
              <w:t xml:space="preserve">Philologia Mediana </w:t>
            </w:r>
            <w:r w:rsidRPr="00030F1E">
              <w:rPr>
                <w:rFonts w:ascii="Times New Roman" w:hAnsi="Times New Roman"/>
                <w:color w:val="auto"/>
                <w:szCs w:val="20"/>
                <w:lang w:val="sr-Cyrl-RS"/>
              </w:rPr>
              <w:t>(M51) од марта 2019. године.</w:t>
            </w:r>
          </w:p>
          <w:p w14:paraId="421CC3EE" w14:textId="6D72760F" w:rsidR="00B55899" w:rsidRPr="00030F1E" w:rsidRDefault="00B55899" w:rsidP="00B5589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color w:val="auto"/>
                <w:szCs w:val="20"/>
                <w:lang w:val="sr-Cyrl-RS"/>
              </w:rPr>
            </w:pPr>
            <w:r w:rsidRPr="00030F1E">
              <w:rPr>
                <w:rFonts w:ascii="Times New Roman" w:hAnsi="Times New Roman"/>
                <w:color w:val="auto"/>
                <w:szCs w:val="20"/>
                <w:lang w:val="sr-Cyrl-RS"/>
              </w:rPr>
              <w:t>Управник Центра за професионално усавршавање при Филозофском факултету Универзитета у Нишу од децембра 2021. године до децембра 2024. године.</w:t>
            </w:r>
          </w:p>
          <w:p w14:paraId="73EA7E02" w14:textId="5DDB4794" w:rsidR="00B55899" w:rsidRPr="00491993" w:rsidRDefault="00B55899" w:rsidP="00B55899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</w:tbl>
    <w:p w14:paraId="2AE0381F" w14:textId="77777777" w:rsidR="000413FF" w:rsidRPr="00621C2A" w:rsidRDefault="000413FF" w:rsidP="003B00A0">
      <w:pPr>
        <w:rPr>
          <w:sz w:val="6"/>
          <w:szCs w:val="6"/>
        </w:rPr>
      </w:pPr>
    </w:p>
    <w:sectPr w:rsidR="000413FF" w:rsidRPr="00621C2A" w:rsidSect="00621C2A">
      <w:headerReference w:type="default" r:id="rId44"/>
      <w:footerReference w:type="default" r:id="rId45"/>
      <w:pgSz w:w="11907" w:h="16840" w:code="9"/>
      <w:pgMar w:top="1843" w:right="567" w:bottom="851" w:left="426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7D1F1" w14:textId="77777777" w:rsidR="00024339" w:rsidRDefault="00024339">
      <w:r>
        <w:separator/>
      </w:r>
    </w:p>
  </w:endnote>
  <w:endnote w:type="continuationSeparator" w:id="0">
    <w:p w14:paraId="365D385C" w14:textId="77777777" w:rsidR="00024339" w:rsidRDefault="0002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5" w:usb1="08070000" w:usb2="00000010" w:usb3="00000000" w:csb0="00020006" w:csb1="00000000"/>
  </w:font>
  <w:font w:name="MinionPro-Regular">
    <w:altName w:val="Yu Gothic"/>
    <w:panose1 w:val="00000000000000000000"/>
    <w:charset w:val="80"/>
    <w:family w:val="roman"/>
    <w:notTrueType/>
    <w:pitch w:val="default"/>
    <w:sig w:usb0="00000201" w:usb1="08070000" w:usb2="00000010" w:usb3="00000000" w:csb0="00020004" w:csb1="00000000"/>
  </w:font>
  <w:font w:name="ResavskaBG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ResavskaBG-Bold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ResavskaBG-BoldItalic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inionPro-BoldIt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inionPro-Bold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noProci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65D0" w14:textId="77777777" w:rsidR="00082B17" w:rsidRPr="00FE69F4" w:rsidRDefault="00082B17" w:rsidP="00A17D22">
    <w:pPr>
      <w:pStyle w:val="Footer"/>
      <w:jc w:val="center"/>
      <w:rPr>
        <w:lang w:val="sr-Cyrl-RS"/>
      </w:rPr>
    </w:pPr>
    <w:r w:rsidRPr="00A17D22">
      <w:t>www.filfak.ni.ac.</w:t>
    </w:r>
    <w:r w:rsidR="00160FD8"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D85C4" w14:textId="77777777" w:rsidR="00024339" w:rsidRDefault="00024339">
      <w:r>
        <w:separator/>
      </w:r>
    </w:p>
  </w:footnote>
  <w:footnote w:type="continuationSeparator" w:id="0">
    <w:p w14:paraId="4DDFE657" w14:textId="77777777" w:rsidR="00024339" w:rsidRDefault="00024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4634B" w14:textId="77777777" w:rsidR="00082B17" w:rsidRPr="00621C2A" w:rsidRDefault="00082B17" w:rsidP="00376CE1">
    <w:pPr>
      <w:pStyle w:val="Header"/>
      <w:rPr>
        <w:sz w:val="6"/>
        <w:szCs w:val="6"/>
      </w:rPr>
    </w:pPr>
    <w:r w:rsidRPr="00621C2A">
      <w:rPr>
        <w:sz w:val="6"/>
        <w:szCs w:val="6"/>
      </w:rPr>
      <w:t xml:space="preserve">         </w:t>
    </w:r>
  </w:p>
  <w:tbl>
    <w:tblPr>
      <w:tblW w:w="108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34"/>
      <w:gridCol w:w="7560"/>
      <w:gridCol w:w="1668"/>
    </w:tblGrid>
    <w:tr w:rsidR="00082B17" w14:paraId="2A3CCB48" w14:textId="77777777" w:rsidTr="00621C2A">
      <w:trPr>
        <w:trHeight w:val="367"/>
        <w:jc w:val="center"/>
      </w:trPr>
      <w:tc>
        <w:tcPr>
          <w:tcW w:w="1634" w:type="dxa"/>
          <w:vMerge w:val="restart"/>
          <w:vAlign w:val="center"/>
        </w:tcPr>
        <w:p w14:paraId="75C1E432" w14:textId="5F6D3141" w:rsidR="00082B17" w:rsidRPr="00A17D22" w:rsidRDefault="00197BF6" w:rsidP="00FE69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525B51B" wp14:editId="74E0641A">
                <wp:extent cx="899795" cy="8997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2" w:type="dxa"/>
          <w:shd w:val="clear" w:color="auto" w:fill="FFFFFF"/>
          <w:vAlign w:val="center"/>
        </w:tcPr>
        <w:p w14:paraId="2A5C5BF5" w14:textId="77777777" w:rsidR="00082B17" w:rsidRPr="004B02EB" w:rsidRDefault="00082B17" w:rsidP="004B02EB">
          <w:pPr>
            <w:pStyle w:val="Header"/>
            <w:jc w:val="center"/>
            <w:rPr>
              <w:b/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Универзитет у Нишу</w:t>
          </w:r>
        </w:p>
        <w:p w14:paraId="3440A158" w14:textId="77777777" w:rsidR="00082B17" w:rsidRPr="004B02EB" w:rsidRDefault="00082B17" w:rsidP="004B02EB">
          <w:pPr>
            <w:pStyle w:val="Header"/>
            <w:jc w:val="center"/>
            <w:rPr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Филозофски факултет</w:t>
          </w:r>
        </w:p>
      </w:tc>
      <w:tc>
        <w:tcPr>
          <w:tcW w:w="1656" w:type="dxa"/>
          <w:vMerge w:val="restart"/>
          <w:vAlign w:val="center"/>
        </w:tcPr>
        <w:p w14:paraId="2E7A708E" w14:textId="1A72F9FC" w:rsidR="00082B17" w:rsidRDefault="00197BF6" w:rsidP="00FE69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2A1B050" wp14:editId="35EB2EE6">
                <wp:extent cx="922020" cy="9220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2B17" w14:paraId="10DC0761" w14:textId="77777777" w:rsidTr="00621C2A">
      <w:trPr>
        <w:trHeight w:val="467"/>
        <w:jc w:val="center"/>
      </w:trPr>
      <w:tc>
        <w:tcPr>
          <w:tcW w:w="1634" w:type="dxa"/>
          <w:vMerge/>
        </w:tcPr>
        <w:p w14:paraId="794F5EDF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E6E6E6"/>
          <w:vAlign w:val="center"/>
        </w:tcPr>
        <w:p w14:paraId="74F7896B" w14:textId="77777777" w:rsidR="00082B17" w:rsidRPr="00621C2A" w:rsidRDefault="00FE69F4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en-US"/>
            </w:rPr>
          </w:pPr>
          <w:r>
            <w:rPr>
              <w:b/>
              <w:color w:val="333399"/>
              <w:sz w:val="24"/>
              <w:szCs w:val="24"/>
              <w:lang w:val="sr-Cyrl-CS"/>
            </w:rPr>
            <w:t>Акредитација</w:t>
          </w:r>
          <w:r w:rsidR="00391375">
            <w:rPr>
              <w:b/>
              <w:color w:val="333399"/>
              <w:sz w:val="24"/>
              <w:szCs w:val="24"/>
              <w:lang w:val="en-US"/>
            </w:rPr>
            <w:t xml:space="preserve"> </w:t>
          </w:r>
          <w:r w:rsidR="00391375">
            <w:rPr>
              <w:b/>
              <w:color w:val="333399"/>
              <w:sz w:val="24"/>
              <w:szCs w:val="24"/>
              <w:lang w:val="sr-Cyrl-RS"/>
            </w:rPr>
            <w:t>студијског програма</w:t>
          </w:r>
        </w:p>
      </w:tc>
      <w:tc>
        <w:tcPr>
          <w:tcW w:w="1656" w:type="dxa"/>
          <w:vMerge/>
        </w:tcPr>
        <w:p w14:paraId="575FCA2D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  <w:tr w:rsidR="00082B17" w14:paraId="5228F0D4" w14:textId="77777777" w:rsidTr="00621C2A">
      <w:trPr>
        <w:trHeight w:val="449"/>
        <w:jc w:val="center"/>
      </w:trPr>
      <w:tc>
        <w:tcPr>
          <w:tcW w:w="1634" w:type="dxa"/>
          <w:vMerge/>
        </w:tcPr>
        <w:p w14:paraId="6413BE59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FFFFFF"/>
          <w:vAlign w:val="center"/>
        </w:tcPr>
        <w:p w14:paraId="647A3951" w14:textId="21438C5B" w:rsidR="004C7606" w:rsidRPr="00E5109E" w:rsidRDefault="00E5109E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sr-Cyrl-RS"/>
            </w:rPr>
          </w:pPr>
          <w:r>
            <w:rPr>
              <w:b/>
              <w:color w:val="333399"/>
              <w:sz w:val="24"/>
              <w:szCs w:val="24"/>
              <w:lang w:val="sr-Cyrl-RS"/>
            </w:rPr>
            <w:t>СРБИСТИКА</w:t>
          </w:r>
        </w:p>
      </w:tc>
      <w:tc>
        <w:tcPr>
          <w:tcW w:w="1656" w:type="dxa"/>
          <w:vMerge/>
        </w:tcPr>
        <w:p w14:paraId="3FF5C23A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</w:tbl>
  <w:p w14:paraId="07ABD2FB" w14:textId="77777777" w:rsidR="00082B17" w:rsidRPr="00621C2A" w:rsidRDefault="00082B17" w:rsidP="00621C2A">
    <w:pPr>
      <w:pStyle w:val="Header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D7F"/>
    <w:multiLevelType w:val="hybridMultilevel"/>
    <w:tmpl w:val="8BCA4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13EFA"/>
    <w:multiLevelType w:val="hybridMultilevel"/>
    <w:tmpl w:val="47D89A34"/>
    <w:lvl w:ilvl="0" w:tplc="F92C9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52E8557D"/>
    <w:multiLevelType w:val="hybridMultilevel"/>
    <w:tmpl w:val="EC5E77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241BF8"/>
    <w:multiLevelType w:val="hybridMultilevel"/>
    <w:tmpl w:val="6E74CAA8"/>
    <w:lvl w:ilvl="0" w:tplc="27F696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54DE3"/>
    <w:multiLevelType w:val="hybridMultilevel"/>
    <w:tmpl w:val="7F4AA48C"/>
    <w:lvl w:ilvl="0" w:tplc="1D607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04F70"/>
    <w:multiLevelType w:val="hybridMultilevel"/>
    <w:tmpl w:val="2CE6D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2114431">
    <w:abstractNumId w:val="6"/>
  </w:num>
  <w:num w:numId="2" w16cid:durableId="116071194">
    <w:abstractNumId w:val="0"/>
  </w:num>
  <w:num w:numId="3" w16cid:durableId="1775397552">
    <w:abstractNumId w:val="3"/>
  </w:num>
  <w:num w:numId="4" w16cid:durableId="539246523">
    <w:abstractNumId w:val="5"/>
  </w:num>
  <w:num w:numId="5" w16cid:durableId="1149397343">
    <w:abstractNumId w:val="1"/>
  </w:num>
  <w:num w:numId="6" w16cid:durableId="410977538">
    <w:abstractNumId w:val="2"/>
  </w:num>
  <w:num w:numId="7" w16cid:durableId="1633709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D9"/>
    <w:rsid w:val="00001DB4"/>
    <w:rsid w:val="000056A9"/>
    <w:rsid w:val="000205F4"/>
    <w:rsid w:val="00021735"/>
    <w:rsid w:val="00024339"/>
    <w:rsid w:val="0002676D"/>
    <w:rsid w:val="00030F1E"/>
    <w:rsid w:val="00037612"/>
    <w:rsid w:val="000407FB"/>
    <w:rsid w:val="000413FF"/>
    <w:rsid w:val="00047F96"/>
    <w:rsid w:val="0005208F"/>
    <w:rsid w:val="00066B82"/>
    <w:rsid w:val="00067B1C"/>
    <w:rsid w:val="00070B7A"/>
    <w:rsid w:val="00082B17"/>
    <w:rsid w:val="000A64BA"/>
    <w:rsid w:val="000B6872"/>
    <w:rsid w:val="000B6B79"/>
    <w:rsid w:val="000C6657"/>
    <w:rsid w:val="000D6133"/>
    <w:rsid w:val="000E1822"/>
    <w:rsid w:val="000E7637"/>
    <w:rsid w:val="00125D5C"/>
    <w:rsid w:val="00136D7C"/>
    <w:rsid w:val="00140A58"/>
    <w:rsid w:val="00160FD8"/>
    <w:rsid w:val="00172F45"/>
    <w:rsid w:val="00175D89"/>
    <w:rsid w:val="00181B8F"/>
    <w:rsid w:val="0019399F"/>
    <w:rsid w:val="00197BF6"/>
    <w:rsid w:val="001A37DF"/>
    <w:rsid w:val="001A48ED"/>
    <w:rsid w:val="001C076A"/>
    <w:rsid w:val="001E1E7F"/>
    <w:rsid w:val="001F79D9"/>
    <w:rsid w:val="002677AF"/>
    <w:rsid w:val="002760F2"/>
    <w:rsid w:val="002C0FBC"/>
    <w:rsid w:val="002C7EBE"/>
    <w:rsid w:val="002E68DF"/>
    <w:rsid w:val="002E7AA4"/>
    <w:rsid w:val="00300DD0"/>
    <w:rsid w:val="003129E2"/>
    <w:rsid w:val="00320DCA"/>
    <w:rsid w:val="00337217"/>
    <w:rsid w:val="0035136B"/>
    <w:rsid w:val="0035146D"/>
    <w:rsid w:val="00353B32"/>
    <w:rsid w:val="003616DE"/>
    <w:rsid w:val="003643C6"/>
    <w:rsid w:val="00365189"/>
    <w:rsid w:val="00372B06"/>
    <w:rsid w:val="00376CE1"/>
    <w:rsid w:val="00391375"/>
    <w:rsid w:val="00392F3F"/>
    <w:rsid w:val="00394DB6"/>
    <w:rsid w:val="003A701D"/>
    <w:rsid w:val="003B00A0"/>
    <w:rsid w:val="003D0EF0"/>
    <w:rsid w:val="003D2909"/>
    <w:rsid w:val="003F0AB0"/>
    <w:rsid w:val="00402273"/>
    <w:rsid w:val="004060AF"/>
    <w:rsid w:val="00414D9F"/>
    <w:rsid w:val="00416D10"/>
    <w:rsid w:val="00432268"/>
    <w:rsid w:val="0044642F"/>
    <w:rsid w:val="00453083"/>
    <w:rsid w:val="004619AA"/>
    <w:rsid w:val="00481208"/>
    <w:rsid w:val="004A3B13"/>
    <w:rsid w:val="004A676A"/>
    <w:rsid w:val="004B02EB"/>
    <w:rsid w:val="004C5D35"/>
    <w:rsid w:val="004C7606"/>
    <w:rsid w:val="004E059F"/>
    <w:rsid w:val="004E2493"/>
    <w:rsid w:val="004E322F"/>
    <w:rsid w:val="004E5AB1"/>
    <w:rsid w:val="005100A0"/>
    <w:rsid w:val="005436E8"/>
    <w:rsid w:val="00560C24"/>
    <w:rsid w:val="005870A7"/>
    <w:rsid w:val="00596126"/>
    <w:rsid w:val="005A19FE"/>
    <w:rsid w:val="005A3432"/>
    <w:rsid w:val="005C27B3"/>
    <w:rsid w:val="00601164"/>
    <w:rsid w:val="00621C2A"/>
    <w:rsid w:val="00622D7D"/>
    <w:rsid w:val="00630309"/>
    <w:rsid w:val="00636D05"/>
    <w:rsid w:val="00640AAA"/>
    <w:rsid w:val="00647FBB"/>
    <w:rsid w:val="006514C4"/>
    <w:rsid w:val="00652190"/>
    <w:rsid w:val="0065465C"/>
    <w:rsid w:val="00654720"/>
    <w:rsid w:val="00655F0A"/>
    <w:rsid w:val="0067678B"/>
    <w:rsid w:val="006767D7"/>
    <w:rsid w:val="00676E24"/>
    <w:rsid w:val="00690987"/>
    <w:rsid w:val="006A4CAD"/>
    <w:rsid w:val="006B2A35"/>
    <w:rsid w:val="006B7A1C"/>
    <w:rsid w:val="006C11E6"/>
    <w:rsid w:val="006C7012"/>
    <w:rsid w:val="006E34D1"/>
    <w:rsid w:val="006F345A"/>
    <w:rsid w:val="006F48FF"/>
    <w:rsid w:val="00702729"/>
    <w:rsid w:val="007A5293"/>
    <w:rsid w:val="007B114F"/>
    <w:rsid w:val="007B140C"/>
    <w:rsid w:val="007B6E26"/>
    <w:rsid w:val="007C3C92"/>
    <w:rsid w:val="007E5100"/>
    <w:rsid w:val="007F1217"/>
    <w:rsid w:val="008232AD"/>
    <w:rsid w:val="00844901"/>
    <w:rsid w:val="00854690"/>
    <w:rsid w:val="00857CC3"/>
    <w:rsid w:val="00863698"/>
    <w:rsid w:val="0086470C"/>
    <w:rsid w:val="0087309A"/>
    <w:rsid w:val="00877CDC"/>
    <w:rsid w:val="008B3CC2"/>
    <w:rsid w:val="008D474B"/>
    <w:rsid w:val="008D4C1B"/>
    <w:rsid w:val="008E0ACC"/>
    <w:rsid w:val="008E0EB3"/>
    <w:rsid w:val="008E1A07"/>
    <w:rsid w:val="0090066A"/>
    <w:rsid w:val="00923132"/>
    <w:rsid w:val="00960752"/>
    <w:rsid w:val="00974629"/>
    <w:rsid w:val="009A7351"/>
    <w:rsid w:val="009D380D"/>
    <w:rsid w:val="009E3014"/>
    <w:rsid w:val="00A15ABD"/>
    <w:rsid w:val="00A17D22"/>
    <w:rsid w:val="00A23225"/>
    <w:rsid w:val="00A23AC0"/>
    <w:rsid w:val="00A30EEE"/>
    <w:rsid w:val="00A32EB9"/>
    <w:rsid w:val="00A42731"/>
    <w:rsid w:val="00A5721B"/>
    <w:rsid w:val="00A74BFF"/>
    <w:rsid w:val="00A83266"/>
    <w:rsid w:val="00A8498A"/>
    <w:rsid w:val="00A91357"/>
    <w:rsid w:val="00AA700C"/>
    <w:rsid w:val="00AE4F7F"/>
    <w:rsid w:val="00AF34B3"/>
    <w:rsid w:val="00AF7B02"/>
    <w:rsid w:val="00B03E1F"/>
    <w:rsid w:val="00B15C97"/>
    <w:rsid w:val="00B21027"/>
    <w:rsid w:val="00B2763C"/>
    <w:rsid w:val="00B376DC"/>
    <w:rsid w:val="00B55899"/>
    <w:rsid w:val="00BA669A"/>
    <w:rsid w:val="00BC352B"/>
    <w:rsid w:val="00BC7963"/>
    <w:rsid w:val="00BD771E"/>
    <w:rsid w:val="00BE2610"/>
    <w:rsid w:val="00BE34BA"/>
    <w:rsid w:val="00BF1068"/>
    <w:rsid w:val="00C06D74"/>
    <w:rsid w:val="00C129E1"/>
    <w:rsid w:val="00C134F6"/>
    <w:rsid w:val="00C17332"/>
    <w:rsid w:val="00C17722"/>
    <w:rsid w:val="00C30837"/>
    <w:rsid w:val="00C53247"/>
    <w:rsid w:val="00C60770"/>
    <w:rsid w:val="00C80397"/>
    <w:rsid w:val="00C831E7"/>
    <w:rsid w:val="00C84C0A"/>
    <w:rsid w:val="00C858F1"/>
    <w:rsid w:val="00CA5A33"/>
    <w:rsid w:val="00CA5BB7"/>
    <w:rsid w:val="00CB745F"/>
    <w:rsid w:val="00CC3F45"/>
    <w:rsid w:val="00CC61D1"/>
    <w:rsid w:val="00CD231F"/>
    <w:rsid w:val="00CF7E2C"/>
    <w:rsid w:val="00D03697"/>
    <w:rsid w:val="00D15B12"/>
    <w:rsid w:val="00D4438A"/>
    <w:rsid w:val="00D540CC"/>
    <w:rsid w:val="00D6224B"/>
    <w:rsid w:val="00D645CE"/>
    <w:rsid w:val="00D66EC9"/>
    <w:rsid w:val="00D6759D"/>
    <w:rsid w:val="00D7706B"/>
    <w:rsid w:val="00D93215"/>
    <w:rsid w:val="00DA1A85"/>
    <w:rsid w:val="00DA6C11"/>
    <w:rsid w:val="00DD08ED"/>
    <w:rsid w:val="00DD6CBD"/>
    <w:rsid w:val="00DE08F5"/>
    <w:rsid w:val="00DE7AA7"/>
    <w:rsid w:val="00DF7857"/>
    <w:rsid w:val="00E03FE6"/>
    <w:rsid w:val="00E12D8C"/>
    <w:rsid w:val="00E15B35"/>
    <w:rsid w:val="00E24AEA"/>
    <w:rsid w:val="00E5109E"/>
    <w:rsid w:val="00E74D62"/>
    <w:rsid w:val="00EB3393"/>
    <w:rsid w:val="00EB6085"/>
    <w:rsid w:val="00F05022"/>
    <w:rsid w:val="00F177C3"/>
    <w:rsid w:val="00F21D03"/>
    <w:rsid w:val="00F22BE1"/>
    <w:rsid w:val="00F25667"/>
    <w:rsid w:val="00F36C17"/>
    <w:rsid w:val="00F4203A"/>
    <w:rsid w:val="00F6121B"/>
    <w:rsid w:val="00F63E79"/>
    <w:rsid w:val="00F9430C"/>
    <w:rsid w:val="00F97C79"/>
    <w:rsid w:val="00FA3F42"/>
    <w:rsid w:val="00FB6724"/>
    <w:rsid w:val="00FC29CE"/>
    <w:rsid w:val="00FD032D"/>
    <w:rsid w:val="00FE69F4"/>
    <w:rsid w:val="00FF1409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1E4F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6B79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paragraph" w:styleId="Heading1">
    <w:name w:val="heading 1"/>
    <w:basedOn w:val="Normal"/>
    <w:next w:val="Normal"/>
    <w:qFormat/>
    <w:rsid w:val="001E1E7F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9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9D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C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6B79"/>
    <w:rPr>
      <w:rFonts w:ascii="Tahoma" w:hAnsi="Tahoma" w:cs="Tahoma"/>
      <w:sz w:val="16"/>
      <w:szCs w:val="16"/>
    </w:rPr>
  </w:style>
  <w:style w:type="character" w:styleId="Hyperlink">
    <w:name w:val="Hyperlink"/>
    <w:rsid w:val="00F4203A"/>
    <w:rPr>
      <w:color w:val="0000FF"/>
      <w:u w:val="single"/>
    </w:rPr>
  </w:style>
  <w:style w:type="paragraph" w:styleId="BodyText2">
    <w:name w:val="Body Text 2"/>
    <w:basedOn w:val="Normal"/>
    <w:rsid w:val="000A64BA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paragraph" w:styleId="BodyText">
    <w:name w:val="Body Text"/>
    <w:basedOn w:val="Normal"/>
    <w:rsid w:val="000D6133"/>
    <w:rPr>
      <w:sz w:val="24"/>
      <w:lang w:val="sr-Cyrl-CS"/>
    </w:rPr>
  </w:style>
  <w:style w:type="character" w:styleId="FollowedHyperlink">
    <w:name w:val="FollowedHyperlink"/>
    <w:rsid w:val="00A91357"/>
    <w:rPr>
      <w:color w:val="800080"/>
      <w:u w:val="single"/>
    </w:rPr>
  </w:style>
  <w:style w:type="character" w:styleId="Mention">
    <w:name w:val="Mention"/>
    <w:uiPriority w:val="99"/>
    <w:semiHidden/>
    <w:unhideWhenUsed/>
    <w:rsid w:val="002E68DF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416D10"/>
    <w:rPr>
      <w:color w:val="808080"/>
      <w:shd w:val="clear" w:color="auto" w:fill="E6E6E6"/>
    </w:rPr>
  </w:style>
  <w:style w:type="paragraph" w:customStyle="1" w:styleId="TableParagraph">
    <w:name w:val="Table Paragraph"/>
    <w:basedOn w:val="Normal"/>
    <w:uiPriority w:val="1"/>
    <w:qFormat/>
    <w:rsid w:val="00E5109E"/>
    <w:rPr>
      <w:sz w:val="24"/>
      <w:szCs w:val="24"/>
      <w:lang w:val="sr-Cyrl-RS" w:eastAsia="sr-Cyrl-RS"/>
    </w:rPr>
  </w:style>
  <w:style w:type="character" w:styleId="Strong">
    <w:name w:val="Strong"/>
    <w:uiPriority w:val="22"/>
    <w:qFormat/>
    <w:rsid w:val="00652190"/>
    <w:rPr>
      <w:b/>
      <w:bCs/>
    </w:rPr>
  </w:style>
  <w:style w:type="paragraph" w:styleId="ListParagraph">
    <w:name w:val="List Paragraph"/>
    <w:basedOn w:val="Normal"/>
    <w:uiPriority w:val="34"/>
    <w:qFormat/>
    <w:rsid w:val="00030F1E"/>
    <w:pPr>
      <w:widowControl/>
      <w:autoSpaceDE/>
      <w:autoSpaceDN/>
      <w:adjustRightInd/>
      <w:ind w:left="720"/>
      <w:contextualSpacing/>
    </w:pPr>
    <w:rPr>
      <w:rFonts w:ascii="Verdana" w:eastAsia="Calibri" w:hAnsi="Verdana"/>
      <w:color w:val="000000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8485/sj.2022.27.1.31" TargetMode="External"/><Relationship Id="rId18" Type="http://schemas.openxmlformats.org/officeDocument/2006/relationships/hyperlink" Target="http://skr.rs/zsZK" TargetMode="External"/><Relationship Id="rId26" Type="http://schemas.openxmlformats.org/officeDocument/2006/relationships/hyperlink" Target="http://skr.rs/zsZf" TargetMode="External"/><Relationship Id="rId39" Type="http://schemas.openxmlformats.org/officeDocument/2006/relationships/hyperlink" Target="http://skr.rs/zsZU" TargetMode="External"/><Relationship Id="rId21" Type="http://schemas.openxmlformats.org/officeDocument/2006/relationships/hyperlink" Target="https://doi.org/10.46630/tng.2020" TargetMode="External"/><Relationship Id="rId34" Type="http://schemas.openxmlformats.org/officeDocument/2006/relationships/hyperlink" Target="https://doi.org/10.31902/fll.21.2018.5" TargetMode="External"/><Relationship Id="rId42" Type="http://schemas.openxmlformats.org/officeDocument/2006/relationships/hyperlink" Target="http://skr.rs/zsZx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portal.issn.org/resource/ISSN-L/2303-4793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Administrator\Downloads\10.7251\PNSJK2110085N" TargetMode="External"/><Relationship Id="rId29" Type="http://schemas.openxmlformats.org/officeDocument/2006/relationships/hyperlink" Target="http://www.publicacions.ub.edu/revistes/dialectologia22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46630/ukn.2022" TargetMode="External"/><Relationship Id="rId24" Type="http://schemas.openxmlformats.org/officeDocument/2006/relationships/hyperlink" Target="https://doi.org/10.22190/FULL2001027J" TargetMode="External"/><Relationship Id="rId32" Type="http://schemas.openxmlformats.org/officeDocument/2006/relationships/hyperlink" Target="http://skr.rs/zsZw" TargetMode="External"/><Relationship Id="rId37" Type="http://schemas.openxmlformats.org/officeDocument/2006/relationships/hyperlink" Target="http://skr.rs/zsZt" TargetMode="External"/><Relationship Id="rId40" Type="http://schemas.openxmlformats.org/officeDocument/2006/relationships/hyperlink" Target="http://skr.rs/zsZy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portal.issn.org/resource/ISSN-L/2303-4793" TargetMode="External"/><Relationship Id="rId23" Type="http://schemas.openxmlformats.org/officeDocument/2006/relationships/hyperlink" Target="https://doi.org/10.46630/phm.12.2020.54" TargetMode="External"/><Relationship Id="rId28" Type="http://schemas.openxmlformats.org/officeDocument/2006/relationships/hyperlink" Target="http://skr.rs/zsZe" TargetMode="External"/><Relationship Id="rId36" Type="http://schemas.openxmlformats.org/officeDocument/2006/relationships/hyperlink" Target="http://skr.rs/zsZl" TargetMode="External"/><Relationship Id="rId10" Type="http://schemas.openxmlformats.org/officeDocument/2006/relationships/hyperlink" Target="https://doi.org/10.46630/ums.2022" TargetMode="External"/><Relationship Id="rId19" Type="http://schemas.openxmlformats.org/officeDocument/2006/relationships/hyperlink" Target="https://doi.org/10.5937/bastina31-29208" TargetMode="External"/><Relationship Id="rId31" Type="http://schemas.openxmlformats.org/officeDocument/2006/relationships/hyperlink" Target="http://skr.rs/zsZZ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istrator\Downloads\10.46630\gsrj.20.2022.04" TargetMode="External"/><Relationship Id="rId14" Type="http://schemas.openxmlformats.org/officeDocument/2006/relationships/hyperlink" Target="https://doi.org/10.46630/jkaj.2022.36" TargetMode="External"/><Relationship Id="rId22" Type="http://schemas.openxmlformats.org/officeDocument/2006/relationships/hyperlink" Target="https://doi.org/10.5937/inovacije2003014B" TargetMode="External"/><Relationship Id="rId27" Type="http://schemas.openxmlformats.org/officeDocument/2006/relationships/hyperlink" Target="https://doi.org/10.18485/sj.2020.25.1.43" TargetMode="External"/><Relationship Id="rId30" Type="http://schemas.openxmlformats.org/officeDocument/2006/relationships/hyperlink" Target="http://skr.rs/zsZV" TargetMode="External"/><Relationship Id="rId35" Type="http://schemas.openxmlformats.org/officeDocument/2006/relationships/hyperlink" Target="https://doi.org/10.19090/mv.2017.8.11-30" TargetMode="External"/><Relationship Id="rId43" Type="http://schemas.openxmlformats.org/officeDocument/2006/relationships/hyperlink" Target="http://epub.ff.uns.ac.rs/index.php/MV/issue/view/73" TargetMode="External"/><Relationship Id="rId8" Type="http://schemas.openxmlformats.org/officeDocument/2006/relationships/hyperlink" Target="file:///C:\Users\Administrator\Downloads\10.19090\MV.2022.13.13-39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Users\Administrator\Downloads\10.46630\phm.14.2022.24" TargetMode="External"/><Relationship Id="rId17" Type="http://schemas.openxmlformats.org/officeDocument/2006/relationships/hyperlink" Target="https://doi.org/10.46630/phm.13.2021.57" TargetMode="External"/><Relationship Id="rId25" Type="http://schemas.openxmlformats.org/officeDocument/2006/relationships/hyperlink" Target="https://doi.org/10.5937/inovacije2002112J" TargetMode="External"/><Relationship Id="rId33" Type="http://schemas.openxmlformats.org/officeDocument/2006/relationships/hyperlink" Target="http://skr.rs/zsZE" TargetMode="External"/><Relationship Id="rId38" Type="http://schemas.openxmlformats.org/officeDocument/2006/relationships/hyperlink" Target="http://skr.rs/zsZO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portal.issn.org/resource/ISSN-L/2303-4793" TargetMode="External"/><Relationship Id="rId41" Type="http://schemas.openxmlformats.org/officeDocument/2006/relationships/hyperlink" Target="https://doi.org/10.18485/kij.2016.63.3_4.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4676</Words>
  <Characters>26654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2025-04-11T09:07:00Z</dcterms:created>
  <dcterms:modified xsi:type="dcterms:W3CDTF">2026-04-01T07:14:00Z</dcterms:modified>
</cp:coreProperties>
</file>