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10560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  <w:r w:rsidRPr="002E5DE9">
        <w:rPr>
          <w:rFonts w:ascii="Exo 2" w:hAnsi="Exo 2"/>
          <w:b/>
          <w:noProof/>
        </w:rPr>
        <w:drawing>
          <wp:anchor distT="0" distB="0" distL="114300" distR="114300" simplePos="0" relativeHeight="251659264" behindDoc="0" locked="0" layoutInCell="1" allowOverlap="1" wp14:anchorId="70DE6867" wp14:editId="1F583A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2040" cy="10820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ДК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835E0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</w:p>
    <w:p w14:paraId="5917B1D5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</w:p>
    <w:p w14:paraId="7D0E21F3" w14:textId="77777777" w:rsidR="006F0FEF" w:rsidRPr="002E5DE9" w:rsidRDefault="006F0FEF" w:rsidP="006F0FEF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223964DC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</w:p>
    <w:p w14:paraId="0EDF0FE3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ПОЗИВ ЗА УЧЕШЋЕ </w:t>
      </w:r>
    </w:p>
    <w:p w14:paraId="1E712147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НА </w:t>
      </w:r>
    </w:p>
    <w:p w14:paraId="751661E7" w14:textId="5DFEDCE6" w:rsidR="006F0FEF" w:rsidRPr="002E5DE9" w:rsidRDefault="00837072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ПЕТОЈ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МЕЂУНАРОДНОЈ НАУЧНОЈ КОНФЕРЕНЦИЈИ</w:t>
      </w:r>
    </w:p>
    <w:p w14:paraId="76B6D533" w14:textId="50800CC9" w:rsidR="006F0FEF" w:rsidRPr="0098436E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МЕДИЈИ И ИЗАЗОВИ САВРЕМЕНОГ ДРУШТВА 202</w:t>
      </w:r>
      <w:r w:rsidR="0098436E">
        <w:rPr>
          <w:rFonts w:ascii="Exo 2" w:eastAsia="Calibri" w:hAnsi="Exo 2" w:cs="Times New Roman"/>
          <w:b/>
          <w:sz w:val="24"/>
          <w:lang w:val="sr-Cyrl-RS"/>
        </w:rPr>
        <w:t>6</w:t>
      </w:r>
    </w:p>
    <w:p w14:paraId="5F1DF026" w14:textId="63236EE6" w:rsidR="006F0FEF" w:rsidRPr="002E5DE9" w:rsidRDefault="0098436E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29. мај 2026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>.</w:t>
      </w:r>
      <w:r>
        <w:rPr>
          <w:rFonts w:ascii="Exo 2" w:eastAsia="Calibri" w:hAnsi="Exo 2" w:cs="Times New Roman"/>
          <w:sz w:val="24"/>
          <w:lang w:val="sr-Cyrl-RS"/>
        </w:rPr>
        <w:t xml:space="preserve"> године</w:t>
      </w:r>
    </w:p>
    <w:p w14:paraId="1A92CDEE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Ниш, Република Србија</w:t>
      </w:r>
    </w:p>
    <w:p w14:paraId="0CF2DB10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</w:p>
    <w:p w14:paraId="5BCA9FBF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075F3F4D" w14:textId="00A20297" w:rsidR="006F0FEF" w:rsidRDefault="006F0FEF" w:rsidP="00A24871">
      <w:pPr>
        <w:spacing w:after="0"/>
        <w:ind w:firstLine="72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Департман за комуникологију и новинарство Вас позива на међународну научну конференцију „Медији и и изазови савременог друштва 202</w:t>
      </w:r>
      <w:r w:rsidR="002E13E7">
        <w:rPr>
          <w:rFonts w:ascii="Exo 2" w:eastAsia="Calibri" w:hAnsi="Exo 2" w:cs="Times New Roman"/>
          <w:sz w:val="24"/>
          <w:lang w:val="sr-Cyrl-RS"/>
        </w:rPr>
        <w:t>6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“ која ће </w:t>
      </w:r>
      <w:r w:rsidR="00845D1A">
        <w:rPr>
          <w:rFonts w:ascii="Exo 2" w:eastAsia="Calibri" w:hAnsi="Exo 2" w:cs="Times New Roman"/>
          <w:sz w:val="24"/>
          <w:lang w:val="sr-Cyrl-RS"/>
        </w:rPr>
        <w:t xml:space="preserve">и 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ове године бити одржана </w:t>
      </w:r>
      <w:r w:rsidR="002E13E7">
        <w:rPr>
          <w:rFonts w:ascii="Exo 2" w:eastAsia="Calibri" w:hAnsi="Exo 2" w:cs="Times New Roman"/>
          <w:sz w:val="24"/>
          <w:lang w:val="sr-Cyrl-RS"/>
        </w:rPr>
        <w:t>29. маја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, у </w:t>
      </w:r>
      <w:r w:rsidR="009F6829">
        <w:rPr>
          <w:rFonts w:ascii="Exo 2" w:eastAsia="Calibri" w:hAnsi="Exo 2" w:cs="Times New Roman"/>
          <w:sz w:val="24"/>
          <w:lang w:val="sr-Cyrl-RS"/>
        </w:rPr>
        <w:t>хибридном формату (онлајн и уживо)</w:t>
      </w:r>
      <w:r w:rsidRPr="002E5DE9">
        <w:rPr>
          <w:rFonts w:ascii="Exo 2" w:eastAsia="Calibri" w:hAnsi="Exo 2" w:cs="Times New Roman"/>
          <w:sz w:val="24"/>
          <w:lang w:val="sr-Cyrl-RS"/>
        </w:rPr>
        <w:t>.</w:t>
      </w:r>
    </w:p>
    <w:p w14:paraId="196E4C2B" w14:textId="34A5EA81" w:rsidR="002E13E7" w:rsidRDefault="00B631BE" w:rsidP="002E13E7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ab/>
        <w:t>Пл</w:t>
      </w:r>
      <w:r>
        <w:rPr>
          <w:rFonts w:ascii="Exo 2" w:eastAsia="Calibri" w:hAnsi="Exo 2" w:cs="Times New Roman"/>
          <w:sz w:val="24"/>
          <w:lang w:val="sr-Latn-RS"/>
        </w:rPr>
        <w:t>e</w:t>
      </w:r>
      <w:r w:rsidR="00A24871">
        <w:rPr>
          <w:rFonts w:ascii="Exo 2" w:eastAsia="Calibri" w:hAnsi="Exo 2" w:cs="Times New Roman"/>
          <w:sz w:val="24"/>
          <w:lang w:val="sr-Cyrl-RS"/>
        </w:rPr>
        <w:t>н</w:t>
      </w:r>
      <w:r>
        <w:rPr>
          <w:rFonts w:ascii="Exo 2" w:eastAsia="Calibri" w:hAnsi="Exo 2" w:cs="Times New Roman"/>
          <w:sz w:val="24"/>
          <w:lang w:val="sr-Latn-RS"/>
        </w:rPr>
        <w:t>a</w:t>
      </w:r>
      <w:r>
        <w:rPr>
          <w:rFonts w:ascii="Exo 2" w:eastAsia="Calibri" w:hAnsi="Exo 2" w:cs="Times New Roman"/>
          <w:sz w:val="24"/>
          <w:lang w:val="sr-Cyrl-RS"/>
        </w:rPr>
        <w:t>р</w:t>
      </w:r>
      <w:r w:rsidR="00A24871">
        <w:rPr>
          <w:rFonts w:ascii="Exo 2" w:eastAsia="Calibri" w:hAnsi="Exo 2" w:cs="Times New Roman"/>
          <w:sz w:val="24"/>
          <w:lang w:val="sr-Cyrl-RS"/>
        </w:rPr>
        <w:t>но предавање под називом „</w:t>
      </w:r>
      <w:r>
        <w:rPr>
          <w:rFonts w:ascii="Exo 2" w:eastAsia="Calibri" w:hAnsi="Exo 2" w:cs="Times New Roman"/>
          <w:sz w:val="24"/>
          <w:lang w:val="sr-Cyrl-RS"/>
        </w:rPr>
        <w:t>Ко штити медијску етику? Саморегулација као пракса професионалне одговорности“ одржаћ</w:t>
      </w:r>
      <w:r w:rsidR="00C35315">
        <w:rPr>
          <w:rFonts w:ascii="Exo 2" w:eastAsia="Calibri" w:hAnsi="Exo 2" w:cs="Times New Roman"/>
          <w:sz w:val="24"/>
          <w:lang w:val="sr-Cyrl-RS"/>
        </w:rPr>
        <w:t>е</w:t>
      </w:r>
      <w:r w:rsidR="00845D1A">
        <w:rPr>
          <w:rFonts w:ascii="Exo 2" w:eastAsia="Calibri" w:hAnsi="Exo 2" w:cs="Times New Roman"/>
          <w:sz w:val="24"/>
          <w:lang w:val="sr-Cyrl-RS"/>
        </w:rPr>
        <w:t xml:space="preserve"> Др Сандра Спрудзане</w:t>
      </w:r>
      <w:r>
        <w:rPr>
          <w:rFonts w:ascii="Exo 2" w:eastAsia="Calibri" w:hAnsi="Exo 2" w:cs="Times New Roman"/>
          <w:sz w:val="24"/>
          <w:lang w:val="sr-Cyrl-RS"/>
        </w:rPr>
        <w:t xml:space="preserve">, постдокторанд и </w:t>
      </w:r>
      <w:r w:rsidR="00277639">
        <w:rPr>
          <w:rFonts w:ascii="Exo 2" w:eastAsia="Calibri" w:hAnsi="Exo 2" w:cs="Times New Roman"/>
          <w:sz w:val="24"/>
          <w:lang w:val="sr-Cyrl-RS"/>
        </w:rPr>
        <w:t>водећи истраживач на У</w:t>
      </w:r>
      <w:r>
        <w:rPr>
          <w:rFonts w:ascii="Exo 2" w:eastAsia="Calibri" w:hAnsi="Exo 2" w:cs="Times New Roman"/>
          <w:sz w:val="24"/>
          <w:lang w:val="sr-Cyrl-RS"/>
        </w:rPr>
        <w:t>ниверзитету</w:t>
      </w:r>
      <w:r w:rsidR="00277639">
        <w:rPr>
          <w:rFonts w:ascii="Exo 2" w:eastAsia="Calibri" w:hAnsi="Exo 2" w:cs="Times New Roman"/>
          <w:sz w:val="24"/>
          <w:lang w:val="sr-Cyrl-RS"/>
        </w:rPr>
        <w:t xml:space="preserve"> технике</w:t>
      </w:r>
      <w:r>
        <w:rPr>
          <w:rFonts w:ascii="Exo 2" w:eastAsia="Calibri" w:hAnsi="Exo 2" w:cs="Times New Roman"/>
          <w:sz w:val="24"/>
          <w:lang w:val="sr-Cyrl-RS"/>
        </w:rPr>
        <w:t xml:space="preserve"> у Риги, на Ре</w:t>
      </w:r>
      <w:r w:rsidR="00CB0917">
        <w:rPr>
          <w:rFonts w:ascii="Exo 2" w:eastAsia="Calibri" w:hAnsi="Exo 2" w:cs="Times New Roman"/>
          <w:sz w:val="24"/>
          <w:lang w:val="sr-Cyrl-RS"/>
        </w:rPr>
        <w:t>зекне Академији у Летонији и</w:t>
      </w:r>
      <w:r w:rsidR="00845D1A">
        <w:rPr>
          <w:rFonts w:ascii="Exo 2" w:eastAsia="Calibri" w:hAnsi="Exo 2" w:cs="Times New Roman"/>
          <w:sz w:val="24"/>
          <w:lang w:val="sr-Cyrl-RS"/>
        </w:rPr>
        <w:t xml:space="preserve"> виши стручњак у Савету јавног сервиса масмедија</w:t>
      </w:r>
      <w:r w:rsidR="00C35315">
        <w:rPr>
          <w:rFonts w:ascii="Exo 2" w:eastAsia="Calibri" w:hAnsi="Exo 2" w:cs="Times New Roman"/>
          <w:sz w:val="24"/>
          <w:lang w:val="sr-Cyrl-RS"/>
        </w:rPr>
        <w:t xml:space="preserve"> у Риги.</w:t>
      </w:r>
    </w:p>
    <w:p w14:paraId="4E8B8BD3" w14:textId="0DAE2F15" w:rsidR="002E13E7" w:rsidRDefault="005301C4" w:rsidP="002E13E7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ab/>
        <w:t>Ове године ће конференција бити посвећена значају саморегулаторних тела у медијима, стога ћемо организовати посебну сесију</w:t>
      </w:r>
      <w:r w:rsidR="009C41B0">
        <w:rPr>
          <w:rFonts w:ascii="Exo 2" w:eastAsia="Calibri" w:hAnsi="Exo 2" w:cs="Times New Roman"/>
          <w:sz w:val="24"/>
          <w:lang w:val="sr-Cyrl-RS"/>
        </w:rPr>
        <w:t xml:space="preserve"> под називом</w:t>
      </w:r>
      <w:r>
        <w:rPr>
          <w:rFonts w:ascii="Exo 2" w:eastAsia="Calibri" w:hAnsi="Exo 2" w:cs="Times New Roman"/>
          <w:sz w:val="24"/>
          <w:lang w:val="sr-Cyrl-RS"/>
        </w:rPr>
        <w:t xml:space="preserve"> „Савременост </w:t>
      </w:r>
      <w:r w:rsidR="00D804D5">
        <w:rPr>
          <w:rFonts w:ascii="Exo 2" w:eastAsia="Calibri" w:hAnsi="Exo 2" w:cs="Times New Roman"/>
          <w:sz w:val="24"/>
          <w:lang w:val="sr-Cyrl-RS"/>
        </w:rPr>
        <w:t>медијске саморегулације</w:t>
      </w:r>
      <w:bookmarkStart w:id="0" w:name="_GoBack"/>
      <w:bookmarkEnd w:id="0"/>
      <w:r w:rsidR="00837072">
        <w:rPr>
          <w:rFonts w:ascii="Exo 2" w:eastAsia="Calibri" w:hAnsi="Exo 2" w:cs="Times New Roman"/>
          <w:sz w:val="24"/>
          <w:lang w:val="sr-Cyrl-RS"/>
        </w:rPr>
        <w:t xml:space="preserve"> у Европи</w:t>
      </w:r>
      <w:r>
        <w:rPr>
          <w:rFonts w:ascii="Exo 2" w:eastAsia="Calibri" w:hAnsi="Exo 2" w:cs="Times New Roman"/>
          <w:sz w:val="24"/>
          <w:lang w:val="sr-Cyrl-RS"/>
        </w:rPr>
        <w:t xml:space="preserve">“. Саморегулација се односи на мере </w:t>
      </w:r>
      <w:r w:rsidR="009C41B0">
        <w:rPr>
          <w:rFonts w:ascii="Exo 2" w:eastAsia="Calibri" w:hAnsi="Exo 2" w:cs="Times New Roman"/>
          <w:sz w:val="24"/>
          <w:lang w:val="sr-Cyrl-RS"/>
        </w:rPr>
        <w:t xml:space="preserve">које </w:t>
      </w:r>
      <w:r>
        <w:rPr>
          <w:rFonts w:ascii="Exo 2" w:eastAsia="Calibri" w:hAnsi="Exo 2" w:cs="Times New Roman"/>
          <w:sz w:val="24"/>
          <w:lang w:val="sr-Cyrl-RS"/>
        </w:rPr>
        <w:t>пре</w:t>
      </w:r>
      <w:r w:rsidR="009C41B0">
        <w:rPr>
          <w:rFonts w:ascii="Exo 2" w:eastAsia="Calibri" w:hAnsi="Exo 2" w:cs="Times New Roman"/>
          <w:sz w:val="24"/>
          <w:lang w:val="sr-Cyrl-RS"/>
        </w:rPr>
        <w:t>д</w:t>
      </w:r>
      <w:r>
        <w:rPr>
          <w:rFonts w:ascii="Exo 2" w:eastAsia="Calibri" w:hAnsi="Exo 2" w:cs="Times New Roman"/>
          <w:sz w:val="24"/>
          <w:lang w:val="sr-Cyrl-RS"/>
        </w:rPr>
        <w:t>узимају сами медији, ослањајући се на</w:t>
      </w:r>
      <w:r w:rsidR="00CB0917">
        <w:rPr>
          <w:rFonts w:ascii="Exo 2" w:eastAsia="Calibri" w:hAnsi="Exo 2" w:cs="Times New Roman"/>
          <w:sz w:val="24"/>
          <w:lang w:val="sr-Cyrl-RS"/>
        </w:rPr>
        <w:t xml:space="preserve"> сопствене способности</w:t>
      </w:r>
      <w:r w:rsidR="00A0054D">
        <w:rPr>
          <w:rFonts w:ascii="Exo 2" w:eastAsia="Calibri" w:hAnsi="Exo 2" w:cs="Times New Roman"/>
          <w:sz w:val="24"/>
          <w:lang w:val="sr-Cyrl-RS"/>
        </w:rPr>
        <w:t xml:space="preserve"> како би развили</w:t>
      </w:r>
      <w:r>
        <w:rPr>
          <w:rFonts w:ascii="Exo 2" w:eastAsia="Calibri" w:hAnsi="Exo 2" w:cs="Times New Roman"/>
          <w:sz w:val="24"/>
          <w:lang w:val="sr-Cyrl-RS"/>
        </w:rPr>
        <w:t xml:space="preserve"> регулативне одредбе у области новинарске ет</w:t>
      </w:r>
      <w:r w:rsidR="00CB0917">
        <w:rPr>
          <w:rFonts w:ascii="Exo 2" w:eastAsia="Calibri" w:hAnsi="Exo 2" w:cs="Times New Roman"/>
          <w:sz w:val="24"/>
          <w:lang w:val="sr-Cyrl-RS"/>
        </w:rPr>
        <w:t>ике</w:t>
      </w:r>
      <w:r>
        <w:rPr>
          <w:rFonts w:ascii="Exo 2" w:eastAsia="Calibri" w:hAnsi="Exo 2" w:cs="Times New Roman"/>
          <w:sz w:val="24"/>
          <w:lang w:val="sr-Cyrl-RS"/>
        </w:rPr>
        <w:t xml:space="preserve">. </w:t>
      </w:r>
      <w:r w:rsidR="009C41B0">
        <w:rPr>
          <w:rFonts w:ascii="Exo 2" w:eastAsia="Calibri" w:hAnsi="Exo 2" w:cs="Times New Roman"/>
          <w:sz w:val="24"/>
          <w:lang w:val="sr-Cyrl-RS"/>
        </w:rPr>
        <w:t>Саморегулаторни системи су се показали веома важним у савременом добу када су медији окренути више профиту а мање јавном интересу. Управо саморегулација може повратити значај јавног интереса подсећањем на важност поштовања новинарске етике.</w:t>
      </w:r>
      <w:r w:rsidR="002E13E7" w:rsidRPr="002E13E7">
        <w:rPr>
          <w:rFonts w:ascii="Exo 2" w:eastAsia="Calibri" w:hAnsi="Exo 2" w:cs="Times New Roman"/>
          <w:sz w:val="24"/>
          <w:lang w:val="sr-Cyrl-RS"/>
        </w:rPr>
        <w:t xml:space="preserve"> </w:t>
      </w:r>
      <w:r w:rsidR="009C41B0">
        <w:rPr>
          <w:rFonts w:ascii="Exo 2" w:eastAsia="Calibri" w:hAnsi="Exo 2" w:cs="Times New Roman"/>
          <w:sz w:val="24"/>
          <w:lang w:val="sr-Cyrl-RS"/>
        </w:rPr>
        <w:t>У оквиру ње се подстичу одговорност новинара, уредни</w:t>
      </w:r>
      <w:r w:rsidR="00CB0917">
        <w:rPr>
          <w:rFonts w:ascii="Exo 2" w:eastAsia="Calibri" w:hAnsi="Exo 2" w:cs="Times New Roman"/>
          <w:sz w:val="24"/>
          <w:lang w:val="sr-Cyrl-RS"/>
        </w:rPr>
        <w:t>ка и власника према јавности, што б</w:t>
      </w:r>
      <w:r w:rsidR="00837072">
        <w:rPr>
          <w:rFonts w:ascii="Exo 2" w:eastAsia="Calibri" w:hAnsi="Exo 2" w:cs="Times New Roman"/>
          <w:sz w:val="24"/>
          <w:lang w:val="sr-Cyrl-RS"/>
        </w:rPr>
        <w:t>и за друштво било од великог значаја</w:t>
      </w:r>
      <w:r w:rsidR="009C41B0">
        <w:rPr>
          <w:rFonts w:ascii="Exo 2" w:eastAsia="Calibri" w:hAnsi="Exo 2" w:cs="Times New Roman"/>
          <w:sz w:val="24"/>
          <w:lang w:val="sr-Cyrl-RS"/>
        </w:rPr>
        <w:t xml:space="preserve">. </w:t>
      </w:r>
    </w:p>
    <w:p w14:paraId="4EC925AC" w14:textId="3F4E4FFE" w:rsidR="009C41B0" w:rsidRPr="002E13E7" w:rsidRDefault="009C41B0" w:rsidP="00687368">
      <w:pPr>
        <w:spacing w:after="0"/>
        <w:ind w:firstLine="72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Идеја организовања ове сесије је да се окупе научници и стручњаци из различитих делова Европе како би размен</w:t>
      </w:r>
      <w:r w:rsidR="00A0054D">
        <w:rPr>
          <w:rFonts w:ascii="Exo 2" w:eastAsia="Calibri" w:hAnsi="Exo 2" w:cs="Times New Roman"/>
          <w:sz w:val="24"/>
          <w:lang w:val="sr-Cyrl-RS"/>
        </w:rPr>
        <w:t>или ставове и искуства о раду</w:t>
      </w:r>
      <w:r>
        <w:rPr>
          <w:rFonts w:ascii="Exo 2" w:eastAsia="Calibri" w:hAnsi="Exo 2" w:cs="Times New Roman"/>
          <w:sz w:val="24"/>
          <w:lang w:val="sr-Cyrl-RS"/>
        </w:rPr>
        <w:t xml:space="preserve"> саморегулаторних тела, затим о оствареним резултатима у протеклом периоду као и </w:t>
      </w:r>
      <w:r w:rsidR="00837072">
        <w:rPr>
          <w:rFonts w:ascii="Exo 2" w:eastAsia="Calibri" w:hAnsi="Exo 2" w:cs="Times New Roman"/>
          <w:sz w:val="24"/>
          <w:lang w:val="sr-Cyrl-RS"/>
        </w:rPr>
        <w:t>о тешкоћама</w:t>
      </w:r>
      <w:r>
        <w:rPr>
          <w:rFonts w:ascii="Exo 2" w:eastAsia="Calibri" w:hAnsi="Exo 2" w:cs="Times New Roman"/>
          <w:sz w:val="24"/>
          <w:lang w:val="sr-Cyrl-RS"/>
        </w:rPr>
        <w:t xml:space="preserve"> са којима су се саморегулаторна тела сусретала у својој пракси. Са друге стране, нарочито ће бити важно чути предлоге и планове о функционисању ових тела у будућности.</w:t>
      </w:r>
    </w:p>
    <w:p w14:paraId="1E829D2E" w14:textId="404C3A45" w:rsidR="00687368" w:rsidRDefault="00687368" w:rsidP="00687368">
      <w:pPr>
        <w:spacing w:after="0"/>
        <w:ind w:firstLine="72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Поред главне сесије „Савременост медијске саморегулације у Европи“ биће организоване  и друге сесије, попут:</w:t>
      </w:r>
    </w:p>
    <w:p w14:paraId="476432DF" w14:textId="0AC1A4CE" w:rsidR="00687368" w:rsidRDefault="00687368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Будућност саморегулације у медијима</w:t>
      </w:r>
    </w:p>
    <w:p w14:paraId="41DC1C59" w14:textId="250B3699" w:rsidR="00687368" w:rsidRPr="00687368" w:rsidRDefault="00687368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Јавни интерес и саморегулација у комерцијализованом медијском окружењу</w:t>
      </w:r>
    </w:p>
    <w:p w14:paraId="1379354B" w14:textId="6602327C" w:rsidR="00687368" w:rsidRPr="00687368" w:rsidRDefault="00687368" w:rsidP="00687368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2BFE2B6E" w14:textId="77777777" w:rsidR="00687368" w:rsidRPr="00687368" w:rsidRDefault="00687368" w:rsidP="00687368">
      <w:pPr>
        <w:spacing w:after="0"/>
        <w:ind w:firstLine="720"/>
        <w:jc w:val="both"/>
        <w:rPr>
          <w:rFonts w:ascii="Exo 2" w:eastAsia="Calibri" w:hAnsi="Exo 2" w:cs="Times New Roman"/>
          <w:sz w:val="24"/>
          <w:lang w:val="sr-Cyrl-RS"/>
        </w:rPr>
      </w:pPr>
      <w:r w:rsidRPr="00687368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50D4E2BE" w14:textId="60AD3030" w:rsidR="00687368" w:rsidRPr="00687368" w:rsidRDefault="00687368" w:rsidP="00687368">
      <w:pPr>
        <w:spacing w:after="0"/>
        <w:ind w:firstLine="72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120B6D51" w14:textId="77777777" w:rsidR="00687368" w:rsidRPr="00687368" w:rsidRDefault="00687368" w:rsidP="00687368">
      <w:pPr>
        <w:spacing w:after="0"/>
        <w:ind w:firstLine="72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65110D35" w14:textId="77777777" w:rsidR="00687368" w:rsidRDefault="00687368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lastRenderedPageBreak/>
        <w:t>Медијска и дигитална писменост у 21. веку</w:t>
      </w:r>
    </w:p>
    <w:p w14:paraId="5B6D6B2E" w14:textId="36354DEC" w:rsidR="00687368" w:rsidRDefault="00687368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Правна регулација и саморегулација у медијима: комплементарност и конфликт</w:t>
      </w:r>
    </w:p>
    <w:p w14:paraId="35FB1C1E" w14:textId="5E22D5E5" w:rsidR="00687368" w:rsidRDefault="00687368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Вештачка интелигенција и медији</w:t>
      </w:r>
    </w:p>
    <w:p w14:paraId="79748A14" w14:textId="3D1DF652" w:rsidR="00687368" w:rsidRDefault="00687368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Промена новинарских пракси под утицајем вештачке интелигенције</w:t>
      </w:r>
    </w:p>
    <w:p w14:paraId="55D08F80" w14:textId="28F35DF5" w:rsidR="00687368" w:rsidRDefault="00687368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Политичко комуницирање у доба вештачке интелигенције</w:t>
      </w:r>
    </w:p>
    <w:p w14:paraId="1B683595" w14:textId="2E078BD5" w:rsidR="00687368" w:rsidRDefault="00687368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Оглашавање у ери постистине</w:t>
      </w:r>
    </w:p>
    <w:p w14:paraId="728C3036" w14:textId="4DDD6D2D" w:rsidR="00687368" w:rsidRDefault="00687368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Друштвене мреже и дигиталне платформе као (не)регул</w:t>
      </w:r>
      <w:r w:rsidR="0098436E">
        <w:rPr>
          <w:rFonts w:ascii="Exo 2" w:eastAsia="Calibri" w:hAnsi="Exo 2" w:cs="Times New Roman"/>
          <w:sz w:val="24"/>
          <w:lang w:val="sr-Cyrl-RS"/>
        </w:rPr>
        <w:t>исани медијски актери</w:t>
      </w:r>
    </w:p>
    <w:p w14:paraId="42B23EE5" w14:textId="3E6741E5" w:rsidR="0098436E" w:rsidRDefault="0098436E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Медији и приватност у дигиталној сфери</w:t>
      </w:r>
    </w:p>
    <w:p w14:paraId="1A57C70F" w14:textId="6904DB4A" w:rsidR="0098436E" w:rsidRDefault="0098436E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Безбедност у дигиталном простору</w:t>
      </w:r>
    </w:p>
    <w:p w14:paraId="7A5D827E" w14:textId="638BAD95" w:rsidR="0098436E" w:rsidRDefault="0098436E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Филозофија и медији</w:t>
      </w:r>
    </w:p>
    <w:p w14:paraId="008F23B5" w14:textId="6515073C" w:rsidR="0098436E" w:rsidRPr="00687368" w:rsidRDefault="0098436E" w:rsidP="00687368">
      <w:pPr>
        <w:pStyle w:val="ListParagraph"/>
        <w:numPr>
          <w:ilvl w:val="0"/>
          <w:numId w:val="3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Естетика, хипермедији и хиперпотрошач</w:t>
      </w:r>
    </w:p>
    <w:p w14:paraId="33BC6CCC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EA6A7B9" w14:textId="77777777" w:rsidR="006F0FEF" w:rsidRPr="002E5DE9" w:rsidRDefault="006F0FEF" w:rsidP="0098436E">
      <w:pPr>
        <w:spacing w:after="0"/>
        <w:ind w:firstLine="72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Радни језици конференције су српски и енглески језик.</w:t>
      </w:r>
    </w:p>
    <w:p w14:paraId="3A7D4756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732693FE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Пријава</w:t>
      </w:r>
    </w:p>
    <w:p w14:paraId="2A086ABD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</w:p>
    <w:p w14:paraId="1FF3AB0E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Пријаву која треба да садржи следеће податке:</w:t>
      </w:r>
    </w:p>
    <w:p w14:paraId="61F5FC1E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име/на и презиме/на аутора</w:t>
      </w:r>
    </w:p>
    <w:p w14:paraId="34D60868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афилијацију</w:t>
      </w:r>
    </w:p>
    <w:p w14:paraId="120D3AC7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имејл првог аутора</w:t>
      </w:r>
    </w:p>
    <w:p w14:paraId="2094923A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наслов рада</w:t>
      </w:r>
    </w:p>
    <w:p w14:paraId="7EBA7BCE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апстракт (до 250 речи максимално)</w:t>
      </w:r>
    </w:p>
    <w:p w14:paraId="532C8BA4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кључне речи (максимално 5)</w:t>
      </w:r>
    </w:p>
    <w:p w14:paraId="6EF5EB84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послати на имејл адресу: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  <w:hyperlink r:id="rId8" w:history="1">
        <w:r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misd@filfak.ni.ac.rs</w:t>
        </w:r>
      </w:hyperlink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6B591818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3FE3559" w14:textId="62084647" w:rsidR="006F0FEF" w:rsidRPr="00837072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837072">
        <w:rPr>
          <w:rFonts w:ascii="Exo 2" w:eastAsia="Calibri" w:hAnsi="Exo 2" w:cs="Times New Roman"/>
          <w:sz w:val="24"/>
          <w:lang w:val="sr-Cyrl-RS"/>
        </w:rPr>
        <w:t xml:space="preserve">Пријаву можете послати </w:t>
      </w:r>
      <w:r w:rsidR="00A0054D" w:rsidRPr="00837072">
        <w:rPr>
          <w:rFonts w:ascii="Exo 2" w:eastAsia="Calibri" w:hAnsi="Exo 2" w:cs="Times New Roman"/>
          <w:b/>
          <w:sz w:val="24"/>
          <w:lang w:val="sr-Cyrl-RS"/>
        </w:rPr>
        <w:t>н</w:t>
      </w:r>
      <w:r w:rsidR="00837072" w:rsidRPr="00837072">
        <w:rPr>
          <w:rFonts w:ascii="Exo 2" w:eastAsia="Calibri" w:hAnsi="Exo 2" w:cs="Times New Roman"/>
          <w:b/>
          <w:sz w:val="24"/>
          <w:lang w:val="sr-Cyrl-RS"/>
        </w:rPr>
        <w:t xml:space="preserve">ајкасније до 1. априла 2026. године. </w:t>
      </w:r>
      <w:r w:rsidRPr="00837072">
        <w:rPr>
          <w:rFonts w:ascii="Exo 2" w:eastAsia="Calibri" w:hAnsi="Exo 2" w:cs="Times New Roman"/>
          <w:sz w:val="24"/>
          <w:lang w:val="sr-Cyrl-RS"/>
        </w:rPr>
        <w:t>Сви пријављени радови који пристигну у задатом року добиће повратну информацију о учешћ</w:t>
      </w:r>
      <w:r w:rsidR="00837072" w:rsidRPr="00837072">
        <w:rPr>
          <w:rFonts w:ascii="Exo 2" w:eastAsia="Calibri" w:hAnsi="Exo 2" w:cs="Times New Roman"/>
          <w:sz w:val="24"/>
          <w:lang w:val="sr-Cyrl-RS"/>
        </w:rPr>
        <w:t xml:space="preserve">у најкасније до 15. априла </w:t>
      </w:r>
      <w:r w:rsidR="00A0054D" w:rsidRPr="00837072">
        <w:rPr>
          <w:rFonts w:ascii="Exo 2" w:eastAsia="Calibri" w:hAnsi="Exo 2" w:cs="Times New Roman"/>
          <w:sz w:val="24"/>
          <w:lang w:val="sr-Cyrl-RS"/>
        </w:rPr>
        <w:t>2026</w:t>
      </w:r>
      <w:r w:rsidRPr="00837072">
        <w:rPr>
          <w:rFonts w:ascii="Exo 2" w:eastAsia="Calibri" w:hAnsi="Exo 2" w:cs="Times New Roman"/>
          <w:sz w:val="24"/>
          <w:lang w:val="sr-Cyrl-RS"/>
        </w:rPr>
        <w:t>. године.</w:t>
      </w:r>
    </w:p>
    <w:p w14:paraId="0ACB4438" w14:textId="77777777" w:rsidR="009F6829" w:rsidRPr="00837072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A516F12" w14:textId="77777777" w:rsidR="006F0FEF" w:rsidRPr="00837072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837072">
        <w:rPr>
          <w:rFonts w:ascii="Exo 2" w:eastAsia="Calibri" w:hAnsi="Exo 2" w:cs="Times New Roman"/>
          <w:b/>
          <w:sz w:val="24"/>
          <w:lang w:val="sr-Cyrl-RS"/>
        </w:rPr>
        <w:t>Објављивање радова</w:t>
      </w:r>
    </w:p>
    <w:p w14:paraId="011EFA48" w14:textId="77777777" w:rsidR="006F0FEF" w:rsidRPr="00837072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1C744F7C" w14:textId="02DAD76A" w:rsidR="006F0FEF" w:rsidRPr="00837072" w:rsidRDefault="00A0054D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837072">
        <w:rPr>
          <w:rFonts w:ascii="Exo 2" w:eastAsia="Calibri" w:hAnsi="Exo 2" w:cs="Times New Roman"/>
          <w:sz w:val="24"/>
          <w:lang w:val="sr-Cyrl-RS"/>
        </w:rPr>
        <w:t xml:space="preserve">У часопису </w:t>
      </w:r>
      <w:r w:rsidRPr="00837072">
        <w:rPr>
          <w:rFonts w:ascii="Exo 2" w:eastAsia="Calibri" w:hAnsi="Exo 2" w:cs="Times New Roman"/>
          <w:i/>
          <w:sz w:val="24"/>
          <w:lang w:val="sr-Latn-RS"/>
        </w:rPr>
        <w:t>Applied Media Studies Journal</w:t>
      </w:r>
      <w:r w:rsidRPr="00837072">
        <w:rPr>
          <w:rFonts w:ascii="Exo 2" w:eastAsia="Calibri" w:hAnsi="Exo 2" w:cs="Times New Roman"/>
          <w:sz w:val="24"/>
          <w:lang w:val="sr-Latn-RS"/>
        </w:rPr>
        <w:t xml:space="preserve"> </w:t>
      </w:r>
      <w:r w:rsidR="00CB0917" w:rsidRPr="00837072">
        <w:rPr>
          <w:rFonts w:ascii="Exo 2" w:eastAsia="Calibri" w:hAnsi="Exo 2" w:cs="Times New Roman"/>
          <w:sz w:val="24"/>
          <w:lang w:val="sr-Cyrl-RS"/>
        </w:rPr>
        <w:t>ће бити</w:t>
      </w:r>
      <w:r w:rsidR="00837072" w:rsidRPr="00837072">
        <w:rPr>
          <w:rFonts w:ascii="Exo 2" w:eastAsia="Calibri" w:hAnsi="Exo 2" w:cs="Times New Roman"/>
          <w:sz w:val="24"/>
          <w:lang w:val="sr-Cyrl-RS"/>
        </w:rPr>
        <w:t xml:space="preserve"> приређен посебан тематски број „С</w:t>
      </w:r>
      <w:r w:rsidR="00153FAC" w:rsidRPr="00837072">
        <w:rPr>
          <w:rFonts w:ascii="Exo 2" w:eastAsia="Calibri" w:hAnsi="Exo 2" w:cs="Times New Roman"/>
          <w:sz w:val="24"/>
          <w:lang w:val="sr-Cyrl-RS"/>
        </w:rPr>
        <w:t>авременост медијске саморегулације у Европи</w:t>
      </w:r>
      <w:r w:rsidR="00837072" w:rsidRPr="00837072">
        <w:rPr>
          <w:rFonts w:ascii="Exo 2" w:eastAsia="Calibri" w:hAnsi="Exo 2" w:cs="Times New Roman"/>
          <w:sz w:val="24"/>
          <w:lang w:val="sr-Cyrl-RS"/>
        </w:rPr>
        <w:t>“</w:t>
      </w:r>
      <w:r w:rsidR="00153FAC" w:rsidRPr="00837072">
        <w:rPr>
          <w:rFonts w:ascii="Exo 2" w:eastAsia="Calibri" w:hAnsi="Exo 2" w:cs="Times New Roman"/>
          <w:sz w:val="24"/>
          <w:lang w:val="sr-Cyrl-RS"/>
        </w:rPr>
        <w:t>.</w:t>
      </w:r>
      <w:r w:rsidR="00CB0917" w:rsidRPr="00837072">
        <w:rPr>
          <w:rFonts w:ascii="Exo 2" w:eastAsia="Calibri" w:hAnsi="Exo 2" w:cs="Times New Roman"/>
          <w:sz w:val="24"/>
          <w:lang w:val="sr-Cyrl-RS"/>
        </w:rPr>
        <w:t xml:space="preserve"> Позитивно рецензирани радови ће бити објављени у овом броју.</w:t>
      </w:r>
      <w:r w:rsidR="00153FAC" w:rsidRPr="00837072">
        <w:rPr>
          <w:rFonts w:ascii="Exo 2" w:eastAsia="Calibri" w:hAnsi="Exo 2" w:cs="Times New Roman"/>
          <w:sz w:val="24"/>
          <w:lang w:val="sr-Cyrl-RS"/>
        </w:rPr>
        <w:t xml:space="preserve"> Такође, биће прилике да се објаве позитивно рецензирани радови презентовани на скупу који не покривају област саморегулације у истом или неком од других бројева часописа. </w:t>
      </w:r>
      <w:r w:rsidR="006F0FEF" w:rsidRPr="00837072">
        <w:rPr>
          <w:rFonts w:ascii="Exo 2" w:eastAsia="Calibri" w:hAnsi="Exo 2" w:cs="Times New Roman"/>
          <w:sz w:val="24"/>
          <w:lang w:val="sr-Cyrl-RS"/>
        </w:rPr>
        <w:t>Рок за предају радова н</w:t>
      </w:r>
      <w:r w:rsidR="00153FAC" w:rsidRPr="00837072">
        <w:rPr>
          <w:rFonts w:ascii="Exo 2" w:eastAsia="Calibri" w:hAnsi="Exo 2" w:cs="Times New Roman"/>
          <w:sz w:val="24"/>
          <w:lang w:val="sr-Cyrl-RS"/>
        </w:rPr>
        <w:t>а ен</w:t>
      </w:r>
      <w:r w:rsidR="00837072" w:rsidRPr="00837072">
        <w:rPr>
          <w:rFonts w:ascii="Exo 2" w:eastAsia="Calibri" w:hAnsi="Exo 2" w:cs="Times New Roman"/>
          <w:sz w:val="24"/>
          <w:lang w:val="sr-Cyrl-RS"/>
        </w:rPr>
        <w:t>глеском језику је 15. септембар</w:t>
      </w:r>
      <w:r w:rsidR="006F0FEF" w:rsidRPr="00837072">
        <w:rPr>
          <w:rFonts w:ascii="Exo 2" w:eastAsia="Calibri" w:hAnsi="Exo 2" w:cs="Times New Roman"/>
          <w:sz w:val="24"/>
          <w:lang w:val="sr-Cyrl-RS"/>
        </w:rPr>
        <w:t xml:space="preserve"> 202</w:t>
      </w:r>
      <w:r w:rsidR="00153FAC" w:rsidRPr="00837072">
        <w:rPr>
          <w:rFonts w:ascii="Exo 2" w:eastAsia="Calibri" w:hAnsi="Exo 2" w:cs="Times New Roman"/>
          <w:sz w:val="24"/>
          <w:lang w:val="sr-Cyrl-RS"/>
        </w:rPr>
        <w:t>6</w:t>
      </w:r>
      <w:r w:rsidR="006F0FEF" w:rsidRPr="00837072">
        <w:rPr>
          <w:rFonts w:ascii="Exo 2" w:eastAsia="Calibri" w:hAnsi="Exo 2" w:cs="Times New Roman"/>
          <w:sz w:val="24"/>
          <w:lang w:val="sr-Cyrl-RS"/>
        </w:rPr>
        <w:t xml:space="preserve">. године. </w:t>
      </w:r>
    </w:p>
    <w:p w14:paraId="351A0BC9" w14:textId="63014E00" w:rsidR="006F0FEF" w:rsidRPr="00837072" w:rsidRDefault="006F0FEF" w:rsidP="006F0FEF">
      <w:pPr>
        <w:spacing w:after="0"/>
      </w:pPr>
      <w:r w:rsidRPr="00837072">
        <w:rPr>
          <w:rFonts w:ascii="Exo 2" w:eastAsia="Calibri" w:hAnsi="Exo 2" w:cs="Times New Roman"/>
          <w:sz w:val="24"/>
          <w:lang w:val="sr-Cyrl-RS"/>
        </w:rPr>
        <w:t xml:space="preserve">Упутство за припрему радова доступно је на линку: </w:t>
      </w:r>
    </w:p>
    <w:p w14:paraId="441A4964" w14:textId="1932C331" w:rsidR="00837072" w:rsidRDefault="001B7729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  <w:hyperlink r:id="rId9" w:anchor="authorGuidelines" w:history="1">
        <w:r w:rsidR="00837072" w:rsidRPr="00D43FDE">
          <w:rPr>
            <w:rStyle w:val="Hyperlink"/>
            <w:rFonts w:ascii="Exo 2" w:eastAsia="Calibri" w:hAnsi="Exo 2" w:cs="Times New Roman"/>
            <w:sz w:val="24"/>
            <w:lang w:val="sr-Cyrl-RS"/>
          </w:rPr>
          <w:t>https://msae.rs/index.php/home/about/submissions#authorGuidelines</w:t>
        </w:r>
      </w:hyperlink>
    </w:p>
    <w:p w14:paraId="14386DB5" w14:textId="77777777" w:rsidR="00837072" w:rsidRPr="002E5DE9" w:rsidRDefault="00837072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4342E4CA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784FF581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2E8A4F66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Котизација</w:t>
      </w:r>
    </w:p>
    <w:p w14:paraId="0B14C783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</w:p>
    <w:p w14:paraId="37369CB2" w14:textId="7D752E5F" w:rsidR="006F0FEF" w:rsidRPr="002E5DE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Цена котизације за учешће на конференцији је 6000 РСД/50</w:t>
      </w:r>
      <w:r w:rsidR="00E72949">
        <w:rPr>
          <w:rFonts w:ascii="Exo 2" w:eastAsia="Calibri" w:hAnsi="Exo 2" w:cs="Times New Roman"/>
          <w:sz w:val="24"/>
          <w:lang w:val="sr-Cyrl-RS"/>
        </w:rPr>
        <w:t xml:space="preserve"> ЕУР.</w:t>
      </w:r>
    </w:p>
    <w:p w14:paraId="11311500" w14:textId="685F1BFE" w:rsidR="009F682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Latn-RS"/>
        </w:rPr>
      </w:pPr>
    </w:p>
    <w:p w14:paraId="23C1BE49" w14:textId="66C157AA" w:rsidR="009F6829" w:rsidRPr="00F30113" w:rsidRDefault="009F6829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  <w:r w:rsidRPr="009F6829">
        <w:rPr>
          <w:rFonts w:ascii="Exo 2" w:eastAsia="Calibri" w:hAnsi="Exo 2" w:cs="Times New Roman"/>
          <w:sz w:val="24"/>
          <w:szCs w:val="24"/>
          <w:lang w:val="sr-Cyrl-RS"/>
        </w:rPr>
        <w:t>Котизације у динарима уплаћују се на жиро-рачун</w:t>
      </w:r>
      <w:r>
        <w:rPr>
          <w:rFonts w:ascii="Exo 2" w:eastAsia="Calibri" w:hAnsi="Exo 2" w:cs="Times New Roman"/>
          <w:sz w:val="24"/>
          <w:szCs w:val="24"/>
          <w:lang w:val="sr-Cyrl-RS"/>
        </w:rPr>
        <w:t xml:space="preserve"> Филозофског факултета у Нишу</w:t>
      </w:r>
      <w:r w:rsidRPr="009F6829">
        <w:rPr>
          <w:rFonts w:ascii="Exo 2" w:eastAsia="Calibri" w:hAnsi="Exo 2" w:cs="Times New Roman"/>
          <w:sz w:val="24"/>
          <w:szCs w:val="24"/>
          <w:lang w:val="sr-Cyrl-RS"/>
        </w:rPr>
        <w:t xml:space="preserve"> </w:t>
      </w:r>
      <w:r w:rsidR="00837072" w:rsidRPr="00837072">
        <w:rPr>
          <w:rFonts w:ascii="Exo 2" w:eastAsia="Calibri" w:hAnsi="Exo 2" w:cs="Times New Roman"/>
          <w:sz w:val="24"/>
          <w:szCs w:val="24"/>
          <w:lang w:val="sr-Cyrl-RS"/>
        </w:rPr>
        <w:t>840-32982845-32</w:t>
      </w:r>
      <w:r w:rsidR="00837072">
        <w:rPr>
          <w:rFonts w:ascii="Exo 2" w:eastAsia="Calibri" w:hAnsi="Exo 2" w:cs="Times New Roman"/>
          <w:sz w:val="24"/>
          <w:szCs w:val="24"/>
          <w:lang w:val="sr-Cyrl-RS"/>
        </w:rPr>
        <w:t xml:space="preserve"> позив на број 74231742</w:t>
      </w:r>
      <w:r w:rsidRPr="009F6829">
        <w:rPr>
          <w:rFonts w:ascii="Exo 2" w:hAnsi="Exo 2"/>
          <w:sz w:val="24"/>
          <w:szCs w:val="24"/>
        </w:rPr>
        <w:t>.</w:t>
      </w:r>
      <w:r w:rsidR="00F30113">
        <w:rPr>
          <w:rFonts w:ascii="Exo 2" w:hAnsi="Exo 2"/>
          <w:sz w:val="24"/>
          <w:szCs w:val="24"/>
          <w:lang w:val="sr-Cyrl-RS"/>
        </w:rPr>
        <w:t xml:space="preserve"> Инструкције за уплату у еврима су у прилогу.</w:t>
      </w:r>
    </w:p>
    <w:p w14:paraId="5CF4E091" w14:textId="3957FD0F" w:rsidR="009F6829" w:rsidRDefault="009F6829" w:rsidP="006F0FEF">
      <w:pPr>
        <w:spacing w:after="0"/>
        <w:jc w:val="both"/>
        <w:rPr>
          <w:rFonts w:ascii="Exo 2" w:hAnsi="Exo 2"/>
          <w:sz w:val="24"/>
          <w:szCs w:val="24"/>
        </w:rPr>
      </w:pPr>
    </w:p>
    <w:p w14:paraId="7F93EEE1" w14:textId="17FD1452" w:rsidR="009F6829" w:rsidRDefault="00F30113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  <w:r>
        <w:rPr>
          <w:rFonts w:ascii="Exo 2" w:hAnsi="Exo 2"/>
          <w:sz w:val="24"/>
          <w:szCs w:val="24"/>
          <w:lang w:val="sr-Cyrl-RS"/>
        </w:rPr>
        <w:t>У оквиру конференције биће организована и вечера. Реч је о опционој м</w:t>
      </w:r>
      <w:r w:rsidR="00837072">
        <w:rPr>
          <w:rFonts w:ascii="Exo 2" w:hAnsi="Exo 2"/>
          <w:sz w:val="24"/>
          <w:szCs w:val="24"/>
          <w:lang w:val="sr-Cyrl-RS"/>
        </w:rPr>
        <w:t>огућности, а цена вечере је 3600 РСД/30</w:t>
      </w:r>
      <w:r w:rsidR="00E72949">
        <w:rPr>
          <w:rFonts w:ascii="Exo 2" w:hAnsi="Exo 2"/>
          <w:sz w:val="24"/>
          <w:szCs w:val="24"/>
          <w:lang w:val="sr-Cyrl-RS"/>
        </w:rPr>
        <w:t xml:space="preserve"> ЕУР.</w:t>
      </w:r>
    </w:p>
    <w:p w14:paraId="175DDD01" w14:textId="06F434AD" w:rsidR="00F30113" w:rsidRDefault="00F30113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</w:p>
    <w:p w14:paraId="619584FF" w14:textId="5FD06813" w:rsidR="00F30113" w:rsidRPr="00F30113" w:rsidRDefault="00F30113" w:rsidP="006F0FEF">
      <w:pPr>
        <w:spacing w:after="0"/>
        <w:jc w:val="both"/>
        <w:rPr>
          <w:rFonts w:ascii="Exo 2" w:eastAsia="Calibri" w:hAnsi="Exo 2" w:cs="Times New Roman"/>
          <w:sz w:val="24"/>
          <w:szCs w:val="24"/>
          <w:lang w:val="sr-Cyrl-RS"/>
        </w:rPr>
      </w:pPr>
      <w:r>
        <w:rPr>
          <w:rFonts w:ascii="Exo 2" w:hAnsi="Exo 2"/>
          <w:sz w:val="24"/>
          <w:szCs w:val="24"/>
          <w:lang w:val="sr-Cyrl-RS"/>
        </w:rPr>
        <w:t>Приликом пријаве, обавезно назначити да ли сте заинтересовани за вечеру.</w:t>
      </w:r>
    </w:p>
    <w:p w14:paraId="26ADF7F9" w14:textId="77777777" w:rsidR="006F0FEF" w:rsidRPr="009F682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szCs w:val="24"/>
          <w:lang w:val="sr-Cyrl-RS"/>
        </w:rPr>
      </w:pPr>
    </w:p>
    <w:p w14:paraId="7B0EDDF3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За додатне информације, стојимо Вам на располагању:</w:t>
      </w:r>
    </w:p>
    <w:p w14:paraId="0465B2F6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4C8F2843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Департман за комуникологију и новинарство</w:t>
      </w:r>
    </w:p>
    <w:p w14:paraId="2B086237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Филозофски факултет у Нишу</w:t>
      </w:r>
    </w:p>
    <w:p w14:paraId="7BACA394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Ћирила и Методија 2, 18000 Ниш, Република Србија</w:t>
      </w:r>
    </w:p>
    <w:p w14:paraId="290C6F89" w14:textId="77777777" w:rsidR="006F0FEF" w:rsidRPr="002E5DE9" w:rsidRDefault="001B7729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hyperlink r:id="rId10" w:history="1">
        <w:r w:rsidR="006F0FEF"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misd@filfak.ni.ac.rs</w:t>
        </w:r>
      </w:hyperlink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5D1F9D87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</w:p>
    <w:p w14:paraId="20EB3E2E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7BBD2108" w14:textId="77777777" w:rsidR="006F0FEF" w:rsidRPr="002E5DE9" w:rsidRDefault="006F0FEF" w:rsidP="006F0FEF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21A92432" w14:textId="77777777" w:rsidR="006F0FEF" w:rsidRPr="002E5DE9" w:rsidRDefault="006F0FEF" w:rsidP="006F0FEF">
      <w:pPr>
        <w:rPr>
          <w:rFonts w:ascii="Exo 2" w:hAnsi="Exo 2" w:cs="Times New Roman"/>
          <w:sz w:val="24"/>
          <w:szCs w:val="24"/>
        </w:rPr>
      </w:pPr>
    </w:p>
    <w:p w14:paraId="2C293BF4" w14:textId="77777777" w:rsidR="00540022" w:rsidRPr="002E5DE9" w:rsidRDefault="00540022">
      <w:pPr>
        <w:rPr>
          <w:rFonts w:ascii="Exo 2" w:hAnsi="Exo 2"/>
        </w:rPr>
      </w:pPr>
    </w:p>
    <w:sectPr w:rsidR="00540022" w:rsidRPr="002E5DE9" w:rsidSect="009B4A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BA357" w14:textId="77777777" w:rsidR="001B7729" w:rsidRDefault="001B7729" w:rsidP="00D30683">
      <w:pPr>
        <w:spacing w:after="0" w:line="240" w:lineRule="auto"/>
      </w:pPr>
      <w:r>
        <w:separator/>
      </w:r>
    </w:p>
  </w:endnote>
  <w:endnote w:type="continuationSeparator" w:id="0">
    <w:p w14:paraId="6B9A13A7" w14:textId="77777777" w:rsidR="001B7729" w:rsidRDefault="001B7729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 2">
    <w:altName w:val="Times New Roman"/>
    <w:charset w:val="00"/>
    <w:family w:val="auto"/>
    <w:pitch w:val="variable"/>
    <w:sig w:usb0="A00002FF" w:usb1="4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E0FE3" w14:textId="77777777" w:rsidR="001B7729" w:rsidRDefault="001B7729" w:rsidP="00D30683">
      <w:pPr>
        <w:spacing w:after="0" w:line="240" w:lineRule="auto"/>
      </w:pPr>
      <w:r>
        <w:separator/>
      </w:r>
    </w:p>
  </w:footnote>
  <w:footnote w:type="continuationSeparator" w:id="0">
    <w:p w14:paraId="11E12E3C" w14:textId="77777777" w:rsidR="001B7729" w:rsidRDefault="001B7729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F4EC4" w14:textId="77777777" w:rsidR="00C92342" w:rsidRDefault="00C92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510BD"/>
    <w:multiLevelType w:val="hybridMultilevel"/>
    <w:tmpl w:val="C87E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57283"/>
    <w:multiLevelType w:val="hybridMultilevel"/>
    <w:tmpl w:val="40C8B7D8"/>
    <w:lvl w:ilvl="0" w:tplc="D31C789A">
      <w:numFmt w:val="bullet"/>
      <w:lvlText w:val="-"/>
      <w:lvlJc w:val="left"/>
      <w:pPr>
        <w:ind w:left="1080" w:hanging="360"/>
      </w:pPr>
      <w:rPr>
        <w:rFonts w:ascii="Exo 2" w:eastAsia="Calibri" w:hAnsi="Exo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834A81"/>
    <w:multiLevelType w:val="hybridMultilevel"/>
    <w:tmpl w:val="11E6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83"/>
    <w:rsid w:val="00153FAC"/>
    <w:rsid w:val="00170E67"/>
    <w:rsid w:val="001B7729"/>
    <w:rsid w:val="001E0C9F"/>
    <w:rsid w:val="00277639"/>
    <w:rsid w:val="002E13E7"/>
    <w:rsid w:val="002E5DE9"/>
    <w:rsid w:val="002E66DE"/>
    <w:rsid w:val="00393920"/>
    <w:rsid w:val="004D04E9"/>
    <w:rsid w:val="005301C4"/>
    <w:rsid w:val="00540022"/>
    <w:rsid w:val="005C5707"/>
    <w:rsid w:val="005F1BFE"/>
    <w:rsid w:val="00665886"/>
    <w:rsid w:val="00687368"/>
    <w:rsid w:val="006F0FEF"/>
    <w:rsid w:val="0071031B"/>
    <w:rsid w:val="00797079"/>
    <w:rsid w:val="00805E35"/>
    <w:rsid w:val="00831F56"/>
    <w:rsid w:val="00837072"/>
    <w:rsid w:val="00845D1A"/>
    <w:rsid w:val="00937C20"/>
    <w:rsid w:val="009803AD"/>
    <w:rsid w:val="0098436E"/>
    <w:rsid w:val="00997BDB"/>
    <w:rsid w:val="009B4A65"/>
    <w:rsid w:val="009C41B0"/>
    <w:rsid w:val="009F5A25"/>
    <w:rsid w:val="009F6829"/>
    <w:rsid w:val="00A0054D"/>
    <w:rsid w:val="00A15471"/>
    <w:rsid w:val="00A15962"/>
    <w:rsid w:val="00A24871"/>
    <w:rsid w:val="00AD5CAF"/>
    <w:rsid w:val="00B46D9E"/>
    <w:rsid w:val="00B631BE"/>
    <w:rsid w:val="00BD2182"/>
    <w:rsid w:val="00BE689D"/>
    <w:rsid w:val="00C35315"/>
    <w:rsid w:val="00C92342"/>
    <w:rsid w:val="00CB0917"/>
    <w:rsid w:val="00D30683"/>
    <w:rsid w:val="00D804D5"/>
    <w:rsid w:val="00E62446"/>
    <w:rsid w:val="00E72949"/>
    <w:rsid w:val="00EA3E82"/>
    <w:rsid w:val="00F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80E0E"/>
  <w15:chartTrackingRefBased/>
  <w15:docId w15:val="{58238DAF-B0DE-4215-A760-D47A512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  <w:style w:type="paragraph" w:styleId="ListParagraph">
    <w:name w:val="List Paragraph"/>
    <w:basedOn w:val="Normal"/>
    <w:uiPriority w:val="34"/>
    <w:qFormat/>
    <w:rsid w:val="00687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d@filfak.ni.ac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isd@filfak.ni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ae.rs/index.php/home/about/submission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LENOVO</cp:lastModifiedBy>
  <cp:revision>12</cp:revision>
  <cp:lastPrinted>2021-10-11T22:09:00Z</cp:lastPrinted>
  <dcterms:created xsi:type="dcterms:W3CDTF">2022-11-10T12:41:00Z</dcterms:created>
  <dcterms:modified xsi:type="dcterms:W3CDTF">2026-02-21T12:59:00Z</dcterms:modified>
</cp:coreProperties>
</file>