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0560" w14:textId="77777777" w:rsidR="006F0FEF" w:rsidRPr="002E5DE9" w:rsidRDefault="006F0FEF" w:rsidP="006F0FEF">
      <w:pPr>
        <w:jc w:val="center"/>
        <w:rPr>
          <w:rFonts w:ascii="Exo 2" w:hAnsi="Exo 2"/>
          <w:b/>
          <w:lang w:val="sr-Cyrl-RS"/>
        </w:rPr>
      </w:pPr>
      <w:r w:rsidRPr="002E5DE9">
        <w:rPr>
          <w:rFonts w:ascii="Exo 2" w:hAnsi="Exo 2"/>
          <w:b/>
          <w:noProof/>
        </w:rPr>
        <w:drawing>
          <wp:anchor distT="0" distB="0" distL="114300" distR="114300" simplePos="0" relativeHeight="251659264" behindDoc="0" locked="0" layoutInCell="1" allowOverlap="1" wp14:anchorId="70DE6867" wp14:editId="1F583A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2040" cy="10820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ДК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835E0" w14:textId="77777777" w:rsidR="006F0FEF" w:rsidRPr="002E5DE9" w:rsidRDefault="006F0FEF" w:rsidP="006F0FEF">
      <w:pPr>
        <w:jc w:val="center"/>
        <w:rPr>
          <w:rFonts w:ascii="Exo 2" w:hAnsi="Exo 2"/>
          <w:b/>
          <w:lang w:val="sr-Cyrl-RS"/>
        </w:rPr>
      </w:pPr>
    </w:p>
    <w:p w14:paraId="5917B1D5" w14:textId="77777777" w:rsidR="006F0FEF" w:rsidRPr="002E5DE9" w:rsidRDefault="006F0FEF" w:rsidP="006F0FEF">
      <w:pPr>
        <w:jc w:val="center"/>
        <w:rPr>
          <w:rFonts w:ascii="Exo 2" w:hAnsi="Exo 2"/>
          <w:b/>
          <w:lang w:val="sr-Cyrl-RS"/>
        </w:rPr>
      </w:pPr>
    </w:p>
    <w:p w14:paraId="7D0E21F3" w14:textId="77777777" w:rsidR="006F0FEF" w:rsidRPr="002E5DE9" w:rsidRDefault="006F0FEF" w:rsidP="006F0FEF">
      <w:pPr>
        <w:jc w:val="both"/>
        <w:rPr>
          <w:rFonts w:ascii="Exo 2" w:hAnsi="Exo 2" w:cs="Times New Roman"/>
          <w:sz w:val="24"/>
          <w:szCs w:val="24"/>
          <w:lang w:val="sr-Cyrl-RS"/>
        </w:rPr>
      </w:pPr>
    </w:p>
    <w:p w14:paraId="223964DC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</w:p>
    <w:p w14:paraId="0EDF0FE3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ПОЗИВ ЗА УЧЕШЋЕ </w:t>
      </w:r>
    </w:p>
    <w:p w14:paraId="1E712147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НА </w:t>
      </w:r>
    </w:p>
    <w:p w14:paraId="751661E7" w14:textId="04B53C5D" w:rsidR="006F0FEF" w:rsidRPr="002E5DE9" w:rsidRDefault="00FB3840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>ЧЕТВРТОЈ</w:t>
      </w:r>
      <w:r w:rsidR="006F0FEF" w:rsidRPr="002E5DE9">
        <w:rPr>
          <w:rFonts w:ascii="Exo 2" w:eastAsia="Calibri" w:hAnsi="Exo 2" w:cs="Times New Roman"/>
          <w:sz w:val="24"/>
          <w:lang w:val="sr-Cyrl-RS"/>
        </w:rPr>
        <w:t xml:space="preserve"> МЕЂУНАРОДНОЈ НАУЧНОЈ КОНФЕРЕНЦИЈИ</w:t>
      </w:r>
    </w:p>
    <w:p w14:paraId="76B6D533" w14:textId="2C7144CC" w:rsidR="006F0FEF" w:rsidRPr="009F682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Latn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МЕДИЈИ И ИЗАЗОВИ САВРЕМЕНОГ ДРУШТВА 202</w:t>
      </w:r>
      <w:r w:rsidR="00FB3840">
        <w:rPr>
          <w:rFonts w:ascii="Exo 2" w:eastAsia="Calibri" w:hAnsi="Exo 2" w:cs="Times New Roman"/>
          <w:b/>
          <w:sz w:val="24"/>
          <w:lang w:val="sr-Latn-RS"/>
        </w:rPr>
        <w:t>4</w:t>
      </w:r>
    </w:p>
    <w:p w14:paraId="5F1DF026" w14:textId="5877D94D" w:rsidR="006F0FEF" w:rsidRPr="002E5DE9" w:rsidRDefault="00FB3840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Latn-RS"/>
        </w:rPr>
        <w:t>30</w:t>
      </w:r>
      <w:r w:rsidR="006F0FEF" w:rsidRPr="002E5DE9">
        <w:rPr>
          <w:rFonts w:ascii="Exo 2" w:eastAsia="Calibri" w:hAnsi="Exo 2" w:cs="Times New Roman"/>
          <w:sz w:val="24"/>
          <w:lang w:val="sr-Cyrl-RS"/>
        </w:rPr>
        <w:t xml:space="preserve"> - </w:t>
      </w:r>
      <w:r>
        <w:rPr>
          <w:rFonts w:ascii="Exo 2" w:eastAsia="Calibri" w:hAnsi="Exo 2" w:cs="Times New Roman"/>
          <w:sz w:val="24"/>
          <w:lang w:val="sr-Cyrl-RS"/>
        </w:rPr>
        <w:t>3</w:t>
      </w:r>
      <w:r>
        <w:rPr>
          <w:rFonts w:ascii="Exo 2" w:eastAsia="Calibri" w:hAnsi="Exo 2" w:cs="Times New Roman"/>
          <w:sz w:val="24"/>
          <w:lang w:val="sr-Latn-RS"/>
        </w:rPr>
        <w:t>1</w:t>
      </w:r>
      <w:r>
        <w:rPr>
          <w:rFonts w:ascii="Exo 2" w:eastAsia="Calibri" w:hAnsi="Exo 2" w:cs="Times New Roman"/>
          <w:sz w:val="24"/>
          <w:lang w:val="sr-Cyrl-RS"/>
        </w:rPr>
        <w:t>. мај</w:t>
      </w:r>
      <w:r w:rsidR="006F0FEF" w:rsidRPr="002E5DE9">
        <w:rPr>
          <w:rFonts w:ascii="Exo 2" w:eastAsia="Calibri" w:hAnsi="Exo 2" w:cs="Times New Roman"/>
          <w:sz w:val="24"/>
          <w:lang w:val="sr-Cyrl-RS"/>
        </w:rPr>
        <w:t xml:space="preserve"> 202</w:t>
      </w:r>
      <w:r>
        <w:rPr>
          <w:rFonts w:ascii="Exo 2" w:eastAsia="Calibri" w:hAnsi="Exo 2" w:cs="Times New Roman"/>
          <w:sz w:val="24"/>
          <w:lang w:val="sr-Latn-RS"/>
        </w:rPr>
        <w:t>4</w:t>
      </w:r>
      <w:r w:rsidR="006F0FEF" w:rsidRPr="002E5DE9">
        <w:rPr>
          <w:rFonts w:ascii="Exo 2" w:eastAsia="Calibri" w:hAnsi="Exo 2" w:cs="Times New Roman"/>
          <w:sz w:val="24"/>
          <w:lang w:val="sr-Cyrl-RS"/>
        </w:rPr>
        <w:t>.</w:t>
      </w:r>
    </w:p>
    <w:p w14:paraId="1A92CDEE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Ниш, Република Србија</w:t>
      </w:r>
    </w:p>
    <w:p w14:paraId="0CF2DB10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</w:p>
    <w:p w14:paraId="5BCA9FBF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075F3F4D" w14:textId="7843EF3C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Департман за комуникологију и новинарство</w:t>
      </w:r>
      <w:r w:rsidR="00D531BB">
        <w:rPr>
          <w:rFonts w:ascii="Exo 2" w:eastAsia="Calibri" w:hAnsi="Exo 2" w:cs="Times New Roman"/>
          <w:sz w:val="24"/>
          <w:lang w:val="sr-Cyrl-RS"/>
        </w:rPr>
        <w:t xml:space="preserve"> ће у 2024. години обележити 20 година постојања. С тим у вези велико нам је задовољство да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 Вас позив</w:t>
      </w:r>
      <w:r w:rsidR="00D531BB">
        <w:rPr>
          <w:rFonts w:ascii="Exo 2" w:eastAsia="Calibri" w:hAnsi="Exo 2" w:cs="Times New Roman"/>
          <w:sz w:val="24"/>
          <w:lang w:val="sr-Cyrl-RS"/>
        </w:rPr>
        <w:t>овемо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 на међународну научну конференцију „Медији и и изазови савременог друштва 202</w:t>
      </w:r>
      <w:r w:rsidR="00E41D82">
        <w:rPr>
          <w:rFonts w:ascii="Exo 2" w:eastAsia="Calibri" w:hAnsi="Exo 2" w:cs="Times New Roman"/>
          <w:sz w:val="24"/>
          <w:lang w:val="sr-Cyrl-RS"/>
        </w:rPr>
        <w:t>4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“ која ће ове године бити одржана </w:t>
      </w:r>
      <w:r w:rsidR="00E41D82">
        <w:rPr>
          <w:rFonts w:ascii="Exo 2" w:eastAsia="Calibri" w:hAnsi="Exo 2" w:cs="Times New Roman"/>
          <w:sz w:val="24"/>
          <w:lang w:val="sr-Cyrl-RS"/>
        </w:rPr>
        <w:t>30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. и </w:t>
      </w:r>
      <w:r w:rsidR="00E41D82">
        <w:rPr>
          <w:rFonts w:ascii="Exo 2" w:eastAsia="Calibri" w:hAnsi="Exo 2" w:cs="Times New Roman"/>
          <w:sz w:val="24"/>
          <w:lang w:val="sr-Cyrl-RS"/>
        </w:rPr>
        <w:t>31</w:t>
      </w:r>
      <w:r w:rsidRPr="002E5DE9">
        <w:rPr>
          <w:rFonts w:ascii="Exo 2" w:eastAsia="Calibri" w:hAnsi="Exo 2" w:cs="Times New Roman"/>
          <w:sz w:val="24"/>
          <w:lang w:val="sr-Cyrl-RS"/>
        </w:rPr>
        <w:t>.</w:t>
      </w:r>
      <w:r w:rsidR="00D531BB">
        <w:rPr>
          <w:rFonts w:ascii="Exo 2" w:eastAsia="Calibri" w:hAnsi="Exo 2" w:cs="Times New Roman"/>
          <w:sz w:val="24"/>
          <w:lang w:val="sr-Latn-RS"/>
        </w:rPr>
        <w:t xml:space="preserve"> </w:t>
      </w:r>
      <w:r w:rsidR="00D531BB">
        <w:rPr>
          <w:rFonts w:ascii="Exo 2" w:eastAsia="Calibri" w:hAnsi="Exo 2" w:cs="Times New Roman"/>
          <w:sz w:val="24"/>
          <w:lang w:val="sr-Cyrl-RS"/>
        </w:rPr>
        <w:t>маја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, у </w:t>
      </w:r>
      <w:r w:rsidR="009F6829">
        <w:rPr>
          <w:rFonts w:ascii="Exo 2" w:eastAsia="Calibri" w:hAnsi="Exo 2" w:cs="Times New Roman"/>
          <w:sz w:val="24"/>
          <w:lang w:val="sr-Cyrl-RS"/>
        </w:rPr>
        <w:t>хибридном формату (онлајн и уживо)</w:t>
      </w:r>
      <w:r w:rsidRPr="002E5DE9">
        <w:rPr>
          <w:rFonts w:ascii="Exo 2" w:eastAsia="Calibri" w:hAnsi="Exo 2" w:cs="Times New Roman"/>
          <w:sz w:val="24"/>
          <w:lang w:val="sr-Cyrl-RS"/>
        </w:rPr>
        <w:t>.</w:t>
      </w:r>
    </w:p>
    <w:p w14:paraId="6C0C2970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299E9DEF" w14:textId="49CBD879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Конференцију организујемо са циљем окупљања научника и истраживача из области комуникологије, културологије и сродних дисциплина и размене научних знања и искустава. Конференција је тематски усмерена ка изазовима са којима се медији и друштво сусрећу у ери дигиталних технологија, те су оквирне теме овогодишње конференције:</w:t>
      </w:r>
    </w:p>
    <w:p w14:paraId="451D9132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33BC6CCC" w14:textId="77777777" w:rsidR="006F0FEF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3EC4F8C4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Вештачка интелигенција и медијске индустрије;</w:t>
      </w:r>
    </w:p>
    <w:p w14:paraId="25883AB7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Медијска и еколошка комуникација;</w:t>
      </w:r>
    </w:p>
    <w:p w14:paraId="76414B34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Медијска, дигитална и информатичка писменост;</w:t>
      </w:r>
    </w:p>
    <w:p w14:paraId="41EF0A18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Улога медија у друштву пост-истине;</w:t>
      </w:r>
    </w:p>
    <w:p w14:paraId="0A630C78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Медијска етика у дигиталном окружењу;</w:t>
      </w:r>
    </w:p>
    <w:p w14:paraId="14E21197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Медији и пермакриза;</w:t>
      </w:r>
    </w:p>
    <w:p w14:paraId="3FC997F6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Отпорност у комуникацији и медијима;</w:t>
      </w:r>
    </w:p>
    <w:p w14:paraId="33D7847F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Стреаминг услуге и публика;</w:t>
      </w:r>
    </w:p>
    <w:p w14:paraId="6E02C497" w14:textId="369A3C33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>- Медијски архиви</w:t>
      </w:r>
      <w:r w:rsidRPr="00E41D82">
        <w:rPr>
          <w:rFonts w:ascii="Exo 2" w:eastAsia="Calibri" w:hAnsi="Exo 2" w:cs="Times New Roman"/>
          <w:sz w:val="24"/>
          <w:lang w:val="sr-Cyrl-RS"/>
        </w:rPr>
        <w:t xml:space="preserve"> као интероперабилни и кориснички оријентисани сервис</w:t>
      </w:r>
      <w:r>
        <w:rPr>
          <w:rFonts w:ascii="Exo 2" w:eastAsia="Calibri" w:hAnsi="Exo 2" w:cs="Times New Roman"/>
          <w:sz w:val="24"/>
          <w:lang w:val="sr-Cyrl-RS"/>
        </w:rPr>
        <w:t>и</w:t>
      </w:r>
      <w:r w:rsidRPr="00E41D82">
        <w:rPr>
          <w:rFonts w:ascii="Exo 2" w:eastAsia="Calibri" w:hAnsi="Exo 2" w:cs="Times New Roman"/>
          <w:sz w:val="24"/>
          <w:lang w:val="sr-Cyrl-RS"/>
        </w:rPr>
        <w:t xml:space="preserve"> за истраживаче;</w:t>
      </w:r>
    </w:p>
    <w:p w14:paraId="7B3CC77E" w14:textId="5604536F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Критеријуми дигитализације као капацитет</w:t>
      </w:r>
      <w:r>
        <w:rPr>
          <w:rFonts w:ascii="Exo 2" w:eastAsia="Calibri" w:hAnsi="Exo 2" w:cs="Times New Roman"/>
          <w:sz w:val="24"/>
          <w:lang w:val="sr-Cyrl-RS"/>
        </w:rPr>
        <w:t>и</w:t>
      </w:r>
      <w:r w:rsidRPr="00E41D82">
        <w:rPr>
          <w:rFonts w:ascii="Exo 2" w:eastAsia="Calibri" w:hAnsi="Exo 2" w:cs="Times New Roman"/>
          <w:sz w:val="24"/>
          <w:lang w:val="sr-Cyrl-RS"/>
        </w:rPr>
        <w:t xml:space="preserve"> система управљања;</w:t>
      </w:r>
    </w:p>
    <w:p w14:paraId="65BE29AD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Сектор јавних медија и приватни/комерцијални сектор;</w:t>
      </w:r>
    </w:p>
    <w:p w14:paraId="4B51CA42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Политичка економија медија;</w:t>
      </w:r>
    </w:p>
    <w:p w14:paraId="1BC91BD9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Трансформација капитализма и комуникација;</w:t>
      </w:r>
    </w:p>
    <w:p w14:paraId="0D3E0D75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Поларизација и деполаризација;</w:t>
      </w:r>
    </w:p>
    <w:p w14:paraId="2096E8C5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lastRenderedPageBreak/>
        <w:t>- Одрживост медија;</w:t>
      </w:r>
    </w:p>
    <w:p w14:paraId="586C87EF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Наративност, трансмедијалност и мултимодалност;</w:t>
      </w:r>
    </w:p>
    <w:p w14:paraId="56A7C8C5" w14:textId="008C62E9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>- Медијски архиви</w:t>
      </w:r>
      <w:r w:rsidRPr="00E41D82">
        <w:rPr>
          <w:rFonts w:ascii="Exo 2" w:eastAsia="Calibri" w:hAnsi="Exo 2" w:cs="Times New Roman"/>
          <w:sz w:val="24"/>
          <w:lang w:val="sr-Cyrl-RS"/>
        </w:rPr>
        <w:t xml:space="preserve"> и креативност;</w:t>
      </w:r>
    </w:p>
    <w:p w14:paraId="7DCE0B73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Медијска носталгија;</w:t>
      </w:r>
    </w:p>
    <w:p w14:paraId="649A2B78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Род, сексуалност и медији;</w:t>
      </w:r>
    </w:p>
    <w:p w14:paraId="09827BA1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Управљање интелектуалном својином;</w:t>
      </w:r>
    </w:p>
    <w:p w14:paraId="6DCD8B94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Алати и софтвер, и јачање инфраструктуре;</w:t>
      </w:r>
    </w:p>
    <w:p w14:paraId="0170A089" w14:textId="77777777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E41D82">
        <w:rPr>
          <w:rFonts w:ascii="Exo 2" w:eastAsia="Calibri" w:hAnsi="Exo 2" w:cs="Times New Roman"/>
          <w:sz w:val="24"/>
          <w:lang w:val="sr-Cyrl-RS"/>
        </w:rPr>
        <w:t>- Образовање и медијске студије;</w:t>
      </w:r>
    </w:p>
    <w:p w14:paraId="58CB4D4F" w14:textId="7F3A105E" w:rsidR="00E41D82" w:rsidRP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>- Кросмедијска</w:t>
      </w:r>
      <w:r w:rsidRPr="00E41D82">
        <w:rPr>
          <w:rFonts w:ascii="Exo 2" w:eastAsia="Calibri" w:hAnsi="Exo 2" w:cs="Times New Roman"/>
          <w:sz w:val="24"/>
          <w:lang w:val="sr-Cyrl-RS"/>
        </w:rPr>
        <w:t xml:space="preserve"> естетика;</w:t>
      </w:r>
    </w:p>
    <w:p w14:paraId="1B043B79" w14:textId="2C652A52" w:rsidR="00E41D82" w:rsidRDefault="00E41D82" w:rsidP="00E41D82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>- Студије и рецепција</w:t>
      </w:r>
      <w:r w:rsidRPr="00E41D82">
        <w:rPr>
          <w:rFonts w:ascii="Exo 2" w:eastAsia="Calibri" w:hAnsi="Exo 2" w:cs="Times New Roman"/>
          <w:sz w:val="24"/>
          <w:lang w:val="sr-Cyrl-RS"/>
        </w:rPr>
        <w:t xml:space="preserve"> игара.</w:t>
      </w:r>
    </w:p>
    <w:p w14:paraId="0C6A50E0" w14:textId="77777777" w:rsidR="00E41D82" w:rsidRDefault="00E41D82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65AD5287" w14:textId="77777777" w:rsidR="00E41D82" w:rsidRPr="002E5DE9" w:rsidRDefault="00E41D82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5EA6A7B9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Радни језици конференције су српски и енглески језик.</w:t>
      </w:r>
    </w:p>
    <w:p w14:paraId="3A7D4756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732693FE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Пријава</w:t>
      </w:r>
    </w:p>
    <w:p w14:paraId="2A086ABD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b/>
          <w:sz w:val="24"/>
          <w:lang w:val="sr-Cyrl-RS"/>
        </w:rPr>
      </w:pPr>
    </w:p>
    <w:p w14:paraId="1FF3AB0E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Пријаву која треба да садржи следеће податке:</w:t>
      </w:r>
    </w:p>
    <w:p w14:paraId="61F5FC1E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име/на и презиме/на аутора</w:t>
      </w:r>
    </w:p>
    <w:p w14:paraId="34D60868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афилијацију</w:t>
      </w:r>
    </w:p>
    <w:p w14:paraId="120D3AC7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имејл првог аутора</w:t>
      </w:r>
    </w:p>
    <w:p w14:paraId="2094923A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наслов рада</w:t>
      </w:r>
    </w:p>
    <w:p w14:paraId="7EBA7BCE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апстракт (до 250 речи максимално)</w:t>
      </w:r>
    </w:p>
    <w:p w14:paraId="532C8BA4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кључне речи (максимално 5)</w:t>
      </w:r>
    </w:p>
    <w:p w14:paraId="6EF5EB84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послати на имејл адресу: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 </w:t>
      </w:r>
      <w:hyperlink r:id="rId8" w:history="1">
        <w:r w:rsidRPr="002E5DE9">
          <w:rPr>
            <w:rFonts w:ascii="Exo 2" w:eastAsia="Calibri" w:hAnsi="Exo 2" w:cs="Times New Roman"/>
            <w:color w:val="0563C1"/>
            <w:sz w:val="24"/>
            <w:u w:val="single"/>
            <w:lang w:val="sr-Cyrl-RS"/>
          </w:rPr>
          <w:t>misd@filfak.ni.ac.rs</w:t>
        </w:r>
      </w:hyperlink>
      <w:r w:rsidRPr="002E5DE9">
        <w:rPr>
          <w:rFonts w:ascii="Exo 2" w:eastAsia="Calibri" w:hAnsi="Exo 2" w:cs="Times New Roman"/>
          <w:sz w:val="24"/>
          <w:lang w:val="sr-Cyrl-RS"/>
        </w:rPr>
        <w:t xml:space="preserve"> </w:t>
      </w:r>
    </w:p>
    <w:p w14:paraId="6B591818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53FE3559" w14:textId="7C1D0835" w:rsidR="006F0FEF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Пријаву можете послати </w:t>
      </w:r>
      <w:r w:rsidRPr="002E5DE9">
        <w:rPr>
          <w:rFonts w:ascii="Exo 2" w:eastAsia="Calibri" w:hAnsi="Exo 2" w:cs="Times New Roman"/>
          <w:b/>
          <w:sz w:val="24"/>
          <w:lang w:val="sr-Cyrl-RS"/>
        </w:rPr>
        <w:t xml:space="preserve">најкасније до </w:t>
      </w:r>
      <w:r w:rsidR="00DC2547">
        <w:rPr>
          <w:rFonts w:ascii="Exo 2" w:eastAsia="Calibri" w:hAnsi="Exo 2" w:cs="Times New Roman"/>
          <w:b/>
          <w:sz w:val="24"/>
          <w:lang w:val="sr-Cyrl-RS"/>
        </w:rPr>
        <w:t>25. априла</w:t>
      </w:r>
      <w:r w:rsidRPr="002E5DE9">
        <w:rPr>
          <w:rFonts w:ascii="Exo 2" w:eastAsia="Calibri" w:hAnsi="Exo 2" w:cs="Times New Roman"/>
          <w:b/>
          <w:sz w:val="24"/>
          <w:lang w:val="sr-Cyrl-RS"/>
        </w:rPr>
        <w:t xml:space="preserve"> 202</w:t>
      </w:r>
      <w:r w:rsidR="00DC2547">
        <w:rPr>
          <w:rFonts w:ascii="Exo 2" w:eastAsia="Calibri" w:hAnsi="Exo 2" w:cs="Times New Roman"/>
          <w:b/>
          <w:sz w:val="24"/>
          <w:lang w:val="sr-Cyrl-RS"/>
        </w:rPr>
        <w:t>4</w:t>
      </w:r>
      <w:r w:rsidRPr="002E5DE9">
        <w:rPr>
          <w:rFonts w:ascii="Exo 2" w:eastAsia="Calibri" w:hAnsi="Exo 2" w:cs="Times New Roman"/>
          <w:b/>
          <w:sz w:val="24"/>
          <w:lang w:val="sr-Cyrl-RS"/>
        </w:rPr>
        <w:t xml:space="preserve">. године. 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Сви пријављени радови који пристигну у задатом року добиће повратну информацију о </w:t>
      </w:r>
      <w:r w:rsidR="00DC2547">
        <w:rPr>
          <w:rFonts w:ascii="Exo 2" w:eastAsia="Calibri" w:hAnsi="Exo 2" w:cs="Times New Roman"/>
          <w:sz w:val="24"/>
          <w:lang w:val="sr-Cyrl-RS"/>
        </w:rPr>
        <w:t>учешћу најкасније до 5. маја 2024</w:t>
      </w:r>
      <w:r w:rsidRPr="002E5DE9">
        <w:rPr>
          <w:rFonts w:ascii="Exo 2" w:eastAsia="Calibri" w:hAnsi="Exo 2" w:cs="Times New Roman"/>
          <w:sz w:val="24"/>
          <w:lang w:val="sr-Cyrl-RS"/>
        </w:rPr>
        <w:t>. године.</w:t>
      </w:r>
    </w:p>
    <w:p w14:paraId="0ACB4438" w14:textId="77777777" w:rsidR="009F6829" w:rsidRPr="002E5DE9" w:rsidRDefault="009F6829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5A516F12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Објављивање радова</w:t>
      </w:r>
    </w:p>
    <w:p w14:paraId="011EFA48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1C744F7C" w14:textId="147E719B" w:rsidR="006F0FEF" w:rsidRPr="00613EBA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Радови који буду позитивно рецензирани биће објављени у </w:t>
      </w:r>
      <w:r w:rsidR="009F6829">
        <w:rPr>
          <w:rFonts w:ascii="Exo 2" w:eastAsia="Calibri" w:hAnsi="Exo 2" w:cs="Times New Roman"/>
          <w:sz w:val="24"/>
          <w:lang w:val="sr-Cyrl-RS"/>
        </w:rPr>
        <w:t>једном од бројева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 часописа „Media Studies and Applied Ethics“. </w:t>
      </w:r>
      <w:r w:rsidR="00613EBA">
        <w:rPr>
          <w:rFonts w:ascii="Exo 2" w:eastAsia="Calibri" w:hAnsi="Exo 2" w:cs="Times New Roman"/>
          <w:sz w:val="24"/>
          <w:lang w:val="sr-Cyrl-RS"/>
        </w:rPr>
        <w:t>Сви апстракти ће бити објављени у књизи апстраката са ИСБН бројем.</w:t>
      </w:r>
    </w:p>
    <w:p w14:paraId="4342E4CA" w14:textId="2216F2A6" w:rsidR="006F0FEF" w:rsidRDefault="006F0FEF" w:rsidP="006F0FEF">
      <w:pPr>
        <w:spacing w:after="0"/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Упутство за припрему радова доступно је на линку: </w:t>
      </w:r>
    </w:p>
    <w:p w14:paraId="65679F45" w14:textId="12ED6E0B" w:rsidR="00DC2547" w:rsidRPr="002E5DE9" w:rsidRDefault="00DC2547" w:rsidP="006F0FEF">
      <w:pPr>
        <w:spacing w:after="0"/>
        <w:rPr>
          <w:rFonts w:ascii="Exo 2" w:eastAsia="Calibri" w:hAnsi="Exo 2" w:cs="Times New Roman"/>
          <w:sz w:val="24"/>
          <w:lang w:val="sr-Cyrl-RS"/>
        </w:rPr>
      </w:pPr>
      <w:r w:rsidRPr="00DC2547">
        <w:rPr>
          <w:rFonts w:ascii="Exo 2" w:eastAsia="Calibri" w:hAnsi="Exo 2" w:cs="Times New Roman"/>
          <w:sz w:val="24"/>
          <w:lang w:val="sr-Cyrl-RS"/>
        </w:rPr>
        <w:t>https://izdanja.filfak.ni.ac.rs/casopisi/media-studies-and-applied-ethics</w:t>
      </w:r>
    </w:p>
    <w:p w14:paraId="784FF581" w14:textId="77777777" w:rsidR="006F0FEF" w:rsidRPr="002E5DE9" w:rsidRDefault="006F0FEF" w:rsidP="006F0FEF">
      <w:pPr>
        <w:spacing w:after="0"/>
        <w:rPr>
          <w:rFonts w:ascii="Exo 2" w:eastAsia="Calibri" w:hAnsi="Exo 2" w:cs="Times New Roman"/>
          <w:sz w:val="24"/>
          <w:lang w:val="sr-Cyrl-RS"/>
        </w:rPr>
      </w:pPr>
    </w:p>
    <w:p w14:paraId="2E8A4F66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Котизација</w:t>
      </w:r>
    </w:p>
    <w:p w14:paraId="0B14C783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Cyrl-RS"/>
        </w:rPr>
      </w:pPr>
    </w:p>
    <w:p w14:paraId="37369CB2" w14:textId="71F88B82" w:rsidR="006F0FEF" w:rsidRPr="002E5DE9" w:rsidRDefault="009F6829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>Цена котизације за учешће на конференцији је 6000 РСД/50€</w:t>
      </w:r>
    </w:p>
    <w:p w14:paraId="11311500" w14:textId="685F1BFE" w:rsidR="009F6829" w:rsidRDefault="009F6829" w:rsidP="006F0FEF">
      <w:pPr>
        <w:spacing w:after="0"/>
        <w:jc w:val="both"/>
        <w:rPr>
          <w:rFonts w:ascii="Exo 2" w:eastAsia="Calibri" w:hAnsi="Exo 2" w:cs="Times New Roman"/>
          <w:sz w:val="24"/>
          <w:lang w:val="sr-Latn-RS"/>
        </w:rPr>
      </w:pPr>
    </w:p>
    <w:p w14:paraId="23C1BE49" w14:textId="03D889A4" w:rsidR="009F6829" w:rsidRPr="00F30113" w:rsidRDefault="009F6829" w:rsidP="006F0FEF">
      <w:pPr>
        <w:spacing w:after="0"/>
        <w:jc w:val="both"/>
        <w:rPr>
          <w:rFonts w:ascii="Exo 2" w:hAnsi="Exo 2"/>
          <w:sz w:val="24"/>
          <w:szCs w:val="24"/>
          <w:lang w:val="sr-Cyrl-RS"/>
        </w:rPr>
      </w:pPr>
      <w:r w:rsidRPr="009F6829">
        <w:rPr>
          <w:rFonts w:ascii="Exo 2" w:eastAsia="Calibri" w:hAnsi="Exo 2" w:cs="Times New Roman"/>
          <w:sz w:val="24"/>
          <w:szCs w:val="24"/>
          <w:lang w:val="sr-Cyrl-RS"/>
        </w:rPr>
        <w:lastRenderedPageBreak/>
        <w:t>Котизације у динарима уплаћују се на жиро-рачун</w:t>
      </w:r>
      <w:r>
        <w:rPr>
          <w:rFonts w:ascii="Exo 2" w:eastAsia="Calibri" w:hAnsi="Exo 2" w:cs="Times New Roman"/>
          <w:sz w:val="24"/>
          <w:szCs w:val="24"/>
          <w:lang w:val="sr-Cyrl-RS"/>
        </w:rPr>
        <w:t xml:space="preserve"> Филозофског факултета у Нишу</w:t>
      </w:r>
      <w:r w:rsidRPr="009F6829">
        <w:rPr>
          <w:rFonts w:ascii="Exo 2" w:eastAsia="Calibri" w:hAnsi="Exo 2" w:cs="Times New Roman"/>
          <w:sz w:val="24"/>
          <w:szCs w:val="24"/>
          <w:lang w:val="sr-Cyrl-RS"/>
        </w:rPr>
        <w:t xml:space="preserve"> </w:t>
      </w:r>
      <w:r w:rsidRPr="009F6829">
        <w:rPr>
          <w:rFonts w:ascii="Exo 2" w:hAnsi="Exo 2"/>
          <w:sz w:val="24"/>
          <w:szCs w:val="24"/>
        </w:rPr>
        <w:t>840-1818666-89,</w:t>
      </w:r>
      <w:r>
        <w:rPr>
          <w:rFonts w:ascii="Exo 2" w:hAnsi="Exo 2"/>
          <w:sz w:val="24"/>
          <w:szCs w:val="24"/>
          <w:lang w:val="sr-Cyrl-RS"/>
        </w:rPr>
        <w:t xml:space="preserve"> п</w:t>
      </w:r>
      <w:r w:rsidRPr="009F6829">
        <w:rPr>
          <w:rFonts w:ascii="Exo 2" w:hAnsi="Exo 2"/>
          <w:sz w:val="24"/>
          <w:szCs w:val="24"/>
        </w:rPr>
        <w:t>озив на број 74212142.</w:t>
      </w:r>
      <w:r w:rsidR="00F30113">
        <w:rPr>
          <w:rFonts w:ascii="Exo 2" w:hAnsi="Exo 2"/>
          <w:sz w:val="24"/>
          <w:szCs w:val="24"/>
          <w:lang w:val="sr-Cyrl-RS"/>
        </w:rPr>
        <w:t xml:space="preserve"> Инструкције за уплату у еврима су у прилогу.</w:t>
      </w:r>
    </w:p>
    <w:p w14:paraId="5CF4E091" w14:textId="3957FD0F" w:rsidR="009F6829" w:rsidRDefault="009F6829" w:rsidP="006F0FEF">
      <w:pPr>
        <w:spacing w:after="0"/>
        <w:jc w:val="both"/>
        <w:rPr>
          <w:rFonts w:ascii="Exo 2" w:hAnsi="Exo 2"/>
          <w:sz w:val="24"/>
          <w:szCs w:val="24"/>
        </w:rPr>
      </w:pPr>
    </w:p>
    <w:p w14:paraId="3610766E" w14:textId="578B38EE" w:rsidR="00DC2547" w:rsidRPr="00DC2547" w:rsidRDefault="00DC2547" w:rsidP="00DC2547">
      <w:pPr>
        <w:spacing w:after="0"/>
        <w:jc w:val="both"/>
        <w:rPr>
          <w:rFonts w:ascii="Exo 2" w:hAnsi="Exo 2"/>
          <w:sz w:val="24"/>
          <w:szCs w:val="24"/>
          <w:lang w:val="sr-Cyrl-RS"/>
        </w:rPr>
      </w:pPr>
      <w:r w:rsidRPr="00DC2547">
        <w:rPr>
          <w:rFonts w:ascii="Exo 2" w:hAnsi="Exo 2"/>
          <w:sz w:val="24"/>
          <w:szCs w:val="24"/>
          <w:lang w:val="sr-Cyrl-RS"/>
        </w:rPr>
        <w:t xml:space="preserve">Котизација укључује: пун приступ свим сесијама; конференцијски пакет; </w:t>
      </w:r>
      <w:r>
        <w:rPr>
          <w:rFonts w:ascii="Exo 2" w:hAnsi="Exo 2"/>
          <w:sz w:val="24"/>
          <w:szCs w:val="24"/>
          <w:lang w:val="sr-Cyrl-RS"/>
        </w:rPr>
        <w:t>сертификат о учешћу</w:t>
      </w:r>
      <w:r w:rsidRPr="00DC2547">
        <w:rPr>
          <w:rFonts w:ascii="Exo 2" w:hAnsi="Exo 2"/>
          <w:sz w:val="24"/>
          <w:szCs w:val="24"/>
          <w:lang w:val="sr-Cyrl-RS"/>
        </w:rPr>
        <w:t>; освеже</w:t>
      </w:r>
      <w:r>
        <w:rPr>
          <w:rFonts w:ascii="Exo 2" w:hAnsi="Exo 2"/>
          <w:sz w:val="24"/>
          <w:szCs w:val="24"/>
          <w:lang w:val="sr-Cyrl-RS"/>
        </w:rPr>
        <w:t xml:space="preserve">ње током пауза; </w:t>
      </w:r>
      <w:r w:rsidR="00DF37C6">
        <w:rPr>
          <w:rFonts w:ascii="Exo 2" w:hAnsi="Exo 2"/>
          <w:sz w:val="24"/>
          <w:szCs w:val="24"/>
          <w:lang w:val="sr-Cyrl-RS"/>
        </w:rPr>
        <w:t xml:space="preserve">књигу апстраката </w:t>
      </w:r>
      <w:r>
        <w:rPr>
          <w:rFonts w:ascii="Exo 2" w:hAnsi="Exo 2"/>
          <w:sz w:val="24"/>
          <w:szCs w:val="24"/>
          <w:lang w:val="sr-Cyrl-RS"/>
        </w:rPr>
        <w:t>и конференцијску вечеру</w:t>
      </w:r>
      <w:r w:rsidRPr="00DC2547">
        <w:rPr>
          <w:rFonts w:ascii="Exo 2" w:hAnsi="Exo 2"/>
          <w:sz w:val="24"/>
          <w:szCs w:val="24"/>
          <w:lang w:val="sr-Cyrl-RS"/>
        </w:rPr>
        <w:t>.</w:t>
      </w:r>
    </w:p>
    <w:p w14:paraId="309C35E6" w14:textId="77777777" w:rsidR="00DC2547" w:rsidRPr="00DC2547" w:rsidRDefault="00DC2547" w:rsidP="00DC2547">
      <w:pPr>
        <w:spacing w:after="0"/>
        <w:jc w:val="both"/>
        <w:rPr>
          <w:rFonts w:ascii="Exo 2" w:hAnsi="Exo 2"/>
          <w:sz w:val="24"/>
          <w:szCs w:val="24"/>
          <w:lang w:val="sr-Cyrl-RS"/>
        </w:rPr>
      </w:pPr>
    </w:p>
    <w:p w14:paraId="73CC8D85" w14:textId="77777777" w:rsidR="00DC2547" w:rsidRPr="00DC2547" w:rsidRDefault="00DC2547" w:rsidP="00DC2547">
      <w:pPr>
        <w:spacing w:after="0"/>
        <w:jc w:val="both"/>
        <w:rPr>
          <w:rFonts w:ascii="Exo 2" w:hAnsi="Exo 2"/>
          <w:sz w:val="24"/>
          <w:szCs w:val="24"/>
          <w:lang w:val="sr-Cyrl-RS"/>
        </w:rPr>
      </w:pPr>
    </w:p>
    <w:p w14:paraId="095E26C6" w14:textId="77777777" w:rsidR="00DC2547" w:rsidRPr="00DC2547" w:rsidRDefault="00DC2547" w:rsidP="00DC2547">
      <w:pPr>
        <w:spacing w:after="0"/>
        <w:jc w:val="center"/>
        <w:rPr>
          <w:rFonts w:ascii="Exo 2" w:hAnsi="Exo 2"/>
          <w:b/>
          <w:sz w:val="24"/>
          <w:szCs w:val="24"/>
          <w:lang w:val="sr-Cyrl-RS"/>
        </w:rPr>
      </w:pPr>
      <w:r w:rsidRPr="00DC2547">
        <w:rPr>
          <w:rFonts w:ascii="Exo 2" w:hAnsi="Exo 2"/>
          <w:b/>
          <w:sz w:val="24"/>
          <w:szCs w:val="24"/>
          <w:lang w:val="sr-Cyrl-RS"/>
        </w:rPr>
        <w:t>Практичне информације</w:t>
      </w:r>
    </w:p>
    <w:p w14:paraId="7C022C5A" w14:textId="77777777" w:rsidR="00DC2547" w:rsidRPr="00DC2547" w:rsidRDefault="00DC2547" w:rsidP="00DC2547">
      <w:pPr>
        <w:spacing w:after="0"/>
        <w:jc w:val="both"/>
        <w:rPr>
          <w:rFonts w:ascii="Exo 2" w:hAnsi="Exo 2"/>
          <w:sz w:val="24"/>
          <w:szCs w:val="24"/>
          <w:lang w:val="sr-Cyrl-RS"/>
        </w:rPr>
      </w:pPr>
    </w:p>
    <w:p w14:paraId="26ADF7F9" w14:textId="56BE9907" w:rsidR="006F0FEF" w:rsidRDefault="00DC2547" w:rsidP="00DC2547">
      <w:pPr>
        <w:spacing w:after="0"/>
        <w:jc w:val="both"/>
        <w:rPr>
          <w:rFonts w:ascii="Exo 2" w:hAnsi="Exo 2"/>
          <w:sz w:val="24"/>
          <w:szCs w:val="24"/>
          <w:lang w:val="sr-Cyrl-RS"/>
        </w:rPr>
      </w:pPr>
      <w:r w:rsidRPr="00DC2547">
        <w:rPr>
          <w:rFonts w:ascii="Exo 2" w:hAnsi="Exo 2"/>
          <w:sz w:val="24"/>
          <w:szCs w:val="24"/>
          <w:lang w:val="sr-Cyrl-RS"/>
        </w:rPr>
        <w:t>Ниш је трећи по величини град и налази се у јужном делу Србије. Ниш има аеродром Константин Велики, али је понуда дестинација ограничена, па проверите да ли могу да вам буду од користи. Највећи аеродром у земљи Никола Тесла удаљен је 250 км. Могуће је користити и</w:t>
      </w:r>
      <w:r>
        <w:rPr>
          <w:rFonts w:ascii="Exo 2" w:hAnsi="Exo 2"/>
          <w:sz w:val="24"/>
          <w:szCs w:val="24"/>
          <w:lang w:val="sr-Cyrl-RS"/>
        </w:rPr>
        <w:t>знајмљивање аутомобила или доћи аутобусом и минибусем</w:t>
      </w:r>
      <w:r w:rsidRPr="00DC2547">
        <w:rPr>
          <w:rFonts w:ascii="Exo 2" w:hAnsi="Exo 2"/>
          <w:sz w:val="24"/>
          <w:szCs w:val="24"/>
          <w:lang w:val="sr-Cyrl-RS"/>
        </w:rPr>
        <w:t>. Аеродром у Софији (Бугарска) удаљен је 160 км, а одатле се до Ниша може доћи аутобусом или аутомобилом. У Нишу има доста повољних хотела и Аирбнб апартмана.</w:t>
      </w:r>
    </w:p>
    <w:p w14:paraId="39A3638E" w14:textId="77777777" w:rsidR="00DC2547" w:rsidRDefault="00DC2547" w:rsidP="006F0FEF">
      <w:pPr>
        <w:spacing w:after="0"/>
        <w:jc w:val="both"/>
        <w:rPr>
          <w:rFonts w:ascii="Exo 2" w:hAnsi="Exo 2"/>
          <w:sz w:val="24"/>
          <w:szCs w:val="24"/>
          <w:lang w:val="sr-Cyrl-RS"/>
        </w:rPr>
      </w:pPr>
    </w:p>
    <w:p w14:paraId="57A3565F" w14:textId="77777777" w:rsidR="00DC2547" w:rsidRPr="009F6829" w:rsidRDefault="00DC2547" w:rsidP="006F0FEF">
      <w:pPr>
        <w:spacing w:after="0"/>
        <w:jc w:val="both"/>
        <w:rPr>
          <w:rFonts w:ascii="Exo 2" w:eastAsia="Calibri" w:hAnsi="Exo 2" w:cs="Times New Roman"/>
          <w:sz w:val="24"/>
          <w:szCs w:val="24"/>
          <w:lang w:val="sr-Cyrl-RS"/>
        </w:rPr>
      </w:pPr>
    </w:p>
    <w:p w14:paraId="7B0EDDF3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За додатне информације, стојимо Вам на располагању:</w:t>
      </w:r>
    </w:p>
    <w:p w14:paraId="0465B2F6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4C8F2843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Департман за комуникологију и новинарство</w:t>
      </w:r>
    </w:p>
    <w:p w14:paraId="2B086237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Филозофски факултет у Нишу</w:t>
      </w:r>
    </w:p>
    <w:p w14:paraId="7BACA394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Ћирила и Методија 2, 18000 Ниш, Република Србија</w:t>
      </w:r>
    </w:p>
    <w:p w14:paraId="290C6F89" w14:textId="77777777" w:rsidR="006F0FEF" w:rsidRPr="002E5DE9" w:rsidRDefault="005A1F35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hyperlink r:id="rId9" w:history="1">
        <w:r w:rsidR="006F0FEF" w:rsidRPr="002E5DE9">
          <w:rPr>
            <w:rFonts w:ascii="Exo 2" w:eastAsia="Calibri" w:hAnsi="Exo 2" w:cs="Times New Roman"/>
            <w:color w:val="0563C1"/>
            <w:sz w:val="24"/>
            <w:u w:val="single"/>
            <w:lang w:val="sr-Cyrl-RS"/>
          </w:rPr>
          <w:t>misd@filfak.ni.ac.rs</w:t>
        </w:r>
      </w:hyperlink>
      <w:r w:rsidR="006F0FEF" w:rsidRPr="002E5DE9">
        <w:rPr>
          <w:rFonts w:ascii="Exo 2" w:eastAsia="Calibri" w:hAnsi="Exo 2" w:cs="Times New Roman"/>
          <w:sz w:val="24"/>
          <w:lang w:val="sr-Cyrl-RS"/>
        </w:rPr>
        <w:t xml:space="preserve"> </w:t>
      </w:r>
    </w:p>
    <w:p w14:paraId="5D1F9D87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b/>
          <w:sz w:val="24"/>
          <w:lang w:val="sr-Cyrl-RS"/>
        </w:rPr>
      </w:pPr>
    </w:p>
    <w:p w14:paraId="20EB3E2E" w14:textId="77777777" w:rsidR="006F0FEF" w:rsidRPr="002E5DE9" w:rsidRDefault="006F0FEF" w:rsidP="006F0FEF">
      <w:pPr>
        <w:spacing w:after="0"/>
        <w:rPr>
          <w:rFonts w:ascii="Exo 2" w:eastAsia="Calibri" w:hAnsi="Exo 2" w:cs="Times New Roman"/>
          <w:sz w:val="24"/>
          <w:lang w:val="sr-Cyrl-RS"/>
        </w:rPr>
      </w:pPr>
    </w:p>
    <w:p w14:paraId="7BBD2108" w14:textId="77777777" w:rsidR="006F0FEF" w:rsidRPr="002E5DE9" w:rsidRDefault="006F0FEF" w:rsidP="006F0FEF">
      <w:pPr>
        <w:jc w:val="both"/>
        <w:rPr>
          <w:rFonts w:ascii="Exo 2" w:hAnsi="Exo 2" w:cs="Times New Roman"/>
          <w:sz w:val="24"/>
          <w:szCs w:val="24"/>
          <w:lang w:val="sr-Cyrl-RS"/>
        </w:rPr>
      </w:pPr>
    </w:p>
    <w:p w14:paraId="21A92432" w14:textId="77777777" w:rsidR="006F0FEF" w:rsidRPr="002E5DE9" w:rsidRDefault="006F0FEF" w:rsidP="006F0FEF">
      <w:pPr>
        <w:rPr>
          <w:rFonts w:ascii="Exo 2" w:hAnsi="Exo 2" w:cs="Times New Roman"/>
          <w:sz w:val="24"/>
          <w:szCs w:val="24"/>
        </w:rPr>
      </w:pPr>
    </w:p>
    <w:p w14:paraId="2C293BF4" w14:textId="77777777" w:rsidR="00540022" w:rsidRPr="002E5DE9" w:rsidRDefault="00540022">
      <w:pPr>
        <w:rPr>
          <w:rFonts w:ascii="Exo 2" w:hAnsi="Exo 2"/>
        </w:rPr>
      </w:pPr>
    </w:p>
    <w:sectPr w:rsidR="00540022" w:rsidRPr="002E5DE9" w:rsidSect="009B4A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9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E047" w14:textId="77777777" w:rsidR="005A1F35" w:rsidRDefault="005A1F35" w:rsidP="00D30683">
      <w:pPr>
        <w:spacing w:after="0" w:line="240" w:lineRule="auto"/>
      </w:pPr>
      <w:r>
        <w:separator/>
      </w:r>
    </w:p>
  </w:endnote>
  <w:endnote w:type="continuationSeparator" w:id="0">
    <w:p w14:paraId="5FD5426D" w14:textId="77777777" w:rsidR="005A1F35" w:rsidRDefault="005A1F35" w:rsidP="00D3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xo 2">
    <w:altName w:val="Times New Roman"/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1C56" w14:textId="77777777" w:rsidR="00C92342" w:rsidRDefault="00C9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206" w14:textId="77777777" w:rsidR="00C92342" w:rsidRDefault="00C9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B77" w14:textId="77777777" w:rsidR="00C92342" w:rsidRDefault="00C9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1F6C" w14:textId="77777777" w:rsidR="005A1F35" w:rsidRDefault="005A1F35" w:rsidP="00D30683">
      <w:pPr>
        <w:spacing w:after="0" w:line="240" w:lineRule="auto"/>
      </w:pPr>
      <w:r>
        <w:separator/>
      </w:r>
    </w:p>
  </w:footnote>
  <w:footnote w:type="continuationSeparator" w:id="0">
    <w:p w14:paraId="6DDD3846" w14:textId="77777777" w:rsidR="005A1F35" w:rsidRDefault="005A1F35" w:rsidP="00D3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7C5" w14:textId="77777777" w:rsidR="00C92342" w:rsidRDefault="00C9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0849" w14:textId="77F217AE" w:rsidR="00D30683" w:rsidRDefault="00A154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BBB65" wp14:editId="2A3546E1">
          <wp:simplePos x="0" y="0"/>
          <wp:positionH relativeFrom="column">
            <wp:align>center</wp:align>
          </wp:positionH>
          <wp:positionV relativeFrom="paragraph">
            <wp:posOffset>-198120</wp:posOffset>
          </wp:positionV>
          <wp:extent cx="7200000" cy="11304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EC4" w14:textId="77777777" w:rsidR="00C92342" w:rsidRDefault="00C9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10BD"/>
    <w:multiLevelType w:val="hybridMultilevel"/>
    <w:tmpl w:val="C87E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34A81"/>
    <w:multiLevelType w:val="hybridMultilevel"/>
    <w:tmpl w:val="11E6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83"/>
    <w:rsid w:val="000F4359"/>
    <w:rsid w:val="00170E67"/>
    <w:rsid w:val="001E0C9F"/>
    <w:rsid w:val="002E5DE9"/>
    <w:rsid w:val="002E66DE"/>
    <w:rsid w:val="00393920"/>
    <w:rsid w:val="004D04E9"/>
    <w:rsid w:val="00540022"/>
    <w:rsid w:val="005A1F35"/>
    <w:rsid w:val="00613EBA"/>
    <w:rsid w:val="00665886"/>
    <w:rsid w:val="006F0FEF"/>
    <w:rsid w:val="00797079"/>
    <w:rsid w:val="00831F56"/>
    <w:rsid w:val="00937C20"/>
    <w:rsid w:val="00997BDB"/>
    <w:rsid w:val="009B4A65"/>
    <w:rsid w:val="009F6829"/>
    <w:rsid w:val="00A15471"/>
    <w:rsid w:val="00A15962"/>
    <w:rsid w:val="00AD5CAF"/>
    <w:rsid w:val="00BD2182"/>
    <w:rsid w:val="00BE689D"/>
    <w:rsid w:val="00C30CBA"/>
    <w:rsid w:val="00C92342"/>
    <w:rsid w:val="00D30683"/>
    <w:rsid w:val="00D531BB"/>
    <w:rsid w:val="00DC2547"/>
    <w:rsid w:val="00DF37C6"/>
    <w:rsid w:val="00E41D82"/>
    <w:rsid w:val="00E62446"/>
    <w:rsid w:val="00EA3E82"/>
    <w:rsid w:val="00F30113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80E0E"/>
  <w15:chartTrackingRefBased/>
  <w15:docId w15:val="{58238DAF-B0DE-4215-A760-D47A5128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83"/>
  </w:style>
  <w:style w:type="paragraph" w:styleId="Footer">
    <w:name w:val="footer"/>
    <w:basedOn w:val="Normal"/>
    <w:link w:val="Foot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d@filfak.ni.ac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sd@filfak.ni.ac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Stamenković</dc:creator>
  <cp:keywords/>
  <dc:description/>
  <cp:lastModifiedBy>Korisnik</cp:lastModifiedBy>
  <cp:revision>7</cp:revision>
  <cp:lastPrinted>2021-10-11T22:09:00Z</cp:lastPrinted>
  <dcterms:created xsi:type="dcterms:W3CDTF">2023-12-10T16:07:00Z</dcterms:created>
  <dcterms:modified xsi:type="dcterms:W3CDTF">2024-01-03T10:38:00Z</dcterms:modified>
</cp:coreProperties>
</file>